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1B" w:rsidRPr="00F75796" w:rsidRDefault="00D27D98" w:rsidP="00F75796">
      <w:pPr>
        <w:pStyle w:val="Pa0"/>
        <w:spacing w:before="240" w:after="360"/>
        <w:ind w:right="-1214"/>
        <w:rPr>
          <w:rFonts w:ascii="Calibri" w:hAnsi="Calibri" w:cs="Calibri"/>
          <w:noProof/>
          <w:color w:val="FFFFFF" w:themeColor="background1"/>
          <w:sz w:val="56"/>
          <w:szCs w:val="56"/>
        </w:rPr>
      </w:pPr>
      <w:bookmarkStart w:id="0" w:name="_GoBack"/>
      <w:bookmarkEnd w:id="0"/>
      <w:r>
        <w:rPr>
          <w:rFonts w:ascii="Calibri" w:hAnsi="Calibri" w:cs="Calibri"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92544" behindDoc="1" locked="0" layoutInCell="1" allowOverlap="1" wp14:anchorId="555702BF" wp14:editId="061137CD">
            <wp:simplePos x="0" y="0"/>
            <wp:positionH relativeFrom="margin">
              <wp:posOffset>-543997</wp:posOffset>
            </wp:positionH>
            <wp:positionV relativeFrom="margin">
              <wp:posOffset>-774700</wp:posOffset>
            </wp:positionV>
            <wp:extent cx="7030085" cy="9936480"/>
            <wp:effectExtent l="0" t="0" r="0" b="7620"/>
            <wp:wrapTight wrapText="bothSides">
              <wp:wrapPolygon edited="0">
                <wp:start x="0" y="0"/>
                <wp:lineTo x="0" y="21575"/>
                <wp:lineTo x="21540" y="21575"/>
                <wp:lineTo x="21540" y="0"/>
                <wp:lineTo x="0" y="0"/>
              </wp:wrapPolygon>
            </wp:wrapTight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SC 2018 cover v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0085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  <w:r w:rsidR="001E121B" w:rsidRPr="00D12C06"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D9D068" wp14:editId="6C1CDA4E">
                <wp:simplePos x="0" y="0"/>
                <wp:positionH relativeFrom="column">
                  <wp:posOffset>6288405</wp:posOffset>
                </wp:positionH>
                <wp:positionV relativeFrom="page">
                  <wp:posOffset>-60325</wp:posOffset>
                </wp:positionV>
                <wp:extent cx="572770" cy="10126345"/>
                <wp:effectExtent l="0" t="0" r="17780" b="273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10126345"/>
                        </a:xfrm>
                        <a:prstGeom prst="rect">
                          <a:avLst/>
                        </a:prstGeom>
                        <a:solidFill>
                          <a:srgbClr val="31278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7FE21" id="Prostokąt 3" o:spid="_x0000_s1026" style="position:absolute;margin-left:495.15pt;margin-top:-4.75pt;width:45.1pt;height:797.3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" fillcolor="#312783" strokecolor="#1f4d78 [1604]" strokeweight="1pt">
                <w10:wrap anchory="page"/>
              </v:rect>
            </w:pict>
          </mc:Fallback>
        </mc:AlternateContent>
      </w:r>
    </w:p>
    <w:p w:rsidR="00D12C06" w:rsidRPr="008958A9" w:rsidRDefault="00E57984" w:rsidP="003C67B6">
      <w:pPr>
        <w:pStyle w:val="Pa0"/>
        <w:spacing w:before="240" w:after="360"/>
        <w:ind w:right="-1214"/>
        <w:jc w:val="both"/>
        <w:rPr>
          <w:rFonts w:ascii="Calibri" w:hAnsi="Calibri" w:cs="Calibri"/>
          <w:i/>
          <w:sz w:val="28"/>
          <w:szCs w:val="28"/>
        </w:rPr>
      </w:pPr>
      <w:r w:rsidRPr="00D12C06">
        <w:rPr>
          <w:rFonts w:ascii="Calibri" w:hAnsi="Calibri" w:cs="Calibri"/>
          <w:i/>
          <w:noProof/>
          <w:sz w:val="28"/>
          <w:szCs w:val="28"/>
        </w:rPr>
        <w:lastRenderedPageBreak/>
        <w:drawing>
          <wp:anchor distT="180340" distB="180340" distL="288290" distR="288290" simplePos="0" relativeHeight="251645952" behindDoc="1" locked="0" layoutInCell="1" allowOverlap="1" wp14:anchorId="1FA652C0" wp14:editId="121D9F88">
            <wp:simplePos x="0" y="0"/>
            <wp:positionH relativeFrom="column">
              <wp:posOffset>4244975</wp:posOffset>
            </wp:positionH>
            <wp:positionV relativeFrom="paragraph">
              <wp:posOffset>29068</wp:posOffset>
            </wp:positionV>
            <wp:extent cx="1454400" cy="1652400"/>
            <wp:effectExtent l="19050" t="19050" r="12700" b="2413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du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1652400"/>
                    </a:xfrm>
                    <a:prstGeom prst="rect">
                      <a:avLst/>
                    </a:prstGeom>
                    <a:ln w="19050">
                      <a:solidFill>
                        <a:srgbClr val="31278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227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556618E" wp14:editId="157DD1D1">
                <wp:simplePos x="0" y="0"/>
                <wp:positionH relativeFrom="column">
                  <wp:posOffset>1510030</wp:posOffset>
                </wp:positionH>
                <wp:positionV relativeFrom="paragraph">
                  <wp:posOffset>-6661785</wp:posOffset>
                </wp:positionV>
                <wp:extent cx="2920365" cy="846455"/>
                <wp:effectExtent l="9525" t="10795" r="1333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846455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FBE4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532" w:rsidRPr="003B0753" w:rsidRDefault="00113532" w:rsidP="00E5755A">
                            <w:pPr>
                              <w:jc w:val="center"/>
                              <w:rPr>
                                <w:i/>
                                <w:color w:val="FF0000"/>
                                <w:sz w:val="96"/>
                              </w:rPr>
                            </w:pPr>
                            <w:r w:rsidRPr="003B0753">
                              <w:rPr>
                                <w:i/>
                                <w:color w:val="FF0000"/>
                                <w:sz w:val="96"/>
                              </w:rPr>
                              <w:t>PROJEKT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6618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8.9pt;margin-top:-524.55pt;width:229.95pt;height:66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" fillcolor="#fbe4d5" strokecolor="#fbe4d5">
                <v:textbox>
                  <w:txbxContent>
                    <w:p w:rsidR="00113532" w:rsidRPr="003B0753" w:rsidRDefault="00113532" w:rsidP="00E5755A">
                      <w:pPr>
                        <w:jc w:val="center"/>
                        <w:rPr>
                          <w:i/>
                          <w:color w:val="FF0000"/>
                          <w:sz w:val="96"/>
                        </w:rPr>
                      </w:pPr>
                      <w:r w:rsidRPr="003B0753">
                        <w:rPr>
                          <w:i/>
                          <w:color w:val="FF0000"/>
                          <w:sz w:val="96"/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D12C06" w:rsidRPr="00D12C06">
        <w:rPr>
          <w:rFonts w:ascii="Calibri" w:hAnsi="Calibri" w:cs="Calibri"/>
          <w:i/>
          <w:sz w:val="28"/>
          <w:szCs w:val="28"/>
        </w:rPr>
        <w:t>Szanowni Państwo!</w:t>
      </w:r>
    </w:p>
    <w:p w:rsidR="00D12C06" w:rsidRPr="00D12C06" w:rsidRDefault="008958A9" w:rsidP="001E121B">
      <w:pPr>
        <w:pStyle w:val="Default"/>
        <w:tabs>
          <w:tab w:val="left" w:pos="8931"/>
        </w:tabs>
        <w:spacing w:before="120" w:line="360" w:lineRule="auto"/>
        <w:ind w:right="567"/>
        <w:jc w:val="both"/>
        <w:rPr>
          <w:rFonts w:ascii="Calibri" w:hAnsi="Calibri" w:cs="Calibri"/>
          <w:color w:val="auto"/>
          <w:sz w:val="22"/>
          <w:szCs w:val="22"/>
        </w:rPr>
      </w:pPr>
      <w:r w:rsidRPr="008958A9">
        <w:rPr>
          <w:rFonts w:ascii="Calibri" w:hAnsi="Calibri" w:cs="Calibri"/>
          <w:color w:val="auto"/>
          <w:sz w:val="22"/>
          <w:szCs w:val="22"/>
        </w:rPr>
        <w:t>„</w:t>
      </w:r>
      <w:r w:rsidR="00D12C06" w:rsidRPr="008958A9">
        <w:rPr>
          <w:rFonts w:ascii="Calibri" w:hAnsi="Calibri" w:cs="Calibri"/>
          <w:color w:val="auto"/>
          <w:sz w:val="22"/>
          <w:szCs w:val="22"/>
        </w:rPr>
        <w:t>Plan szkoleń centralnych w służbie cywilnej na 2018 rok</w:t>
      </w:r>
      <w:r w:rsidRPr="008958A9">
        <w:rPr>
          <w:rFonts w:ascii="Calibri" w:hAnsi="Calibri" w:cs="Calibri"/>
          <w:color w:val="auto"/>
          <w:sz w:val="22"/>
          <w:szCs w:val="22"/>
        </w:rPr>
        <w:t>”</w:t>
      </w:r>
      <w:r w:rsidR="0073100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12C06" w:rsidRPr="00D12C06">
        <w:rPr>
          <w:rFonts w:ascii="Calibri" w:hAnsi="Calibri" w:cs="Calibri"/>
          <w:color w:val="auto"/>
          <w:sz w:val="22"/>
          <w:szCs w:val="22"/>
        </w:rPr>
        <w:t>dotyczy jak zawsze istotnych i aktua</w:t>
      </w:r>
      <w:r w:rsidR="00D12C06">
        <w:rPr>
          <w:rFonts w:ascii="Calibri" w:hAnsi="Calibri" w:cs="Calibri"/>
          <w:color w:val="auto"/>
          <w:sz w:val="22"/>
          <w:szCs w:val="22"/>
        </w:rPr>
        <w:t>lnych zagadnień, z którymi mają </w:t>
      </w:r>
      <w:r w:rsidR="00D12C06" w:rsidRPr="00D12C06">
        <w:rPr>
          <w:rFonts w:ascii="Calibri" w:hAnsi="Calibri" w:cs="Calibri"/>
          <w:color w:val="auto"/>
          <w:sz w:val="22"/>
          <w:szCs w:val="22"/>
        </w:rPr>
        <w:t xml:space="preserve">Państwo do czynienia w swojej pracy. </w:t>
      </w:r>
      <w:r w:rsidR="0016737F">
        <w:rPr>
          <w:rFonts w:ascii="Calibri" w:hAnsi="Calibri" w:cs="Calibri"/>
          <w:color w:val="auto"/>
          <w:sz w:val="22"/>
          <w:szCs w:val="22"/>
        </w:rPr>
        <w:t>Projekt tego dokumentu Rada Służby Publicznej</w:t>
      </w:r>
      <w:r w:rsidR="0016737F" w:rsidRPr="00D12C0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6737F">
        <w:rPr>
          <w:rFonts w:ascii="Calibri" w:hAnsi="Calibri" w:cs="Calibri"/>
          <w:color w:val="auto"/>
          <w:sz w:val="22"/>
          <w:szCs w:val="22"/>
        </w:rPr>
        <w:t xml:space="preserve">zaopiniowała pozytywnie w zaproponowanym przeze mnie kształcie. </w:t>
      </w:r>
      <w:r w:rsidR="00D12C06" w:rsidRPr="00D12C06">
        <w:rPr>
          <w:rFonts w:ascii="Calibri" w:hAnsi="Calibri" w:cs="Calibri"/>
          <w:color w:val="auto"/>
          <w:sz w:val="22"/>
          <w:szCs w:val="22"/>
        </w:rPr>
        <w:t xml:space="preserve">Wierzę, że </w:t>
      </w:r>
      <w:r w:rsidR="00D12C06">
        <w:rPr>
          <w:rFonts w:ascii="Calibri" w:hAnsi="Calibri" w:cs="Calibri"/>
          <w:color w:val="auto"/>
          <w:sz w:val="22"/>
          <w:szCs w:val="22"/>
        </w:rPr>
        <w:t>udział w </w:t>
      </w:r>
      <w:r w:rsidR="0016737F">
        <w:rPr>
          <w:rFonts w:ascii="Calibri" w:hAnsi="Calibri" w:cs="Calibri"/>
          <w:color w:val="auto"/>
          <w:sz w:val="22"/>
          <w:szCs w:val="22"/>
        </w:rPr>
        <w:t xml:space="preserve">zaplanowanych na ten rok </w:t>
      </w:r>
      <w:r w:rsidR="00D12C06" w:rsidRPr="00D12C06">
        <w:rPr>
          <w:rFonts w:ascii="Calibri" w:hAnsi="Calibri" w:cs="Calibri"/>
          <w:color w:val="auto"/>
          <w:sz w:val="22"/>
          <w:szCs w:val="22"/>
        </w:rPr>
        <w:t xml:space="preserve">szkoleniach </w:t>
      </w:r>
      <w:r w:rsidR="0016737F">
        <w:rPr>
          <w:rFonts w:ascii="Calibri" w:hAnsi="Calibri" w:cs="Calibri"/>
          <w:color w:val="auto"/>
          <w:sz w:val="22"/>
          <w:szCs w:val="22"/>
        </w:rPr>
        <w:t xml:space="preserve">centralnych </w:t>
      </w:r>
      <w:r w:rsidR="00D12C06" w:rsidRPr="00D12C06">
        <w:rPr>
          <w:rFonts w:ascii="Calibri" w:hAnsi="Calibri" w:cs="Calibri"/>
          <w:color w:val="auto"/>
          <w:sz w:val="22"/>
          <w:szCs w:val="22"/>
        </w:rPr>
        <w:t xml:space="preserve">zwiększy Państwa wiedzę i umiejętności, </w:t>
      </w:r>
      <w:r w:rsidR="00D12C06">
        <w:rPr>
          <w:rFonts w:ascii="Calibri" w:hAnsi="Calibri" w:cs="Calibri"/>
          <w:color w:val="auto"/>
          <w:sz w:val="22"/>
          <w:szCs w:val="22"/>
        </w:rPr>
        <w:t>w </w:t>
      </w:r>
      <w:r w:rsidR="00D12C06" w:rsidRPr="00D12C06">
        <w:rPr>
          <w:rFonts w:ascii="Calibri" w:hAnsi="Calibri" w:cs="Calibri"/>
          <w:color w:val="auto"/>
          <w:sz w:val="22"/>
          <w:szCs w:val="22"/>
        </w:rPr>
        <w:t xml:space="preserve">konsekwencji </w:t>
      </w:r>
      <w:r w:rsidR="00176B3B">
        <w:rPr>
          <w:rFonts w:ascii="Calibri" w:hAnsi="Calibri" w:cs="Calibri"/>
          <w:color w:val="auto"/>
          <w:sz w:val="22"/>
          <w:szCs w:val="22"/>
        </w:rPr>
        <w:t xml:space="preserve">czego </w:t>
      </w:r>
      <w:r w:rsidR="00D12C06" w:rsidRPr="00D12C06">
        <w:rPr>
          <w:rFonts w:ascii="Calibri" w:hAnsi="Calibri" w:cs="Calibri"/>
          <w:color w:val="auto"/>
          <w:sz w:val="22"/>
          <w:szCs w:val="22"/>
        </w:rPr>
        <w:t>administracja rządowa na wszystkich jej szczeblach będzie funkcjonować lepiej.</w:t>
      </w:r>
    </w:p>
    <w:p w:rsidR="00D12C06" w:rsidRPr="00D12C06" w:rsidRDefault="00D12C06" w:rsidP="001E121B">
      <w:pPr>
        <w:pStyle w:val="Default"/>
        <w:tabs>
          <w:tab w:val="left" w:pos="8931"/>
        </w:tabs>
        <w:spacing w:before="120" w:line="360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D12C06">
        <w:rPr>
          <w:rFonts w:ascii="Calibri" w:hAnsi="Calibri" w:cs="Calibri"/>
          <w:color w:val="auto"/>
          <w:sz w:val="22"/>
          <w:szCs w:val="22"/>
        </w:rPr>
        <w:t xml:space="preserve">Pierwszym z tematów, które Państwu proponuję, jest </w:t>
      </w:r>
      <w:r w:rsidRPr="00D12C06">
        <w:rPr>
          <w:rFonts w:ascii="Calibri" w:hAnsi="Calibri" w:cs="Calibri"/>
          <w:b/>
          <w:color w:val="auto"/>
          <w:sz w:val="22"/>
          <w:szCs w:val="22"/>
        </w:rPr>
        <w:t xml:space="preserve">„Etyka, przeciwdziałanie korupcji </w:t>
      </w:r>
      <w:r w:rsidR="00F75796">
        <w:rPr>
          <w:rFonts w:ascii="Calibri" w:hAnsi="Calibri" w:cs="Calibri"/>
          <w:b/>
          <w:color w:val="auto"/>
          <w:sz w:val="22"/>
          <w:szCs w:val="22"/>
        </w:rPr>
        <w:br/>
      </w:r>
      <w:r w:rsidRPr="00D12C06">
        <w:rPr>
          <w:rFonts w:ascii="Calibri" w:hAnsi="Calibri" w:cs="Calibri"/>
          <w:b/>
          <w:color w:val="auto"/>
          <w:sz w:val="22"/>
          <w:szCs w:val="22"/>
        </w:rPr>
        <w:t>i konfliktowi interesów”</w:t>
      </w:r>
      <w:r w:rsidRPr="00D12C06">
        <w:rPr>
          <w:rFonts w:ascii="Calibri" w:hAnsi="Calibri" w:cs="Calibri"/>
          <w:color w:val="auto"/>
          <w:sz w:val="22"/>
          <w:szCs w:val="22"/>
        </w:rPr>
        <w:t>. Szkolenie to dostarczy Państwu nie tylko szerok</w:t>
      </w:r>
      <w:r w:rsidR="00176B3B">
        <w:rPr>
          <w:rFonts w:ascii="Calibri" w:hAnsi="Calibri" w:cs="Calibri"/>
          <w:color w:val="auto"/>
          <w:sz w:val="22"/>
          <w:szCs w:val="22"/>
        </w:rPr>
        <w:t>ą</w:t>
      </w:r>
      <w:r w:rsidRPr="00D12C06">
        <w:rPr>
          <w:rFonts w:ascii="Calibri" w:hAnsi="Calibri" w:cs="Calibri"/>
          <w:color w:val="auto"/>
          <w:sz w:val="22"/>
          <w:szCs w:val="22"/>
        </w:rPr>
        <w:t xml:space="preserve"> wiedzę merytoryczną, ale skoncentruje się również na praktycznym </w:t>
      </w:r>
      <w:r w:rsidRPr="00D12C06">
        <w:rPr>
          <w:rFonts w:ascii="Calibri" w:hAnsi="Calibri" w:cs="Calibri"/>
          <w:sz w:val="22"/>
          <w:szCs w:val="22"/>
        </w:rPr>
        <w:t>rozumieniu i stosowaniu zasad służby cywilnej oraz zasad etyki korpusu służby cywilnej.</w:t>
      </w:r>
    </w:p>
    <w:p w:rsidR="00D12C06" w:rsidRPr="00D12C06" w:rsidRDefault="00D12C06" w:rsidP="001E121B">
      <w:pPr>
        <w:pStyle w:val="Default"/>
        <w:tabs>
          <w:tab w:val="left" w:pos="8931"/>
        </w:tabs>
        <w:spacing w:before="120" w:line="360" w:lineRule="auto"/>
        <w:ind w:right="567"/>
        <w:jc w:val="both"/>
        <w:rPr>
          <w:rFonts w:ascii="Calibri" w:hAnsi="Calibri" w:cs="Calibri"/>
          <w:sz w:val="22"/>
          <w:szCs w:val="22"/>
        </w:rPr>
      </w:pPr>
      <w:r w:rsidRPr="00D12C06">
        <w:rPr>
          <w:rFonts w:ascii="Calibri" w:hAnsi="Calibri" w:cs="Calibri"/>
          <w:sz w:val="22"/>
          <w:szCs w:val="22"/>
        </w:rPr>
        <w:t xml:space="preserve">Innym ważnym zagadnieniem, z którym będziemy mieli do czynienia w tym roku, jest ochrona danych osobowych. 25 maja zaczniemy stosować unijne rozporządzenie o ochronie danych osobowych (RODO). Znajomość i poprawne stosowanie tych przepisów jest niezwykle istotne </w:t>
      </w:r>
      <w:r w:rsidR="00F73D55">
        <w:rPr>
          <w:rFonts w:ascii="Calibri" w:hAnsi="Calibri" w:cs="Calibri"/>
          <w:sz w:val="22"/>
          <w:szCs w:val="22"/>
        </w:rPr>
        <w:br/>
      </w:r>
      <w:r w:rsidRPr="00D12C06">
        <w:rPr>
          <w:rFonts w:ascii="Calibri" w:hAnsi="Calibri" w:cs="Calibri"/>
          <w:sz w:val="22"/>
          <w:szCs w:val="22"/>
        </w:rPr>
        <w:t xml:space="preserve">w urzędach administracji publicznej, które z danymi osobowymi mają do czynienia w codziennej pracy. Dlatego też jednym z tematów tegorocznego planu szkoleń centralnych jest </w:t>
      </w:r>
      <w:r w:rsidRPr="00D12C06">
        <w:rPr>
          <w:rFonts w:ascii="Calibri" w:hAnsi="Calibri" w:cs="Calibri"/>
          <w:b/>
          <w:sz w:val="22"/>
          <w:szCs w:val="22"/>
        </w:rPr>
        <w:t>„</w:t>
      </w:r>
      <w:r w:rsidR="00B05867">
        <w:rPr>
          <w:rFonts w:ascii="Calibri" w:hAnsi="Calibri" w:cs="Calibri"/>
          <w:b/>
          <w:sz w:val="22"/>
          <w:szCs w:val="22"/>
        </w:rPr>
        <w:t>P</w:t>
      </w:r>
      <w:r w:rsidRPr="00D12C06">
        <w:rPr>
          <w:rFonts w:ascii="Calibri" w:hAnsi="Calibri" w:cs="Calibri"/>
          <w:b/>
          <w:sz w:val="22"/>
          <w:szCs w:val="22"/>
        </w:rPr>
        <w:t xml:space="preserve">rzygotowanie do wdrożenia ogólnego rozporządzenia o ochronie danych </w:t>
      </w:r>
      <w:r w:rsidR="00B05867">
        <w:rPr>
          <w:rFonts w:ascii="Calibri" w:hAnsi="Calibri" w:cs="Calibri"/>
          <w:b/>
          <w:sz w:val="22"/>
          <w:szCs w:val="22"/>
        </w:rPr>
        <w:t xml:space="preserve">osobowych </w:t>
      </w:r>
      <w:r w:rsidRPr="00D12C06">
        <w:rPr>
          <w:rFonts w:ascii="Calibri" w:hAnsi="Calibri" w:cs="Calibri"/>
          <w:b/>
          <w:sz w:val="22"/>
          <w:szCs w:val="22"/>
        </w:rPr>
        <w:t>(RODO)”</w:t>
      </w:r>
      <w:r w:rsidRPr="00D12C06">
        <w:rPr>
          <w:rFonts w:ascii="Calibri" w:hAnsi="Calibri" w:cs="Calibri"/>
          <w:sz w:val="22"/>
          <w:szCs w:val="22"/>
        </w:rPr>
        <w:t>.</w:t>
      </w:r>
    </w:p>
    <w:p w:rsidR="00D12C06" w:rsidRPr="00D12C06" w:rsidRDefault="00D12C06" w:rsidP="001E121B">
      <w:pPr>
        <w:pStyle w:val="Default"/>
        <w:tabs>
          <w:tab w:val="left" w:pos="8931"/>
        </w:tabs>
        <w:spacing w:before="120" w:line="360" w:lineRule="auto"/>
        <w:ind w:right="567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D12C06">
        <w:rPr>
          <w:rFonts w:ascii="Calibri" w:hAnsi="Calibri" w:cs="Calibri"/>
          <w:sz w:val="22"/>
          <w:szCs w:val="22"/>
        </w:rPr>
        <w:t xml:space="preserve">Ostatni temat szkoleń to </w:t>
      </w:r>
      <w:r w:rsidRPr="00D12C06">
        <w:rPr>
          <w:rFonts w:ascii="Calibri" w:hAnsi="Calibri" w:cs="Calibri"/>
          <w:b/>
          <w:sz w:val="22"/>
          <w:szCs w:val="22"/>
        </w:rPr>
        <w:t>„Akademia menedżera”</w:t>
      </w:r>
      <w:r w:rsidRPr="00D12C06">
        <w:rPr>
          <w:rFonts w:ascii="Calibri" w:hAnsi="Calibri" w:cs="Calibri"/>
          <w:sz w:val="22"/>
          <w:szCs w:val="22"/>
        </w:rPr>
        <w:t xml:space="preserve">. Z uwagi na zróżnicowaną jakość zarządzania </w:t>
      </w:r>
      <w:r>
        <w:rPr>
          <w:rFonts w:ascii="Calibri" w:hAnsi="Calibri" w:cs="Calibri"/>
          <w:sz w:val="22"/>
          <w:szCs w:val="22"/>
        </w:rPr>
        <w:t>w </w:t>
      </w:r>
      <w:r w:rsidRPr="00D12C06">
        <w:rPr>
          <w:rFonts w:ascii="Calibri" w:hAnsi="Calibri" w:cs="Calibri"/>
          <w:sz w:val="22"/>
          <w:szCs w:val="22"/>
        </w:rPr>
        <w:t>administracji rządowej</w:t>
      </w:r>
      <w:r w:rsidR="0046195C">
        <w:rPr>
          <w:rFonts w:ascii="Calibri" w:hAnsi="Calibri" w:cs="Calibri"/>
          <w:sz w:val="22"/>
          <w:szCs w:val="22"/>
        </w:rPr>
        <w:t>,</w:t>
      </w:r>
      <w:r w:rsidRPr="00D12C06">
        <w:rPr>
          <w:rFonts w:ascii="Calibri" w:hAnsi="Calibri" w:cs="Calibri"/>
          <w:sz w:val="22"/>
          <w:szCs w:val="22"/>
        </w:rPr>
        <w:t xml:space="preserve"> chcę położyć nacisk na </w:t>
      </w:r>
      <w:r w:rsidRPr="00D12C06">
        <w:rPr>
          <w:rFonts w:ascii="Calibri" w:eastAsia="Calibri" w:hAnsi="Calibri"/>
          <w:bCs/>
          <w:sz w:val="22"/>
          <w:szCs w:val="22"/>
          <w:lang w:eastAsia="en-US"/>
        </w:rPr>
        <w:t>rozwój i wzmocnienie kompetencji w zakresie kierowania pracownikami. Uważam, że wprowadzenie systemowych szkoleń kierowników i</w:t>
      </w:r>
      <w:r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D12C06">
        <w:rPr>
          <w:rFonts w:ascii="Calibri" w:eastAsia="Calibri" w:hAnsi="Calibri"/>
          <w:bCs/>
          <w:sz w:val="22"/>
          <w:szCs w:val="22"/>
          <w:lang w:eastAsia="en-US"/>
        </w:rPr>
        <w:t>menedżerskich ścieżek rozwoju pozytywnie wpłynie na funkcjonowanie całej administracji.</w:t>
      </w:r>
    </w:p>
    <w:p w:rsidR="008958A9" w:rsidRDefault="00D12C06" w:rsidP="001E121B">
      <w:pPr>
        <w:pStyle w:val="Default"/>
        <w:tabs>
          <w:tab w:val="left" w:pos="8931"/>
        </w:tabs>
        <w:spacing w:before="120" w:line="360" w:lineRule="auto"/>
        <w:ind w:right="567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D12C06">
        <w:rPr>
          <w:rFonts w:ascii="Calibri" w:eastAsia="Calibri" w:hAnsi="Calibri"/>
          <w:bCs/>
          <w:sz w:val="22"/>
          <w:szCs w:val="22"/>
          <w:lang w:eastAsia="en-US"/>
        </w:rPr>
        <w:t>Liczę, że oferta, którą przygotowaliśmy razem z pracownikami Departamentu Służby Cywilnej KPRM, spotka się z Państwa zainteresowaniem. Życzę owocnych szkoleń!</w:t>
      </w:r>
    </w:p>
    <w:p w:rsidR="008958A9" w:rsidRDefault="008958A9" w:rsidP="003C67B6">
      <w:pPr>
        <w:pStyle w:val="Default"/>
        <w:spacing w:before="120" w:line="360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8958A9" w:rsidRPr="008958A9" w:rsidRDefault="008958A9" w:rsidP="009938DA">
      <w:pPr>
        <w:pStyle w:val="Default"/>
        <w:spacing w:before="120" w:line="360" w:lineRule="auto"/>
        <w:ind w:left="5670" w:hanging="142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958A9">
        <w:rPr>
          <w:rFonts w:ascii="Calibri" w:eastAsia="Calibri" w:hAnsi="Calibri"/>
          <w:b/>
          <w:bCs/>
          <w:sz w:val="22"/>
          <w:szCs w:val="22"/>
          <w:lang w:eastAsia="en-US"/>
        </w:rPr>
        <w:t>Dobrosław Dowiat-Urbański</w:t>
      </w:r>
    </w:p>
    <w:p w:rsidR="000E53C6" w:rsidRPr="009938DA" w:rsidRDefault="008958A9" w:rsidP="009938DA">
      <w:pPr>
        <w:pStyle w:val="Default"/>
        <w:spacing w:before="360" w:after="0" w:line="360" w:lineRule="auto"/>
        <w:ind w:left="5670" w:hanging="142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958A9">
        <w:rPr>
          <w:rFonts w:ascii="Calibri" w:eastAsia="Calibri" w:hAnsi="Calibri"/>
          <w:b/>
          <w:bCs/>
          <w:sz w:val="22"/>
          <w:szCs w:val="22"/>
          <w:lang w:eastAsia="en-US"/>
        </w:rPr>
        <w:t>Szef Służby Cywilnej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8229284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96F76" w:rsidRPr="00D27D98" w:rsidRDefault="00496F76" w:rsidP="009938DA">
          <w:pPr>
            <w:pStyle w:val="Nagwekspisutreci"/>
            <w:spacing w:line="360" w:lineRule="auto"/>
            <w:rPr>
              <w:color w:val="312783"/>
            </w:rPr>
          </w:pPr>
          <w:r w:rsidRPr="00D27D98">
            <w:rPr>
              <w:color w:val="312783"/>
            </w:rPr>
            <w:t>Spis treści</w:t>
          </w:r>
        </w:p>
        <w:p w:rsidR="00D02E58" w:rsidRPr="002E359A" w:rsidRDefault="00496F76" w:rsidP="009938DA">
          <w:pPr>
            <w:pStyle w:val="Spistreci1"/>
            <w:tabs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r w:rsidRPr="002E359A">
            <w:rPr>
              <w:sz w:val="26"/>
              <w:szCs w:val="26"/>
            </w:rPr>
            <w:fldChar w:fldCharType="begin"/>
          </w:r>
          <w:r w:rsidRPr="002E359A">
            <w:rPr>
              <w:sz w:val="26"/>
              <w:szCs w:val="26"/>
            </w:rPr>
            <w:instrText xml:space="preserve"> TOC \o "1-3" \h \z \u </w:instrText>
          </w:r>
          <w:r w:rsidRPr="002E359A">
            <w:rPr>
              <w:sz w:val="26"/>
              <w:szCs w:val="26"/>
            </w:rPr>
            <w:fldChar w:fldCharType="separate"/>
          </w:r>
          <w:hyperlink w:anchor="_Toc505251303" w:history="1">
            <w:r w:rsidR="00D02E58" w:rsidRPr="002E359A">
              <w:rPr>
                <w:rStyle w:val="Hipercze"/>
                <w:rFonts w:ascii="Calibri" w:eastAsia="Calibri" w:hAnsi="Calibri"/>
                <w:b/>
                <w:noProof/>
                <w:sz w:val="26"/>
                <w:szCs w:val="26"/>
                <w:lang w:eastAsia="en-US"/>
              </w:rPr>
              <w:t>TEMATY SZKOLEŃ CENTRALNYCH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_Toc505251303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4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04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1.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Etyka, przeciwdziałanie korupcji i konfliktowi interesów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_Toc505251304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4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05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2.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B05867">
              <w:rPr>
                <w:rStyle w:val="Hipercze"/>
                <w:noProof/>
                <w:sz w:val="26"/>
                <w:szCs w:val="26"/>
              </w:rPr>
              <w:t>P</w:t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 xml:space="preserve">rzygotowanie do wdrożenia ogólnego rozporządzenia o ochronie danych </w:t>
            </w:r>
            <w:r w:rsidR="00B05867">
              <w:rPr>
                <w:rStyle w:val="Hipercze"/>
                <w:noProof/>
                <w:sz w:val="26"/>
                <w:szCs w:val="26"/>
              </w:rPr>
              <w:t xml:space="preserve">osobowych </w:t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(RODO)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_Toc505251305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5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06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3.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Akademia menedżera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_Toc505251306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7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1"/>
            <w:tabs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07" w:history="1">
            <w:r w:rsidR="00D02E58" w:rsidRPr="002E359A">
              <w:rPr>
                <w:rStyle w:val="Hipercze"/>
                <w:b/>
                <w:noProof/>
                <w:sz w:val="26"/>
                <w:szCs w:val="26"/>
              </w:rPr>
              <w:t>REKOMENDACJE SZEFA SŁUŻBY CYWILNEJ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_Toc505251307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8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08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1.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Kodeks postępowania administracyjnego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_Toc505251308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8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09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2.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Efektywna komunikacja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_Toc505251309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8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10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3.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Obsługa klienta z niepełnosprawnościami i projektowanie dostępnych usług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_Toc505251310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8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1"/>
            <w:tabs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11" w:history="1">
            <w:r w:rsidR="00D02E58" w:rsidRPr="002E359A">
              <w:rPr>
                <w:rStyle w:val="Hipercze"/>
                <w:b/>
                <w:noProof/>
                <w:sz w:val="26"/>
                <w:szCs w:val="26"/>
              </w:rPr>
              <w:t>ZALECENIA W ZAKRESIE ORGANIZACJI SZKOLEŃ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_Toc505251311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9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12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1.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Zlecanie szkoleń Krajowej Szkole Administracji Publicznej im. Prezydenta RP Lecha Kaczyńskiego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_Toc505251312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9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13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2.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Wykorzystanie szkoleń e-learningowych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_Toc505251313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9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14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3.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Wydawanie zaświadczeń o ukończeniu szkolenia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_Toc505251314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9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15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4.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Ewaluacja szkoleń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_Toc505251315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10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3"/>
            <w:tabs>
              <w:tab w:val="left" w:pos="880"/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16" w:history="1">
            <w:r w:rsidR="00D02E58" w:rsidRPr="002E359A">
              <w:rPr>
                <w:rStyle w:val="Hipercze"/>
                <w:noProof/>
                <w:sz w:val="26"/>
                <w:szCs w:val="26"/>
              </w:rPr>
              <w:t>5.</w:t>
            </w:r>
            <w:r w:rsidR="00D02E58" w:rsidRPr="002E359A">
              <w:rPr>
                <w:rFonts w:cstheme="minorBidi"/>
                <w:noProof/>
                <w:sz w:val="26"/>
                <w:szCs w:val="26"/>
              </w:rPr>
              <w:tab/>
            </w:r>
            <w:r w:rsidR="00CD4DE6">
              <w:rPr>
                <w:rStyle w:val="Hipercze"/>
                <w:noProof/>
                <w:sz w:val="26"/>
                <w:szCs w:val="26"/>
              </w:rPr>
              <w:t>K</w:t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>lasyfi</w:t>
            </w:r>
            <w:r w:rsidR="00904D8C">
              <w:rPr>
                <w:rStyle w:val="Hipercze"/>
                <w:noProof/>
                <w:sz w:val="26"/>
                <w:szCs w:val="26"/>
              </w:rPr>
              <w:t>kowanie</w:t>
            </w:r>
            <w:r w:rsidR="00D02E58" w:rsidRPr="002E359A">
              <w:rPr>
                <w:rStyle w:val="Hipercze"/>
                <w:noProof/>
                <w:sz w:val="26"/>
                <w:szCs w:val="26"/>
              </w:rPr>
              <w:t xml:space="preserve"> wydatków </w:t>
            </w:r>
            <w:r w:rsidR="00CD4DE6">
              <w:rPr>
                <w:rStyle w:val="Hipercze"/>
                <w:noProof/>
                <w:sz w:val="26"/>
                <w:szCs w:val="26"/>
              </w:rPr>
              <w:t>na szkolenia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_Toc505251316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10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02E58" w:rsidRPr="002E359A" w:rsidRDefault="00D33270" w:rsidP="009938DA">
          <w:pPr>
            <w:pStyle w:val="Spistreci1"/>
            <w:tabs>
              <w:tab w:val="right" w:leader="dot" w:pos="9488"/>
            </w:tabs>
            <w:spacing w:line="360" w:lineRule="auto"/>
            <w:rPr>
              <w:rFonts w:cstheme="minorBidi"/>
              <w:noProof/>
              <w:sz w:val="26"/>
              <w:szCs w:val="26"/>
            </w:rPr>
          </w:pPr>
          <w:hyperlink w:anchor="_Toc505251317" w:history="1">
            <w:r w:rsidR="00D02E58" w:rsidRPr="002E359A">
              <w:rPr>
                <w:rStyle w:val="Hipercze"/>
                <w:b/>
                <w:noProof/>
                <w:sz w:val="26"/>
                <w:szCs w:val="26"/>
              </w:rPr>
              <w:t>RAMY PRAWNE REALIZACJI SZKOLEŃ CENTRALNYCH</w:t>
            </w:r>
            <w:r w:rsidR="00D02E58" w:rsidRPr="002E359A">
              <w:rPr>
                <w:noProof/>
                <w:webHidden/>
                <w:sz w:val="26"/>
                <w:szCs w:val="26"/>
              </w:rPr>
              <w:tab/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begin"/>
            </w:r>
            <w:r w:rsidR="00D02E58" w:rsidRPr="002E359A">
              <w:rPr>
                <w:noProof/>
                <w:webHidden/>
                <w:sz w:val="26"/>
                <w:szCs w:val="26"/>
              </w:rPr>
              <w:instrText xml:space="preserve"> PAGEREF _Toc505251317 \h </w:instrText>
            </w:r>
            <w:r w:rsidR="00D02E58" w:rsidRPr="002E359A">
              <w:rPr>
                <w:noProof/>
                <w:webHidden/>
                <w:sz w:val="26"/>
                <w:szCs w:val="26"/>
              </w:rPr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75796">
              <w:rPr>
                <w:noProof/>
                <w:webHidden/>
                <w:sz w:val="26"/>
                <w:szCs w:val="26"/>
              </w:rPr>
              <w:t>11</w:t>
            </w:r>
            <w:r w:rsidR="00D02E58" w:rsidRPr="002E359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938DA" w:rsidRDefault="00496F76" w:rsidP="009938DA">
          <w:pPr>
            <w:spacing w:line="360" w:lineRule="auto"/>
          </w:pPr>
          <w:r w:rsidRPr="002E359A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9938DA" w:rsidRDefault="009938DA" w:rsidP="009938DA"/>
    <w:p w:rsidR="009938DA" w:rsidRDefault="009938DA">
      <w:r>
        <w:br w:type="page"/>
      </w:r>
    </w:p>
    <w:p w:rsidR="00D12C06" w:rsidRPr="001E121B" w:rsidRDefault="009938DA" w:rsidP="001E121B">
      <w:pPr>
        <w:pStyle w:val="Nagwek1"/>
        <w:spacing w:before="720" w:after="0"/>
        <w:ind w:left="1701"/>
        <w:jc w:val="both"/>
        <w:rPr>
          <w:rFonts w:ascii="Calibri" w:eastAsia="Calibri" w:hAnsi="Calibri"/>
          <w:b/>
          <w:color w:val="003087"/>
          <w:lang w:eastAsia="en-US"/>
        </w:rPr>
      </w:pPr>
      <w:bookmarkStart w:id="1" w:name="_Toc505251303"/>
      <w:r w:rsidRPr="009938DA">
        <w:rPr>
          <w:b/>
          <w:bCs/>
          <w:noProof/>
          <w:color w:val="312783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F82DEC" wp14:editId="1D065FCC">
                <wp:simplePos x="0" y="0"/>
                <wp:positionH relativeFrom="column">
                  <wp:posOffset>137160</wp:posOffset>
                </wp:positionH>
                <wp:positionV relativeFrom="paragraph">
                  <wp:posOffset>-94501</wp:posOffset>
                </wp:positionV>
                <wp:extent cx="654685" cy="504825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532" w:rsidRPr="0030334C" w:rsidRDefault="00113532" w:rsidP="0030334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0334C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82DEC" id="Pole tekstowe 7" o:spid="_x0000_s1027" type="#_x0000_t202" style="position:absolute;left:0;text-align:left;margin-left:10.8pt;margin-top:-7.45pt;width:51.55pt;height:39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" filled="f" stroked="f" strokeweight=".5pt">
                <v:textbox>
                  <w:txbxContent>
                    <w:p w:rsidR="00113532" w:rsidRPr="0030334C" w:rsidRDefault="00113532" w:rsidP="0030334C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30334C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I</w:t>
                      </w: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938DA">
        <w:rPr>
          <w:b/>
          <w:bCs/>
          <w:noProof/>
          <w:color w:val="312783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895DD45" wp14:editId="48565078">
                <wp:simplePos x="0" y="0"/>
                <wp:positionH relativeFrom="column">
                  <wp:posOffset>-1008380</wp:posOffset>
                </wp:positionH>
                <wp:positionV relativeFrom="page">
                  <wp:posOffset>680019</wp:posOffset>
                </wp:positionV>
                <wp:extent cx="1951355" cy="504825"/>
                <wp:effectExtent l="0" t="0" r="0" b="9525"/>
                <wp:wrapNone/>
                <wp:docPr id="4" name="Pięci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504825"/>
                        </a:xfrm>
                        <a:prstGeom prst="homePlate">
                          <a:avLst/>
                        </a:prstGeom>
                        <a:solidFill>
                          <a:srgbClr val="3127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532" w:rsidRPr="008958A9" w:rsidRDefault="00113532" w:rsidP="008958A9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95DD4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ięciokąt 4" o:spid="_x0000_s1028" type="#_x0000_t15" style="position:absolute;left:0;text-align:left;margin-left:-79.4pt;margin-top:53.55pt;width:153.65pt;height:39.75pt;z-index:-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" adj="18806" fillcolor="#312783" stroked="f" strokeweight="1pt">
                <v:textbox>
                  <w:txbxContent>
                    <w:p w:rsidR="00113532" w:rsidRPr="008958A9" w:rsidRDefault="00113532" w:rsidP="008958A9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958A9" w:rsidRPr="009938DA">
        <w:rPr>
          <w:rFonts w:ascii="Calibri" w:eastAsia="Calibri" w:hAnsi="Calibri"/>
          <w:b/>
          <w:color w:val="312783"/>
          <w:lang w:eastAsia="en-US"/>
        </w:rPr>
        <w:t>TEMATY SZKOLEŃ CENTRALNYCH</w:t>
      </w:r>
      <w:bookmarkEnd w:id="1"/>
    </w:p>
    <w:p w:rsidR="00D12C06" w:rsidRPr="0030334C" w:rsidRDefault="00D12C06" w:rsidP="003C67B6">
      <w:pPr>
        <w:pStyle w:val="Default"/>
        <w:spacing w:line="360" w:lineRule="auto"/>
        <w:jc w:val="both"/>
        <w:rPr>
          <w:rFonts w:ascii="Calibri" w:eastAsia="Calibri" w:hAnsi="Calibri"/>
          <w:bCs/>
          <w:color w:val="003087"/>
          <w:sz w:val="22"/>
          <w:szCs w:val="22"/>
          <w:lang w:eastAsia="en-US"/>
        </w:rPr>
      </w:pPr>
    </w:p>
    <w:p w:rsidR="007F74C8" w:rsidRPr="00D27D98" w:rsidRDefault="007F74C8" w:rsidP="00D02E58">
      <w:pPr>
        <w:pStyle w:val="Nagwek3"/>
        <w:numPr>
          <w:ilvl w:val="0"/>
          <w:numId w:val="30"/>
        </w:numPr>
        <w:spacing w:after="240"/>
        <w:ind w:left="426" w:hanging="426"/>
        <w:rPr>
          <w:color w:val="312783"/>
        </w:rPr>
      </w:pPr>
      <w:bookmarkStart w:id="2" w:name="_Toc505251304"/>
      <w:r w:rsidRPr="00D27D98">
        <w:rPr>
          <w:color w:val="312783"/>
        </w:rPr>
        <w:t>Etyka, przeciwdziałanie korupcji i konfliktowi interesów</w:t>
      </w:r>
      <w:bookmarkEnd w:id="2"/>
    </w:p>
    <w:p w:rsidR="007F74C8" w:rsidRPr="00C705A0" w:rsidRDefault="007F74C8" w:rsidP="003C67B6">
      <w:pPr>
        <w:shd w:val="clear" w:color="auto" w:fill="FFFFFF"/>
        <w:spacing w:after="120"/>
        <w:ind w:right="40"/>
        <w:jc w:val="both"/>
        <w:rPr>
          <w:rFonts w:ascii="Calibri" w:hAnsi="Calibri" w:cs="Calibri"/>
          <w:b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t xml:space="preserve">Cel i opis szkolenia 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Szkolenie ma podnieść świadomość i poprawić znajomość zasad etyki. Ma ponadto wspierać budowę kultury uczciwości w służbie cywilnej. 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  <w:lang w:val="en-US"/>
        </w:rPr>
      </w:pPr>
      <w:r w:rsidRPr="00C705A0">
        <w:rPr>
          <w:rFonts w:ascii="Calibri" w:hAnsi="Calibri" w:cs="Calibri"/>
          <w:sz w:val="24"/>
          <w:szCs w:val="24"/>
        </w:rPr>
        <w:t>Szkolenie wpisuje się w realizację ustawowych zadań Sz</w:t>
      </w:r>
      <w:r w:rsidR="003C67B6" w:rsidRPr="00C705A0">
        <w:rPr>
          <w:rFonts w:ascii="Calibri" w:hAnsi="Calibri" w:cs="Calibri"/>
          <w:sz w:val="24"/>
          <w:szCs w:val="24"/>
        </w:rPr>
        <w:t xml:space="preserve">efa Służby Cywilnej związanych </w:t>
      </w:r>
      <w:r w:rsidR="006A22DB">
        <w:rPr>
          <w:rFonts w:ascii="Calibri" w:hAnsi="Calibri" w:cs="Calibri"/>
          <w:sz w:val="24"/>
          <w:szCs w:val="24"/>
        </w:rPr>
        <w:t>z </w:t>
      </w:r>
      <w:r w:rsidRPr="00C705A0">
        <w:rPr>
          <w:rFonts w:ascii="Calibri" w:hAnsi="Calibri" w:cs="Calibri"/>
          <w:sz w:val="24"/>
          <w:szCs w:val="24"/>
        </w:rPr>
        <w:t>czuwaniem nad przestrzeganiem zasad służby cywilnej. Jest</w:t>
      </w:r>
      <w:r w:rsidR="0046195C">
        <w:rPr>
          <w:rFonts w:ascii="Calibri" w:hAnsi="Calibri" w:cs="Calibri"/>
          <w:sz w:val="24"/>
          <w:szCs w:val="24"/>
        </w:rPr>
        <w:t xml:space="preserve"> też odpowiedzią na Rekomendację</w:t>
      </w:r>
      <w:r w:rsidRPr="00C705A0">
        <w:rPr>
          <w:rFonts w:ascii="Calibri" w:hAnsi="Calibri" w:cs="Calibri"/>
          <w:sz w:val="24"/>
          <w:szCs w:val="24"/>
        </w:rPr>
        <w:t xml:space="preserve"> Rady Organizacji Współpracy Gospodarczej i Rozwoju nt. uczciwości sektora publicznego </w:t>
      </w:r>
      <w:r w:rsidR="00721AF1">
        <w:rPr>
          <w:rFonts w:ascii="Calibri" w:hAnsi="Calibri" w:cs="Calibri"/>
          <w:sz w:val="24"/>
          <w:szCs w:val="24"/>
        </w:rPr>
        <w:br/>
      </w:r>
      <w:r w:rsidRPr="00C705A0">
        <w:rPr>
          <w:rFonts w:ascii="Calibri" w:hAnsi="Calibri" w:cs="Calibri"/>
          <w:sz w:val="24"/>
          <w:szCs w:val="24"/>
        </w:rPr>
        <w:t xml:space="preserve">(ang. </w:t>
      </w:r>
      <w:r w:rsidRPr="00C705A0">
        <w:rPr>
          <w:rFonts w:ascii="Calibri" w:hAnsi="Calibri" w:cs="Calibri"/>
          <w:i/>
          <w:sz w:val="24"/>
          <w:szCs w:val="24"/>
          <w:lang w:val="en-US"/>
        </w:rPr>
        <w:t>Recommendation of the OECD Council on public integrity)</w:t>
      </w:r>
      <w:r w:rsidRPr="00C705A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C65F85" w:rsidRPr="00C705A0">
        <w:rPr>
          <w:rFonts w:ascii="Calibri" w:hAnsi="Calibri" w:cs="Calibri"/>
          <w:sz w:val="24"/>
          <w:szCs w:val="24"/>
          <w:lang w:val="en-US"/>
        </w:rPr>
        <w:t>M</w:t>
      </w:r>
      <w:r w:rsidRPr="00C705A0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C65F85" w:rsidRPr="00C705A0">
        <w:rPr>
          <w:rFonts w:ascii="Calibri" w:hAnsi="Calibri" w:cs="Calibri"/>
          <w:sz w:val="24"/>
          <w:szCs w:val="24"/>
          <w:lang w:val="en-US"/>
        </w:rPr>
        <w:t xml:space="preserve">ono </w:t>
      </w:r>
      <w:r w:rsidRPr="00C705A0">
        <w:rPr>
          <w:rFonts w:ascii="Calibri" w:hAnsi="Calibri" w:cs="Calibri"/>
          <w:sz w:val="24"/>
          <w:szCs w:val="24"/>
          <w:lang w:val="en-US"/>
        </w:rPr>
        <w:t xml:space="preserve">przede wszystkim: </w:t>
      </w:r>
    </w:p>
    <w:p w:rsidR="007F74C8" w:rsidRPr="00C705A0" w:rsidRDefault="007F74C8" w:rsidP="009938DA">
      <w:pPr>
        <w:numPr>
          <w:ilvl w:val="0"/>
          <w:numId w:val="34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wspierać kierowników w pełnieniu przez nich funkcji etycznego lidera w organizacji,</w:t>
      </w:r>
    </w:p>
    <w:p w:rsidR="007F74C8" w:rsidRPr="00C705A0" w:rsidRDefault="007F74C8" w:rsidP="009938DA">
      <w:pPr>
        <w:numPr>
          <w:ilvl w:val="0"/>
          <w:numId w:val="34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zapewnić urzędnikom</w:t>
      </w:r>
      <w:r w:rsidRPr="00C705A0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Pr="00C705A0">
        <w:rPr>
          <w:rFonts w:ascii="Calibri" w:hAnsi="Calibri" w:cs="Calibri"/>
          <w:sz w:val="24"/>
          <w:szCs w:val="24"/>
        </w:rPr>
        <w:t xml:space="preserve"> odpowiednią informację, a tym samym wsparcie w zakresie stosowania standardów etycznych i radzenia sobie w sytuacjach etycznie wątpliwych.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Szkolenie zostanie przeprowadzone według programu szkoleniowego </w:t>
      </w:r>
      <w:r w:rsidRPr="00C705A0">
        <w:rPr>
          <w:rFonts w:ascii="Calibri" w:hAnsi="Calibri" w:cs="Calibri"/>
          <w:i/>
          <w:sz w:val="24"/>
          <w:szCs w:val="24"/>
        </w:rPr>
        <w:t>Szkolenie dla członków korpusu służby cywilnej niezajmujących wyższych stanowisk w służbie cywilnej (Program „B”)</w:t>
      </w:r>
      <w:r w:rsidR="000C5DDF">
        <w:rPr>
          <w:rFonts w:ascii="Calibri" w:hAnsi="Calibri" w:cs="Calibri"/>
          <w:bCs/>
          <w:sz w:val="24"/>
          <w:szCs w:val="24"/>
        </w:rPr>
        <w:t xml:space="preserve">. </w:t>
      </w:r>
      <w:r w:rsidR="0002762E">
        <w:rPr>
          <w:rFonts w:ascii="Calibri" w:hAnsi="Calibri" w:cs="Calibri"/>
          <w:bCs/>
          <w:sz w:val="24"/>
          <w:szCs w:val="24"/>
        </w:rPr>
        <w:t>O</w:t>
      </w:r>
      <w:r w:rsidR="0002762E" w:rsidRPr="00C705A0">
        <w:rPr>
          <w:rFonts w:ascii="Calibri" w:hAnsi="Calibri" w:cs="Calibri"/>
          <w:bCs/>
          <w:sz w:val="24"/>
          <w:szCs w:val="24"/>
        </w:rPr>
        <w:t>pracowan</w:t>
      </w:r>
      <w:r w:rsidR="0002762E">
        <w:rPr>
          <w:rFonts w:ascii="Calibri" w:hAnsi="Calibri" w:cs="Calibri"/>
          <w:bCs/>
          <w:sz w:val="24"/>
          <w:szCs w:val="24"/>
        </w:rPr>
        <w:t>o go</w:t>
      </w:r>
      <w:r w:rsidR="0002762E" w:rsidRPr="00C705A0">
        <w:rPr>
          <w:rFonts w:ascii="Calibri" w:hAnsi="Calibri" w:cs="Calibri"/>
          <w:bCs/>
          <w:sz w:val="24"/>
          <w:szCs w:val="24"/>
        </w:rPr>
        <w:t xml:space="preserve"> </w:t>
      </w:r>
      <w:r w:rsidR="003C67B6" w:rsidRPr="00C705A0">
        <w:rPr>
          <w:rFonts w:ascii="Calibri" w:hAnsi="Calibri" w:cs="Calibri"/>
          <w:bCs/>
          <w:sz w:val="24"/>
          <w:szCs w:val="24"/>
        </w:rPr>
        <w:t>z </w:t>
      </w:r>
      <w:r w:rsidRPr="00C705A0">
        <w:rPr>
          <w:rFonts w:ascii="Calibri" w:hAnsi="Calibri" w:cs="Calibri"/>
          <w:bCs/>
          <w:sz w:val="24"/>
          <w:szCs w:val="24"/>
        </w:rPr>
        <w:t>inicjatywy Szefa Służby Cywilnej w ramach wspierania budowy kultury</w:t>
      </w:r>
      <w:r w:rsidR="003C67B6" w:rsidRPr="00C705A0">
        <w:rPr>
          <w:rFonts w:ascii="Calibri" w:hAnsi="Calibri" w:cs="Calibri"/>
          <w:bCs/>
          <w:sz w:val="24"/>
          <w:szCs w:val="24"/>
        </w:rPr>
        <w:t xml:space="preserve"> uczciwości w służbie cywilnej </w:t>
      </w:r>
      <w:r w:rsidR="00C65F85" w:rsidRPr="00C705A0">
        <w:rPr>
          <w:rFonts w:ascii="Calibri" w:hAnsi="Calibri" w:cs="Calibri"/>
          <w:bCs/>
          <w:sz w:val="24"/>
          <w:szCs w:val="24"/>
        </w:rPr>
        <w:t>w </w:t>
      </w:r>
      <w:r w:rsidRPr="00C705A0">
        <w:rPr>
          <w:rFonts w:ascii="Calibri" w:hAnsi="Calibri" w:cs="Calibri"/>
          <w:bCs/>
          <w:sz w:val="24"/>
          <w:szCs w:val="24"/>
        </w:rPr>
        <w:t>2017 r</w:t>
      </w:r>
      <w:r w:rsidR="003C67B6" w:rsidRPr="00C705A0">
        <w:rPr>
          <w:rFonts w:ascii="Calibri" w:hAnsi="Calibri" w:cs="Calibri"/>
          <w:bCs/>
          <w:sz w:val="24"/>
          <w:szCs w:val="24"/>
        </w:rPr>
        <w:t xml:space="preserve">. </w:t>
      </w:r>
      <w:r w:rsidR="000C5DDF">
        <w:rPr>
          <w:rFonts w:ascii="Calibri" w:hAnsi="Calibri" w:cs="Calibri"/>
          <w:bCs/>
          <w:sz w:val="24"/>
          <w:szCs w:val="24"/>
        </w:rPr>
        <w:t>Szkolenie to b</w:t>
      </w:r>
      <w:r w:rsidR="0046195C">
        <w:rPr>
          <w:rFonts w:ascii="Calibri" w:hAnsi="Calibri" w:cs="Calibri"/>
          <w:bCs/>
          <w:sz w:val="24"/>
          <w:szCs w:val="24"/>
        </w:rPr>
        <w:t>ędzie dotyczyć między innymi</w:t>
      </w:r>
      <w:r w:rsidRPr="00C705A0">
        <w:rPr>
          <w:rFonts w:ascii="Calibri" w:hAnsi="Calibri" w:cs="Calibri"/>
          <w:bCs/>
          <w:sz w:val="24"/>
          <w:szCs w:val="24"/>
        </w:rPr>
        <w:t xml:space="preserve"> zagadnień związanych z:</w:t>
      </w:r>
    </w:p>
    <w:p w:rsidR="007F74C8" w:rsidRPr="00C705A0" w:rsidRDefault="007F74C8" w:rsidP="009938DA">
      <w:pPr>
        <w:numPr>
          <w:ilvl w:val="0"/>
          <w:numId w:val="33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etosem służby publicznej</w:t>
      </w:r>
      <w:r w:rsidR="00C65F85" w:rsidRPr="00C705A0">
        <w:rPr>
          <w:rFonts w:ascii="Calibri" w:hAnsi="Calibri" w:cs="Calibri"/>
          <w:bCs/>
          <w:sz w:val="24"/>
          <w:szCs w:val="24"/>
        </w:rPr>
        <w:t>,</w:t>
      </w:r>
    </w:p>
    <w:p w:rsidR="007F74C8" w:rsidRPr="00721AF1" w:rsidRDefault="007F74C8" w:rsidP="009938DA">
      <w:pPr>
        <w:numPr>
          <w:ilvl w:val="0"/>
          <w:numId w:val="33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prawami i obowiązkami członków korpusu służby cywilnej, wynikającymi z obowiązujących aktów prawa powszechnie obowiązującego i prawa wewnętrznego, </w:t>
      </w:r>
      <w:r w:rsidR="0002762E">
        <w:rPr>
          <w:rFonts w:ascii="Calibri" w:hAnsi="Calibri" w:cs="Calibri"/>
          <w:bCs/>
          <w:sz w:val="24"/>
          <w:szCs w:val="24"/>
        </w:rPr>
        <w:br/>
      </w:r>
      <w:r w:rsidRPr="00176B3B">
        <w:rPr>
          <w:rFonts w:ascii="Calibri" w:hAnsi="Calibri" w:cs="Calibri"/>
          <w:bCs/>
          <w:sz w:val="24"/>
          <w:szCs w:val="24"/>
        </w:rPr>
        <w:t>w tym zasad służby cywilnej i zasad etyki korpusu służby cywilnej</w:t>
      </w:r>
      <w:r w:rsidR="00C65F85" w:rsidRPr="00176B3B">
        <w:rPr>
          <w:rFonts w:ascii="Calibri" w:hAnsi="Calibri" w:cs="Calibri"/>
          <w:bCs/>
          <w:sz w:val="24"/>
          <w:szCs w:val="24"/>
        </w:rPr>
        <w:t>,</w:t>
      </w:r>
    </w:p>
    <w:p w:rsidR="007F74C8" w:rsidRPr="00C705A0" w:rsidRDefault="007F74C8" w:rsidP="009938DA">
      <w:pPr>
        <w:numPr>
          <w:ilvl w:val="0"/>
          <w:numId w:val="33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przykładami dylematów etycznych i możliwych rozwiąza</w:t>
      </w:r>
      <w:r w:rsidR="00F73D55">
        <w:rPr>
          <w:rFonts w:ascii="Calibri" w:hAnsi="Calibri" w:cs="Calibri"/>
          <w:bCs/>
          <w:sz w:val="24"/>
          <w:szCs w:val="24"/>
        </w:rPr>
        <w:t xml:space="preserve">ń, w tym sposobem postępowania </w:t>
      </w:r>
      <w:r w:rsidRPr="00C705A0">
        <w:rPr>
          <w:rFonts w:ascii="Calibri" w:hAnsi="Calibri" w:cs="Calibri"/>
          <w:bCs/>
          <w:sz w:val="24"/>
          <w:szCs w:val="24"/>
        </w:rPr>
        <w:t>w przypadku naruszenia lub bycia świadkiem naruszenia zasad służby cywilnej lub zasad etyki</w:t>
      </w:r>
      <w:r w:rsidR="00C65F85" w:rsidRPr="00C705A0">
        <w:rPr>
          <w:rFonts w:ascii="Calibri" w:hAnsi="Calibri" w:cs="Calibri"/>
          <w:bCs/>
          <w:sz w:val="24"/>
          <w:szCs w:val="24"/>
        </w:rPr>
        <w:t>,</w:t>
      </w:r>
    </w:p>
    <w:p w:rsidR="007F74C8" w:rsidRPr="00C705A0" w:rsidRDefault="007F74C8" w:rsidP="009938DA">
      <w:pPr>
        <w:numPr>
          <w:ilvl w:val="0"/>
          <w:numId w:val="33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przykładami łamania zasad w służbie cywilnej</w:t>
      </w:r>
      <w:r w:rsidR="00C65F85" w:rsidRPr="00C705A0">
        <w:rPr>
          <w:rFonts w:ascii="Calibri" w:hAnsi="Calibri" w:cs="Calibri"/>
          <w:bCs/>
          <w:sz w:val="24"/>
          <w:szCs w:val="24"/>
        </w:rPr>
        <w:t>,</w:t>
      </w:r>
    </w:p>
    <w:p w:rsidR="007F74C8" w:rsidRPr="00C705A0" w:rsidRDefault="007F74C8" w:rsidP="009938DA">
      <w:pPr>
        <w:numPr>
          <w:ilvl w:val="0"/>
          <w:numId w:val="33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konsekwencjami nieprzestrzegania obowiązków przez członka korpusu służby cywilnej</w:t>
      </w:r>
      <w:r w:rsidR="00C65F85" w:rsidRPr="00C705A0">
        <w:rPr>
          <w:rFonts w:ascii="Calibri" w:hAnsi="Calibri" w:cs="Calibri"/>
          <w:bCs/>
          <w:sz w:val="24"/>
          <w:szCs w:val="24"/>
        </w:rPr>
        <w:t>,</w:t>
      </w:r>
    </w:p>
    <w:p w:rsidR="00F73D55" w:rsidRPr="00176B3B" w:rsidRDefault="007F74C8" w:rsidP="009938DA">
      <w:pPr>
        <w:numPr>
          <w:ilvl w:val="0"/>
          <w:numId w:val="33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infrastrukturą etyczną w Polsce, czyli głównymi instytucjami stojącymi na straży przestrzegania obowiązków.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sz w:val="24"/>
          <w:szCs w:val="24"/>
        </w:rPr>
      </w:pPr>
      <w:r w:rsidRPr="00C705A0">
        <w:rPr>
          <w:rFonts w:ascii="Calibri" w:hAnsi="Calibri" w:cs="Calibri"/>
          <w:b/>
          <w:bCs/>
          <w:sz w:val="24"/>
          <w:szCs w:val="24"/>
        </w:rPr>
        <w:lastRenderedPageBreak/>
        <w:t>Metody realizacji szkolenia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Zajęcia będą prowadzone w różnorodnych formach: wykład, warsztat, ćwiczenia, dyskusja </w:t>
      </w:r>
      <w:r w:rsidR="0002762E">
        <w:rPr>
          <w:rFonts w:ascii="Calibri" w:hAnsi="Calibri" w:cs="Calibri"/>
          <w:bCs/>
          <w:sz w:val="24"/>
          <w:szCs w:val="24"/>
        </w:rPr>
        <w:br/>
      </w:r>
      <w:r w:rsidR="000C5DDF">
        <w:rPr>
          <w:rFonts w:ascii="Calibri" w:hAnsi="Calibri" w:cs="Calibri"/>
          <w:bCs/>
          <w:sz w:val="24"/>
          <w:szCs w:val="24"/>
        </w:rPr>
        <w:t>i</w:t>
      </w:r>
      <w:r w:rsidR="000C5DDF" w:rsidRPr="00C705A0">
        <w:rPr>
          <w:rFonts w:ascii="Calibri" w:hAnsi="Calibri" w:cs="Calibri"/>
          <w:bCs/>
          <w:sz w:val="24"/>
          <w:szCs w:val="24"/>
        </w:rPr>
        <w:t xml:space="preserve"> </w:t>
      </w:r>
      <w:r w:rsidRPr="00C705A0">
        <w:rPr>
          <w:rFonts w:ascii="Calibri" w:hAnsi="Calibri" w:cs="Calibri"/>
          <w:bCs/>
          <w:sz w:val="24"/>
          <w:szCs w:val="24"/>
        </w:rPr>
        <w:t xml:space="preserve">analiza studiów przypadku. 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t>Grupa docelowa (uczestnicy szkolenia)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Odbiorcami szkolenia będą członkowie korpusu służby cywilnej zatrudnieni w KPRM, ministerstwach, urzędach centralnych i urzędach wojewódzkich. </w:t>
      </w:r>
      <w:r w:rsidRPr="00C705A0">
        <w:rPr>
          <w:rFonts w:ascii="Calibri" w:hAnsi="Calibri" w:cs="Calibri"/>
          <w:bCs/>
          <w:sz w:val="24"/>
          <w:szCs w:val="24"/>
          <w:u w:val="single"/>
        </w:rPr>
        <w:t xml:space="preserve">Szkolenie to </w:t>
      </w:r>
      <w:r w:rsidR="006A22DB">
        <w:rPr>
          <w:rFonts w:ascii="Calibri" w:hAnsi="Calibri" w:cs="Calibri"/>
          <w:bCs/>
          <w:sz w:val="24"/>
          <w:szCs w:val="24"/>
          <w:u w:val="single"/>
        </w:rPr>
        <w:t>skierowane jest w </w:t>
      </w:r>
      <w:r w:rsidRPr="00C705A0">
        <w:rPr>
          <w:rFonts w:ascii="Calibri" w:hAnsi="Calibri" w:cs="Calibri"/>
          <w:bCs/>
          <w:sz w:val="24"/>
          <w:szCs w:val="24"/>
          <w:u w:val="single"/>
        </w:rPr>
        <w:t>szczególności do doradców ds. etyki w służbie cywilnej</w:t>
      </w:r>
      <w:r w:rsidRPr="00C705A0">
        <w:rPr>
          <w:rFonts w:ascii="Calibri" w:hAnsi="Calibri" w:cs="Calibri"/>
          <w:bCs/>
          <w:sz w:val="24"/>
          <w:szCs w:val="24"/>
        </w:rPr>
        <w:t>, których zadania koncentrują się na:</w:t>
      </w:r>
    </w:p>
    <w:p w:rsidR="007F74C8" w:rsidRPr="00C705A0" w:rsidRDefault="007F74C8" w:rsidP="009938DA">
      <w:pPr>
        <w:numPr>
          <w:ilvl w:val="0"/>
          <w:numId w:val="35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wspieraniu kierownika urzędu w upowszechnianiu wiedzy na temat zasad służby cywilnej i zasad etyki korpusu służby cywilnej wśród jego pracowników, </w:t>
      </w:r>
    </w:p>
    <w:p w:rsidR="007F74C8" w:rsidRPr="00C705A0" w:rsidRDefault="007F74C8" w:rsidP="009938DA">
      <w:pPr>
        <w:numPr>
          <w:ilvl w:val="0"/>
          <w:numId w:val="35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wspieraniu członków korpusu służby cywilnej we właściwym rozumieniu i stosowaniu tych zasad. 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i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W miarę dostępności miejsc, odbiorcami szkolenia będą też koordynatorzy </w:t>
      </w:r>
      <w:r w:rsidR="001128A9" w:rsidRPr="00785147">
        <w:rPr>
          <w:rFonts w:ascii="Calibri" w:hAnsi="Calibri" w:cs="Calibri"/>
          <w:bCs/>
          <w:i/>
          <w:sz w:val="24"/>
          <w:szCs w:val="24"/>
        </w:rPr>
        <w:t>rządowego Programu Przeciwdziałania Korupcji na lata 2018-2020</w:t>
      </w:r>
      <w:r w:rsidR="001128A9" w:rsidRPr="001128A9" w:rsidDel="001128A9">
        <w:rPr>
          <w:rFonts w:ascii="Calibri" w:hAnsi="Calibri" w:cs="Calibri"/>
          <w:bCs/>
          <w:sz w:val="24"/>
          <w:szCs w:val="24"/>
        </w:rPr>
        <w:t xml:space="preserve"> </w:t>
      </w:r>
      <w:r w:rsidRPr="00C705A0">
        <w:rPr>
          <w:rFonts w:ascii="Calibri" w:hAnsi="Calibri" w:cs="Calibri"/>
          <w:bCs/>
          <w:i/>
          <w:sz w:val="24"/>
          <w:szCs w:val="24"/>
        </w:rPr>
        <w:t xml:space="preserve">. </w:t>
      </w:r>
      <w:r w:rsidRPr="00C705A0">
        <w:rPr>
          <w:rFonts w:ascii="Calibri" w:hAnsi="Calibri" w:cs="Calibri"/>
          <w:bCs/>
          <w:sz w:val="24"/>
          <w:szCs w:val="24"/>
        </w:rPr>
        <w:t>O tym, który z pracowników zostanie skierowany na szkolenie, zadecyduje dyrektor generalny urzędu.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Łącznie planuje się przeszkolić ok. 192 osoby (po ok. 2-4 osoby z każdego </w:t>
      </w:r>
      <w:r w:rsidR="0046195C">
        <w:rPr>
          <w:rFonts w:ascii="Calibri" w:hAnsi="Calibri" w:cs="Calibri"/>
          <w:bCs/>
          <w:sz w:val="24"/>
          <w:szCs w:val="24"/>
        </w:rPr>
        <w:t xml:space="preserve">urzędu </w:t>
      </w:r>
      <w:r w:rsidRPr="00C705A0">
        <w:rPr>
          <w:rFonts w:ascii="Calibri" w:hAnsi="Calibri" w:cs="Calibri"/>
          <w:bCs/>
          <w:sz w:val="24"/>
          <w:szCs w:val="24"/>
        </w:rPr>
        <w:t>spośród wymienionych grup urzędów).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t>Założenia realizacji szkolenia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W ramach szkolenia planuje się przeprowadzić ok. 10 dwudniowych sesji szkoleniowych. Każdy dzień szkoleniowy będzie trwać co najmniej 7 godzin zegarowych. 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t>Termin i miejsce realizacji szkolenia</w:t>
      </w:r>
      <w:r w:rsidRPr="00C705A0">
        <w:rPr>
          <w:rFonts w:ascii="Calibri" w:hAnsi="Calibri" w:cs="Calibri"/>
          <w:sz w:val="24"/>
          <w:szCs w:val="24"/>
        </w:rPr>
        <w:t>: II-III kwartał 2018 r., Warszawa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t>Planowany budżet</w:t>
      </w:r>
      <w:r w:rsidRPr="00C705A0">
        <w:rPr>
          <w:rFonts w:ascii="Calibri" w:hAnsi="Calibri" w:cs="Calibri"/>
          <w:sz w:val="24"/>
          <w:szCs w:val="24"/>
        </w:rPr>
        <w:t xml:space="preserve">: </w:t>
      </w:r>
      <w:r w:rsidR="0046195C">
        <w:rPr>
          <w:rFonts w:ascii="Calibri" w:hAnsi="Calibri" w:cs="Calibri"/>
          <w:sz w:val="24"/>
          <w:szCs w:val="24"/>
        </w:rPr>
        <w:t>ok. 120 000</w:t>
      </w:r>
      <w:r w:rsidRPr="00C705A0">
        <w:rPr>
          <w:rFonts w:ascii="Calibri" w:hAnsi="Calibri" w:cs="Calibri"/>
          <w:sz w:val="24"/>
          <w:szCs w:val="24"/>
        </w:rPr>
        <w:t xml:space="preserve"> zł</w:t>
      </w:r>
    </w:p>
    <w:p w:rsidR="007F74C8" w:rsidRPr="00D27D98" w:rsidRDefault="00B05867" w:rsidP="00D02E58">
      <w:pPr>
        <w:pStyle w:val="Nagwek3"/>
        <w:numPr>
          <w:ilvl w:val="0"/>
          <w:numId w:val="30"/>
        </w:numPr>
        <w:spacing w:before="360" w:after="240"/>
        <w:ind w:left="426" w:hanging="426"/>
        <w:rPr>
          <w:color w:val="312783"/>
        </w:rPr>
      </w:pPr>
      <w:bookmarkStart w:id="3" w:name="_Toc505251305"/>
      <w:r>
        <w:rPr>
          <w:color w:val="312783"/>
        </w:rPr>
        <w:t>P</w:t>
      </w:r>
      <w:r w:rsidR="007F74C8" w:rsidRPr="00D27D98">
        <w:rPr>
          <w:color w:val="312783"/>
        </w:rPr>
        <w:t>rzygotowanie do wdr</w:t>
      </w:r>
      <w:r w:rsidR="00C65F85" w:rsidRPr="00D27D98">
        <w:rPr>
          <w:color w:val="312783"/>
        </w:rPr>
        <w:t xml:space="preserve">ożenia ogólnego rozporządzenia </w:t>
      </w:r>
      <w:r w:rsidR="007F74C8" w:rsidRPr="00D27D98">
        <w:rPr>
          <w:color w:val="312783"/>
        </w:rPr>
        <w:t>o ochronie danych</w:t>
      </w:r>
      <w:r>
        <w:rPr>
          <w:color w:val="312783"/>
        </w:rPr>
        <w:t xml:space="preserve"> osobowych</w:t>
      </w:r>
      <w:r w:rsidR="007F74C8" w:rsidRPr="00D27D98">
        <w:rPr>
          <w:color w:val="312783"/>
        </w:rPr>
        <w:t xml:space="preserve"> (RODO)</w:t>
      </w:r>
      <w:bookmarkEnd w:id="3"/>
    </w:p>
    <w:p w:rsidR="007F74C8" w:rsidRPr="00C705A0" w:rsidRDefault="007F74C8" w:rsidP="004B0FB2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bCs/>
          <w:sz w:val="24"/>
          <w:szCs w:val="24"/>
        </w:rPr>
      </w:pPr>
      <w:r w:rsidRPr="00C705A0">
        <w:rPr>
          <w:rFonts w:ascii="Calibri" w:hAnsi="Calibri" w:cs="Calibri"/>
          <w:b/>
          <w:bCs/>
          <w:sz w:val="24"/>
          <w:szCs w:val="24"/>
        </w:rPr>
        <w:t xml:space="preserve">Cel i opis szkolenia </w:t>
      </w:r>
    </w:p>
    <w:p w:rsidR="007F74C8" w:rsidRPr="00C705A0" w:rsidRDefault="007F74C8" w:rsidP="004B0FB2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Szkolenie ma na celu zapoznać członków korpusu służby cywilnej z unijnym rozporządzeniem </w:t>
      </w:r>
      <w:r w:rsidRPr="00C705A0">
        <w:rPr>
          <w:rFonts w:ascii="Calibri" w:hAnsi="Calibri" w:cs="Calibri"/>
          <w:sz w:val="24"/>
          <w:szCs w:val="24"/>
        </w:rPr>
        <w:br/>
        <w:t>o ochronie danych osobowych (RODO), które wejdzie w życie w 2018 r. Zgodnie z nim każdy podmiot, który gromadzi i przetwarza dane osobowe, będzie miał obowiązek aktywnie zabiegać</w:t>
      </w:r>
      <w:r w:rsidR="006A22DB">
        <w:rPr>
          <w:rFonts w:ascii="Calibri" w:hAnsi="Calibri" w:cs="Calibri"/>
          <w:sz w:val="24"/>
          <w:szCs w:val="24"/>
        </w:rPr>
        <w:t xml:space="preserve"> o </w:t>
      </w:r>
      <w:r w:rsidRPr="00C705A0">
        <w:rPr>
          <w:rFonts w:ascii="Calibri" w:hAnsi="Calibri" w:cs="Calibri"/>
          <w:sz w:val="24"/>
          <w:szCs w:val="24"/>
        </w:rPr>
        <w:t xml:space="preserve">ochronę prywatności na każdym etapie przetwarzania danych. </w:t>
      </w:r>
      <w:r w:rsidR="0046195C">
        <w:rPr>
          <w:rFonts w:ascii="Calibri" w:hAnsi="Calibri" w:cs="Calibri"/>
          <w:sz w:val="24"/>
          <w:szCs w:val="24"/>
        </w:rPr>
        <w:t xml:space="preserve">W przypadku administracji publicznej dysponującej ogromnym zakresem danych osobowych obywateli, dbałość o zgodne </w:t>
      </w:r>
      <w:r w:rsidR="00F73D55">
        <w:rPr>
          <w:rFonts w:ascii="Calibri" w:hAnsi="Calibri" w:cs="Calibri"/>
          <w:sz w:val="24"/>
          <w:szCs w:val="24"/>
        </w:rPr>
        <w:br/>
      </w:r>
      <w:r w:rsidR="0046195C">
        <w:rPr>
          <w:rFonts w:ascii="Calibri" w:hAnsi="Calibri" w:cs="Calibri"/>
          <w:sz w:val="24"/>
          <w:szCs w:val="24"/>
        </w:rPr>
        <w:t xml:space="preserve">z prawem ich przetwarzanie jest szczególnie istotna. </w:t>
      </w:r>
      <w:r w:rsidRPr="00C705A0">
        <w:rPr>
          <w:rFonts w:ascii="Calibri" w:hAnsi="Calibri" w:cs="Calibri"/>
          <w:sz w:val="24"/>
          <w:szCs w:val="24"/>
        </w:rPr>
        <w:t>Dlatego ważne jest, aby wskazać członkom korpusu służby cywilnej sposób, w jaki mogą przetwa</w:t>
      </w:r>
      <w:r w:rsidR="006A22DB">
        <w:rPr>
          <w:rFonts w:ascii="Calibri" w:hAnsi="Calibri" w:cs="Calibri"/>
          <w:sz w:val="24"/>
          <w:szCs w:val="24"/>
        </w:rPr>
        <w:t>rzać dane osobowe bezpiecznie i </w:t>
      </w:r>
      <w:r w:rsidR="0046195C">
        <w:rPr>
          <w:rFonts w:ascii="Calibri" w:hAnsi="Calibri" w:cs="Calibri"/>
          <w:sz w:val="24"/>
          <w:szCs w:val="24"/>
        </w:rPr>
        <w:t xml:space="preserve">zgodnie </w:t>
      </w:r>
      <w:r w:rsidR="00176B3B">
        <w:rPr>
          <w:rFonts w:ascii="Calibri" w:hAnsi="Calibri" w:cs="Calibri"/>
          <w:sz w:val="24"/>
          <w:szCs w:val="24"/>
        </w:rPr>
        <w:br/>
      </w:r>
      <w:r w:rsidR="0046195C">
        <w:rPr>
          <w:rFonts w:ascii="Calibri" w:hAnsi="Calibri" w:cs="Calibri"/>
          <w:sz w:val="24"/>
          <w:szCs w:val="24"/>
        </w:rPr>
        <w:t>ze standardami sformułowanymi w RODO</w:t>
      </w:r>
      <w:r w:rsidRPr="00C705A0">
        <w:rPr>
          <w:rFonts w:ascii="Calibri" w:hAnsi="Calibri" w:cs="Calibri"/>
          <w:sz w:val="24"/>
          <w:szCs w:val="24"/>
        </w:rPr>
        <w:t xml:space="preserve">. 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lastRenderedPageBreak/>
        <w:t>Szkolenie ma przygotować urzędników i pracowników służby cywilnej do wdrożenia nowych przepisów i wypełniania obowiązków wynikających z RODO.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W programie szkolenia zostaną omówione m.in. następujące zagadnienia:</w:t>
      </w:r>
    </w:p>
    <w:p w:rsidR="007F74C8" w:rsidRPr="00C705A0" w:rsidRDefault="007F74C8" w:rsidP="009938DA">
      <w:pPr>
        <w:numPr>
          <w:ilvl w:val="0"/>
          <w:numId w:val="3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zakres przedmiotowy, podmiotowy i terytorialny przepisów RODO,</w:t>
      </w:r>
    </w:p>
    <w:p w:rsidR="007F74C8" w:rsidRPr="00C705A0" w:rsidRDefault="007F74C8" w:rsidP="009938DA">
      <w:pPr>
        <w:numPr>
          <w:ilvl w:val="0"/>
          <w:numId w:val="3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sposoby i zasady legalnego pozyskiwania danych osobowych,</w:t>
      </w:r>
    </w:p>
    <w:p w:rsidR="007F74C8" w:rsidRPr="00C705A0" w:rsidRDefault="007F74C8" w:rsidP="009938DA">
      <w:pPr>
        <w:numPr>
          <w:ilvl w:val="0"/>
          <w:numId w:val="3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nowe prawa obywateli w zakresie ochrony ich danych,</w:t>
      </w:r>
    </w:p>
    <w:p w:rsidR="007F74C8" w:rsidRPr="00C705A0" w:rsidRDefault="007F74C8" w:rsidP="009938DA">
      <w:pPr>
        <w:numPr>
          <w:ilvl w:val="0"/>
          <w:numId w:val="3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obowiązkowa notyfikacja dotycząca naruszenia ochrony danych, </w:t>
      </w:r>
    </w:p>
    <w:p w:rsidR="007F74C8" w:rsidRPr="00C705A0" w:rsidRDefault="007F74C8" w:rsidP="009938DA">
      <w:pPr>
        <w:numPr>
          <w:ilvl w:val="0"/>
          <w:numId w:val="3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status i zadania inspektora ochrony danych osobowych, </w:t>
      </w:r>
    </w:p>
    <w:p w:rsidR="007F74C8" w:rsidRPr="00C705A0" w:rsidRDefault="007F74C8" w:rsidP="009938DA">
      <w:pPr>
        <w:numPr>
          <w:ilvl w:val="0"/>
          <w:numId w:val="3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nowy obowiązek dotyczący oceny skutków dla ochrony danych osobowych,</w:t>
      </w:r>
    </w:p>
    <w:p w:rsidR="007F74C8" w:rsidRPr="00C705A0" w:rsidRDefault="007F74C8" w:rsidP="009938DA">
      <w:pPr>
        <w:numPr>
          <w:ilvl w:val="0"/>
          <w:numId w:val="3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sankcje administracyjne i sankcje karne.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sz w:val="24"/>
          <w:szCs w:val="24"/>
        </w:rPr>
      </w:pPr>
      <w:r w:rsidRPr="00C705A0">
        <w:rPr>
          <w:rFonts w:ascii="Calibri" w:hAnsi="Calibri" w:cs="Calibri"/>
          <w:b/>
          <w:bCs/>
          <w:sz w:val="24"/>
          <w:szCs w:val="24"/>
        </w:rPr>
        <w:t>Metody realizacji szkolenia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Forma zajęć zróżnicowana: wykład, warsztat, ćwiczenia, dyskusja </w:t>
      </w:r>
      <w:r w:rsidR="000C5DDF">
        <w:rPr>
          <w:rFonts w:ascii="Calibri" w:hAnsi="Calibri" w:cs="Calibri"/>
          <w:sz w:val="24"/>
          <w:szCs w:val="24"/>
        </w:rPr>
        <w:t>i</w:t>
      </w:r>
      <w:r w:rsidRPr="00C705A0">
        <w:rPr>
          <w:rFonts w:ascii="Calibri" w:hAnsi="Calibri" w:cs="Calibri"/>
          <w:sz w:val="24"/>
          <w:szCs w:val="24"/>
        </w:rPr>
        <w:t xml:space="preserve"> analiz</w:t>
      </w:r>
      <w:r w:rsidR="00067C40">
        <w:rPr>
          <w:rFonts w:ascii="Calibri" w:hAnsi="Calibri" w:cs="Calibri"/>
          <w:sz w:val="24"/>
          <w:szCs w:val="24"/>
        </w:rPr>
        <w:t>a</w:t>
      </w:r>
      <w:r w:rsidRPr="00C705A0">
        <w:rPr>
          <w:rFonts w:ascii="Calibri" w:hAnsi="Calibri" w:cs="Calibri"/>
          <w:sz w:val="24"/>
          <w:szCs w:val="24"/>
        </w:rPr>
        <w:t xml:space="preserve"> studiów przypadku. 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Zostanie też uruchomiony kurs w formule </w:t>
      </w:r>
      <w:r w:rsidRPr="00C705A0">
        <w:rPr>
          <w:rFonts w:ascii="Calibri" w:hAnsi="Calibri" w:cs="Calibri"/>
          <w:bCs/>
          <w:i/>
          <w:sz w:val="24"/>
          <w:szCs w:val="24"/>
        </w:rPr>
        <w:t>blended-learning</w:t>
      </w:r>
      <w:r w:rsidRPr="00C705A0">
        <w:rPr>
          <w:rFonts w:ascii="Calibri" w:hAnsi="Calibri" w:cs="Calibri"/>
          <w:bCs/>
          <w:sz w:val="24"/>
          <w:szCs w:val="24"/>
        </w:rPr>
        <w:t>, co znacząco podniesie efektywność szkolenia. Przed szkoleniem stacjonarnym uczestnicy będą zobowiązani uko</w:t>
      </w:r>
      <w:r w:rsidR="00D95AD4">
        <w:rPr>
          <w:rFonts w:ascii="Calibri" w:hAnsi="Calibri" w:cs="Calibri"/>
          <w:bCs/>
          <w:sz w:val="24"/>
          <w:szCs w:val="24"/>
        </w:rPr>
        <w:t>ńczyć kurs online, wyrównujący</w:t>
      </w:r>
      <w:r w:rsidR="0046195C">
        <w:rPr>
          <w:rFonts w:ascii="Calibri" w:hAnsi="Calibri" w:cs="Calibri"/>
          <w:bCs/>
          <w:sz w:val="24"/>
          <w:szCs w:val="24"/>
        </w:rPr>
        <w:t xml:space="preserve"> </w:t>
      </w:r>
      <w:r w:rsidRPr="00C705A0">
        <w:rPr>
          <w:rFonts w:ascii="Calibri" w:hAnsi="Calibri" w:cs="Calibri"/>
          <w:bCs/>
          <w:sz w:val="24"/>
          <w:szCs w:val="24"/>
        </w:rPr>
        <w:t>poziom wiedzy</w:t>
      </w:r>
      <w:r w:rsidR="000C5DDF">
        <w:rPr>
          <w:rFonts w:ascii="Calibri" w:hAnsi="Calibri" w:cs="Calibri"/>
          <w:bCs/>
          <w:sz w:val="24"/>
          <w:szCs w:val="24"/>
        </w:rPr>
        <w:t xml:space="preserve"> na wstępie</w:t>
      </w:r>
      <w:r w:rsidRPr="00C705A0">
        <w:rPr>
          <w:rFonts w:ascii="Calibri" w:hAnsi="Calibri" w:cs="Calibri"/>
          <w:bCs/>
          <w:sz w:val="24"/>
          <w:szCs w:val="24"/>
        </w:rPr>
        <w:t xml:space="preserve">. 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bCs/>
          <w:sz w:val="24"/>
          <w:szCs w:val="24"/>
        </w:rPr>
      </w:pPr>
      <w:r w:rsidRPr="00C705A0">
        <w:rPr>
          <w:rFonts w:ascii="Calibri" w:hAnsi="Calibri" w:cs="Calibri"/>
          <w:b/>
          <w:bCs/>
          <w:sz w:val="24"/>
          <w:szCs w:val="24"/>
        </w:rPr>
        <w:t>Grupa docelowa (uczestnicy szkolenia)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Odbiorcami szkolenia będą </w:t>
      </w:r>
      <w:r w:rsidRPr="00C705A0">
        <w:rPr>
          <w:rFonts w:ascii="Calibri" w:hAnsi="Calibri" w:cs="Calibri"/>
          <w:sz w:val="24"/>
          <w:szCs w:val="24"/>
          <w:u w:val="single"/>
        </w:rPr>
        <w:t>członkowie korpusu służby cywilnej, kt</w:t>
      </w:r>
      <w:r w:rsidR="00F73D55">
        <w:rPr>
          <w:rFonts w:ascii="Calibri" w:hAnsi="Calibri" w:cs="Calibri"/>
          <w:sz w:val="24"/>
          <w:szCs w:val="24"/>
          <w:u w:val="single"/>
        </w:rPr>
        <w:t xml:space="preserve">órzy wykonują zadania związane </w:t>
      </w:r>
      <w:r w:rsidRPr="00C705A0">
        <w:rPr>
          <w:rFonts w:ascii="Calibri" w:hAnsi="Calibri" w:cs="Calibri"/>
          <w:sz w:val="24"/>
          <w:szCs w:val="24"/>
          <w:u w:val="single"/>
        </w:rPr>
        <w:t>z dostępem do danych osobowych</w:t>
      </w:r>
      <w:r w:rsidRPr="00C705A0">
        <w:rPr>
          <w:rFonts w:ascii="Calibri" w:hAnsi="Calibri" w:cs="Calibri"/>
          <w:sz w:val="24"/>
          <w:szCs w:val="24"/>
        </w:rPr>
        <w:t xml:space="preserve">, zatrudnieni w </w:t>
      </w:r>
      <w:r w:rsidR="00B05867">
        <w:rPr>
          <w:rFonts w:ascii="Calibri" w:hAnsi="Calibri" w:cs="Calibri"/>
          <w:sz w:val="24"/>
          <w:szCs w:val="24"/>
        </w:rPr>
        <w:t xml:space="preserve">KPRM, </w:t>
      </w:r>
      <w:r w:rsidRPr="00C705A0">
        <w:rPr>
          <w:rFonts w:ascii="Calibri" w:hAnsi="Calibri" w:cs="Calibri"/>
          <w:sz w:val="24"/>
          <w:szCs w:val="24"/>
        </w:rPr>
        <w:t>minist</w:t>
      </w:r>
      <w:r w:rsidR="00F73D55">
        <w:rPr>
          <w:rFonts w:ascii="Calibri" w:hAnsi="Calibri" w:cs="Calibri"/>
          <w:sz w:val="24"/>
          <w:szCs w:val="24"/>
        </w:rPr>
        <w:t xml:space="preserve">erstwach, urzędach centralnych </w:t>
      </w:r>
      <w:r w:rsidRPr="00C705A0">
        <w:rPr>
          <w:rFonts w:ascii="Calibri" w:hAnsi="Calibri" w:cs="Calibri"/>
          <w:sz w:val="24"/>
          <w:szCs w:val="24"/>
        </w:rPr>
        <w:t>i urzędach wojewódzkich. O tym,</w:t>
      </w:r>
      <w:r w:rsidRPr="00C705A0">
        <w:rPr>
          <w:rFonts w:ascii="Calibri" w:hAnsi="Calibri" w:cs="Calibri"/>
          <w:bCs/>
          <w:sz w:val="24"/>
          <w:szCs w:val="24"/>
        </w:rPr>
        <w:t xml:space="preserve"> który z pracowników zostanie skierowany na szkolenie, zadecyduje dyrektor generalny</w:t>
      </w:r>
      <w:r w:rsidR="00F73D55">
        <w:rPr>
          <w:rFonts w:ascii="Calibri" w:hAnsi="Calibri" w:cs="Calibri"/>
          <w:bCs/>
          <w:sz w:val="24"/>
          <w:szCs w:val="24"/>
        </w:rPr>
        <w:t xml:space="preserve"> urzędu</w:t>
      </w:r>
      <w:r w:rsidRPr="00C705A0">
        <w:rPr>
          <w:rFonts w:ascii="Calibri" w:hAnsi="Calibri" w:cs="Calibri"/>
          <w:bCs/>
          <w:sz w:val="24"/>
          <w:szCs w:val="24"/>
        </w:rPr>
        <w:t>.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Pozostali członkowie korpusu służby cywilnej będą mogli podnieść swoje kwalifikacje</w:t>
      </w:r>
      <w:r w:rsidR="000C5DDF">
        <w:rPr>
          <w:rFonts w:ascii="Calibri" w:hAnsi="Calibri" w:cs="Calibri"/>
          <w:bCs/>
          <w:sz w:val="24"/>
          <w:szCs w:val="24"/>
        </w:rPr>
        <w:t xml:space="preserve"> w tym zakresie</w:t>
      </w:r>
      <w:r w:rsidRPr="00C705A0">
        <w:rPr>
          <w:rFonts w:ascii="Calibri" w:hAnsi="Calibri" w:cs="Calibri"/>
          <w:bCs/>
          <w:sz w:val="24"/>
          <w:szCs w:val="24"/>
        </w:rPr>
        <w:t xml:space="preserve">, jeśli </w:t>
      </w:r>
      <w:r w:rsidR="00D95AD4">
        <w:rPr>
          <w:rFonts w:ascii="Calibri" w:hAnsi="Calibri" w:cs="Calibri"/>
          <w:bCs/>
          <w:sz w:val="24"/>
          <w:szCs w:val="24"/>
        </w:rPr>
        <w:t>s</w:t>
      </w:r>
      <w:r w:rsidRPr="00C705A0">
        <w:rPr>
          <w:rFonts w:ascii="Calibri" w:hAnsi="Calibri" w:cs="Calibri"/>
          <w:bCs/>
          <w:sz w:val="24"/>
          <w:szCs w:val="24"/>
        </w:rPr>
        <w:t>korzystają z kursu e-learningowego, który powstanie w ramach szkolenia i będzie dostępny na platformie KPRM.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Łącznie planuje się przeszkolić ok. 128 osób </w:t>
      </w:r>
      <w:r w:rsidRPr="00C705A0">
        <w:rPr>
          <w:rFonts w:ascii="Calibri" w:hAnsi="Calibri" w:cs="Calibri"/>
          <w:bCs/>
          <w:sz w:val="24"/>
          <w:szCs w:val="24"/>
        </w:rPr>
        <w:t>(po 2 osoby z każdego</w:t>
      </w:r>
      <w:r w:rsidR="0046195C">
        <w:rPr>
          <w:rFonts w:ascii="Calibri" w:hAnsi="Calibri" w:cs="Calibri"/>
          <w:bCs/>
          <w:sz w:val="24"/>
          <w:szCs w:val="24"/>
        </w:rPr>
        <w:t xml:space="preserve"> urzędu</w:t>
      </w:r>
      <w:r w:rsidRPr="00C705A0">
        <w:rPr>
          <w:rFonts w:ascii="Calibri" w:hAnsi="Calibri" w:cs="Calibri"/>
          <w:bCs/>
          <w:sz w:val="24"/>
          <w:szCs w:val="24"/>
        </w:rPr>
        <w:t xml:space="preserve"> spośród wymienionych grup urzędów).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bCs/>
          <w:sz w:val="24"/>
          <w:szCs w:val="24"/>
        </w:rPr>
      </w:pPr>
      <w:r w:rsidRPr="00C705A0">
        <w:rPr>
          <w:rFonts w:ascii="Calibri" w:hAnsi="Calibri" w:cs="Calibri"/>
          <w:b/>
          <w:bCs/>
          <w:sz w:val="24"/>
          <w:szCs w:val="24"/>
        </w:rPr>
        <w:t>Założenia realizacji szkolenia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W ramach szkolenia planuje się przeprowadzić 7 dwudniowych sesji szkoleniowych. Każdy dzień </w:t>
      </w:r>
      <w:r w:rsidRPr="00D95AD4">
        <w:rPr>
          <w:rFonts w:ascii="Calibri" w:hAnsi="Calibri" w:cs="Calibri"/>
          <w:sz w:val="24"/>
          <w:szCs w:val="24"/>
        </w:rPr>
        <w:t>szkoleniowy</w:t>
      </w:r>
      <w:r w:rsidRPr="00C705A0">
        <w:rPr>
          <w:rFonts w:ascii="Calibri" w:hAnsi="Calibri" w:cs="Calibri"/>
          <w:sz w:val="24"/>
          <w:szCs w:val="24"/>
        </w:rPr>
        <w:t xml:space="preserve"> będzie trwać co najmniej 7 godzin zegarowych. </w:t>
      </w: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b/>
          <w:bCs/>
          <w:sz w:val="24"/>
          <w:szCs w:val="24"/>
        </w:rPr>
        <w:t>Termin i miejsce realizacji szkolenia</w:t>
      </w:r>
      <w:r w:rsidRPr="00D95AD4">
        <w:rPr>
          <w:rFonts w:ascii="Calibri" w:hAnsi="Calibri" w:cs="Calibri"/>
          <w:bCs/>
          <w:sz w:val="24"/>
          <w:szCs w:val="24"/>
        </w:rPr>
        <w:t>:</w:t>
      </w:r>
      <w:r w:rsidRPr="00C705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95AD4">
        <w:rPr>
          <w:rFonts w:ascii="Calibri" w:hAnsi="Calibri" w:cs="Calibri"/>
          <w:sz w:val="24"/>
          <w:szCs w:val="24"/>
        </w:rPr>
        <w:t>II</w:t>
      </w:r>
      <w:r w:rsidRPr="00C705A0">
        <w:rPr>
          <w:rFonts w:ascii="Calibri" w:hAnsi="Calibri" w:cs="Calibri"/>
          <w:sz w:val="24"/>
          <w:szCs w:val="24"/>
        </w:rPr>
        <w:t xml:space="preserve"> kwartał 2018 r., Warszawa</w:t>
      </w:r>
    </w:p>
    <w:p w:rsidR="000C5DDF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t>Planowany budżet</w:t>
      </w:r>
      <w:r w:rsidRPr="00C705A0">
        <w:rPr>
          <w:rFonts w:ascii="Calibri" w:hAnsi="Calibri" w:cs="Calibri"/>
          <w:sz w:val="24"/>
          <w:szCs w:val="24"/>
        </w:rPr>
        <w:t xml:space="preserve">: </w:t>
      </w:r>
      <w:r w:rsidR="00D95AD4">
        <w:rPr>
          <w:rFonts w:ascii="Calibri" w:hAnsi="Calibri" w:cs="Calibri"/>
          <w:sz w:val="24"/>
          <w:szCs w:val="24"/>
        </w:rPr>
        <w:t>ok</w:t>
      </w:r>
      <w:r w:rsidR="00F73D55">
        <w:rPr>
          <w:rFonts w:ascii="Calibri" w:hAnsi="Calibri" w:cs="Calibri"/>
          <w:sz w:val="24"/>
          <w:szCs w:val="24"/>
        </w:rPr>
        <w:t>.</w:t>
      </w:r>
      <w:r w:rsidR="00D95AD4">
        <w:rPr>
          <w:rFonts w:ascii="Calibri" w:hAnsi="Calibri" w:cs="Calibri"/>
          <w:sz w:val="24"/>
          <w:szCs w:val="24"/>
        </w:rPr>
        <w:t xml:space="preserve"> </w:t>
      </w:r>
      <w:r w:rsidRPr="00C705A0">
        <w:rPr>
          <w:rFonts w:ascii="Calibri" w:hAnsi="Calibri" w:cs="Calibri"/>
          <w:sz w:val="24"/>
          <w:szCs w:val="24"/>
        </w:rPr>
        <w:t>1</w:t>
      </w:r>
      <w:r w:rsidR="00D95AD4">
        <w:rPr>
          <w:rFonts w:ascii="Calibri" w:hAnsi="Calibri" w:cs="Calibri"/>
          <w:sz w:val="24"/>
          <w:szCs w:val="24"/>
        </w:rPr>
        <w:t>1</w:t>
      </w:r>
      <w:r w:rsidRPr="00C705A0">
        <w:rPr>
          <w:rFonts w:ascii="Calibri" w:hAnsi="Calibri" w:cs="Calibri"/>
          <w:sz w:val="24"/>
          <w:szCs w:val="24"/>
        </w:rPr>
        <w:t>0</w:t>
      </w:r>
      <w:r w:rsidR="00D95AD4">
        <w:rPr>
          <w:rFonts w:ascii="Calibri" w:hAnsi="Calibri" w:cs="Calibri"/>
          <w:sz w:val="24"/>
          <w:szCs w:val="24"/>
        </w:rPr>
        <w:t xml:space="preserve"> 000</w:t>
      </w:r>
      <w:r w:rsidRPr="00C705A0">
        <w:rPr>
          <w:rFonts w:ascii="Calibri" w:hAnsi="Calibri" w:cs="Calibri"/>
          <w:sz w:val="24"/>
          <w:szCs w:val="24"/>
        </w:rPr>
        <w:t xml:space="preserve">  zł</w:t>
      </w:r>
    </w:p>
    <w:p w:rsidR="007F74C8" w:rsidRPr="00D27D98" w:rsidRDefault="007F74C8" w:rsidP="00D02E58">
      <w:pPr>
        <w:pStyle w:val="Nagwek3"/>
        <w:numPr>
          <w:ilvl w:val="0"/>
          <w:numId w:val="30"/>
        </w:numPr>
        <w:spacing w:before="360" w:after="240"/>
        <w:ind w:left="426" w:hanging="426"/>
        <w:rPr>
          <w:color w:val="312783"/>
        </w:rPr>
      </w:pPr>
      <w:bookmarkStart w:id="4" w:name="_Toc505251306"/>
      <w:r w:rsidRPr="00D27D98">
        <w:rPr>
          <w:color w:val="312783"/>
        </w:rPr>
        <w:lastRenderedPageBreak/>
        <w:t>Akademia menedżera</w:t>
      </w:r>
      <w:bookmarkEnd w:id="4"/>
    </w:p>
    <w:p w:rsidR="00C65F85" w:rsidRPr="00C705A0" w:rsidRDefault="007F74C8" w:rsidP="004B0FB2">
      <w:pPr>
        <w:shd w:val="clear" w:color="auto" w:fill="FFFFFF"/>
        <w:spacing w:after="120" w:line="360" w:lineRule="auto"/>
        <w:ind w:right="40"/>
        <w:jc w:val="both"/>
        <w:rPr>
          <w:rFonts w:ascii="Calibri" w:hAnsi="Calibri" w:cs="Calibri"/>
          <w:b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t>Cel i opis szkolenia</w:t>
      </w:r>
    </w:p>
    <w:p w:rsidR="00D77CF7" w:rsidRDefault="003E28A5" w:rsidP="000C4AB4">
      <w:pPr>
        <w:spacing w:after="120" w:line="276" w:lineRule="auto"/>
        <w:jc w:val="both"/>
        <w:rPr>
          <w:sz w:val="24"/>
          <w:szCs w:val="24"/>
        </w:rPr>
      </w:pPr>
      <w:r w:rsidRPr="00D57AEE">
        <w:rPr>
          <w:sz w:val="24"/>
          <w:szCs w:val="24"/>
        </w:rPr>
        <w:t xml:space="preserve">W </w:t>
      </w:r>
      <w:r w:rsidRPr="00D57AEE">
        <w:rPr>
          <w:i/>
          <w:iCs/>
          <w:sz w:val="24"/>
          <w:szCs w:val="24"/>
        </w:rPr>
        <w:t xml:space="preserve">Sprawozdaniu Szefa Służby Cywilnej o stanie służby cywilnej i realizacji zadań tej służby </w:t>
      </w:r>
      <w:r w:rsidRPr="00D57AEE">
        <w:rPr>
          <w:i/>
          <w:iCs/>
          <w:sz w:val="24"/>
          <w:szCs w:val="24"/>
        </w:rPr>
        <w:br/>
        <w:t>w 2016 roku,</w:t>
      </w:r>
      <w:r w:rsidRPr="00D57AEE">
        <w:rPr>
          <w:sz w:val="24"/>
          <w:szCs w:val="24"/>
        </w:rPr>
        <w:t xml:space="preserve"> w analizie SWOT, wśród słabych stron służby cywilnej Szef Służby Cywilnej wskazał m.in. „zróżnicowaną jakość zarządzania i brak zrozumienia dla kluczowej roli osób zarządzających ludźmi w służbie cywilnej (m.in. brak systemowych szkoleń kierowników, menedżerskich ścieżek rozwoju)”. Trendy te zauważono też w nowym projekcie </w:t>
      </w:r>
      <w:r w:rsidR="004B0FB2">
        <w:rPr>
          <w:i/>
          <w:iCs/>
          <w:sz w:val="24"/>
          <w:szCs w:val="24"/>
        </w:rPr>
        <w:t xml:space="preserve">Strategii Sprawne Państwo 2020 </w:t>
      </w:r>
      <w:r w:rsidRPr="00D57AEE">
        <w:rPr>
          <w:i/>
          <w:iCs/>
          <w:sz w:val="24"/>
          <w:szCs w:val="24"/>
        </w:rPr>
        <w:t>z pespektywą do 2030 r.</w:t>
      </w:r>
      <w:r>
        <w:rPr>
          <w:i/>
          <w:iCs/>
          <w:sz w:val="24"/>
          <w:szCs w:val="24"/>
        </w:rPr>
        <w:t xml:space="preserve"> </w:t>
      </w:r>
      <w:r w:rsidRPr="00D57AEE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Pr="00D57AEE">
        <w:rPr>
          <w:sz w:val="24"/>
          <w:szCs w:val="24"/>
        </w:rPr>
        <w:t>dnym ze wskazanych</w:t>
      </w:r>
      <w:r>
        <w:rPr>
          <w:sz w:val="24"/>
          <w:szCs w:val="24"/>
        </w:rPr>
        <w:t xml:space="preserve"> tam</w:t>
      </w:r>
      <w:r w:rsidRPr="00D57AEE">
        <w:rPr>
          <w:sz w:val="24"/>
          <w:szCs w:val="24"/>
        </w:rPr>
        <w:t xml:space="preserve"> działań Szefa Służby Cywilnej jest „Wzmocnienie kompetencji kierowniczych u osób zarządzających pracownikami”. </w:t>
      </w:r>
    </w:p>
    <w:p w:rsidR="00B05867" w:rsidRDefault="003E28A5" w:rsidP="000C4AB4">
      <w:pPr>
        <w:spacing w:after="12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D57AEE">
        <w:rPr>
          <w:sz w:val="24"/>
          <w:szCs w:val="24"/>
        </w:rPr>
        <w:t>Wzmocnienie umiejętności menedżerskich kadry kierowniczej średniego szczebla zarządzania ma m.in. zatrzymać w służbie cywilnej kompetentnych</w:t>
      </w:r>
      <w:r>
        <w:rPr>
          <w:sz w:val="24"/>
          <w:szCs w:val="24"/>
        </w:rPr>
        <w:t xml:space="preserve"> </w:t>
      </w:r>
      <w:r w:rsidRPr="00D57AEE">
        <w:rPr>
          <w:sz w:val="24"/>
          <w:szCs w:val="24"/>
        </w:rPr>
        <w:t>i zmotywowanych</w:t>
      </w:r>
      <w:r>
        <w:rPr>
          <w:sz w:val="24"/>
          <w:szCs w:val="24"/>
        </w:rPr>
        <w:t xml:space="preserve"> ludzi</w:t>
      </w:r>
      <w:r w:rsidRPr="00D57AEE">
        <w:rPr>
          <w:sz w:val="24"/>
          <w:szCs w:val="24"/>
        </w:rPr>
        <w:t xml:space="preserve">. </w:t>
      </w:r>
      <w:r w:rsidR="00B05867" w:rsidRPr="00C705A0">
        <w:rPr>
          <w:rFonts w:ascii="Calibri" w:hAnsi="Calibri" w:cs="Calibri"/>
          <w:bCs/>
          <w:sz w:val="24"/>
          <w:szCs w:val="24"/>
        </w:rPr>
        <w:t>Jak pokazują badania, dla pracowników coraz ważniejsze są inne aspekty zatrudnienia – kultura organizacyjna, w tym atmosfera w pracy, możliwość rozwoju oraz możliw</w:t>
      </w:r>
      <w:r w:rsidR="00B05867">
        <w:rPr>
          <w:rFonts w:ascii="Calibri" w:hAnsi="Calibri" w:cs="Calibri"/>
          <w:bCs/>
          <w:sz w:val="24"/>
          <w:szCs w:val="24"/>
        </w:rPr>
        <w:t>ość godzenia życia zawodowego z </w:t>
      </w:r>
      <w:r w:rsidR="00B05867" w:rsidRPr="00C705A0">
        <w:rPr>
          <w:rFonts w:ascii="Calibri" w:hAnsi="Calibri" w:cs="Calibri"/>
          <w:bCs/>
          <w:sz w:val="24"/>
          <w:szCs w:val="24"/>
        </w:rPr>
        <w:t xml:space="preserve">prywatnym. </w:t>
      </w:r>
      <w:r w:rsidR="00B05867">
        <w:rPr>
          <w:rFonts w:ascii="Calibri" w:hAnsi="Calibri" w:cs="Calibri"/>
          <w:bCs/>
          <w:sz w:val="24"/>
          <w:szCs w:val="24"/>
        </w:rPr>
        <w:t xml:space="preserve">Proponowane szkolenie </w:t>
      </w:r>
      <w:r w:rsidR="00D77CF7">
        <w:rPr>
          <w:rFonts w:ascii="Calibri" w:hAnsi="Calibri" w:cs="Calibri"/>
          <w:bCs/>
          <w:sz w:val="24"/>
          <w:szCs w:val="24"/>
        </w:rPr>
        <w:t>pomoże menedżerom sprostać rosnącym</w:t>
      </w:r>
      <w:r w:rsidR="00B05867">
        <w:rPr>
          <w:rFonts w:ascii="Calibri" w:hAnsi="Calibri" w:cs="Calibri"/>
          <w:bCs/>
          <w:sz w:val="24"/>
          <w:szCs w:val="24"/>
        </w:rPr>
        <w:t xml:space="preserve"> </w:t>
      </w:r>
      <w:r w:rsidR="00D77CF7">
        <w:rPr>
          <w:rFonts w:ascii="Calibri" w:hAnsi="Calibri" w:cs="Calibri"/>
          <w:bCs/>
          <w:sz w:val="24"/>
          <w:szCs w:val="24"/>
        </w:rPr>
        <w:t>oczekiwaniom</w:t>
      </w:r>
      <w:r w:rsidR="00B05867">
        <w:rPr>
          <w:rFonts w:ascii="Calibri" w:hAnsi="Calibri" w:cs="Calibri"/>
          <w:bCs/>
          <w:sz w:val="24"/>
          <w:szCs w:val="24"/>
        </w:rPr>
        <w:t xml:space="preserve"> </w:t>
      </w:r>
      <w:r w:rsidR="00D77CF7">
        <w:rPr>
          <w:rFonts w:ascii="Calibri" w:hAnsi="Calibri" w:cs="Calibri"/>
          <w:bCs/>
          <w:sz w:val="24"/>
          <w:szCs w:val="24"/>
        </w:rPr>
        <w:t>podległych im pracowników.</w:t>
      </w:r>
    </w:p>
    <w:p w:rsidR="008B056A" w:rsidRPr="008B056A" w:rsidRDefault="008B056A" w:rsidP="000C4AB4">
      <w:pPr>
        <w:spacing w:after="0" w:line="276" w:lineRule="auto"/>
        <w:jc w:val="both"/>
        <w:rPr>
          <w:sz w:val="24"/>
          <w:szCs w:val="24"/>
        </w:rPr>
      </w:pPr>
    </w:p>
    <w:p w:rsidR="007F74C8" w:rsidRPr="00C705A0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W programie </w:t>
      </w:r>
      <w:r w:rsidR="00B05867">
        <w:rPr>
          <w:rFonts w:ascii="Calibri" w:hAnsi="Calibri" w:cs="Calibri"/>
          <w:bCs/>
          <w:sz w:val="24"/>
          <w:szCs w:val="24"/>
        </w:rPr>
        <w:t xml:space="preserve">szkolenia </w:t>
      </w:r>
      <w:r w:rsidRPr="00C705A0">
        <w:rPr>
          <w:rFonts w:ascii="Calibri" w:hAnsi="Calibri" w:cs="Calibri"/>
          <w:bCs/>
          <w:sz w:val="24"/>
          <w:szCs w:val="24"/>
        </w:rPr>
        <w:t>planuje się uwzględni</w:t>
      </w:r>
      <w:r w:rsidR="009E5390">
        <w:rPr>
          <w:rFonts w:ascii="Calibri" w:hAnsi="Calibri" w:cs="Calibri"/>
          <w:bCs/>
          <w:sz w:val="24"/>
          <w:szCs w:val="24"/>
        </w:rPr>
        <w:t xml:space="preserve">ć </w:t>
      </w:r>
      <w:r w:rsidR="00067C40">
        <w:rPr>
          <w:rFonts w:ascii="Calibri" w:hAnsi="Calibri" w:cs="Calibri"/>
          <w:bCs/>
          <w:sz w:val="24"/>
          <w:szCs w:val="24"/>
        </w:rPr>
        <w:t>m.in.</w:t>
      </w:r>
      <w:r w:rsidRPr="00C705A0">
        <w:rPr>
          <w:rFonts w:ascii="Calibri" w:hAnsi="Calibri" w:cs="Calibri"/>
          <w:bCs/>
          <w:sz w:val="24"/>
          <w:szCs w:val="24"/>
        </w:rPr>
        <w:t xml:space="preserve"> następujące zagadnienia: </w:t>
      </w:r>
    </w:p>
    <w:p w:rsidR="007F74C8" w:rsidRPr="00C705A0" w:rsidRDefault="007F74C8" w:rsidP="000C4AB4">
      <w:pPr>
        <w:numPr>
          <w:ilvl w:val="0"/>
          <w:numId w:val="37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delegowanie, monitorowanie i rozliczanie zadań, </w:t>
      </w:r>
    </w:p>
    <w:p w:rsidR="007F74C8" w:rsidRPr="00C705A0" w:rsidRDefault="007F74C8" w:rsidP="000C4AB4">
      <w:pPr>
        <w:numPr>
          <w:ilvl w:val="0"/>
          <w:numId w:val="37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rozpoznawanie potrzeb pracowników i ich typów motywacji, motywowanie (szczególnie pozafinansowe), pobudzanie zaangażowania,</w:t>
      </w:r>
    </w:p>
    <w:p w:rsidR="007F74C8" w:rsidRPr="00C705A0" w:rsidRDefault="007F74C8" w:rsidP="000C4AB4">
      <w:pPr>
        <w:numPr>
          <w:ilvl w:val="0"/>
          <w:numId w:val="37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rozwijanie i ocenianie pracowników,</w:t>
      </w:r>
    </w:p>
    <w:p w:rsidR="007F74C8" w:rsidRPr="00C705A0" w:rsidRDefault="007F74C8" w:rsidP="000C4AB4">
      <w:pPr>
        <w:numPr>
          <w:ilvl w:val="0"/>
          <w:numId w:val="37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dbanie o atmosferę pracy i kształtowanie kultury organizacyjnej (na poziomie zarządzanego zespołu lub organizacji),</w:t>
      </w:r>
    </w:p>
    <w:p w:rsidR="007F74C8" w:rsidRPr="00C705A0" w:rsidRDefault="007F74C8" w:rsidP="000C4AB4">
      <w:pPr>
        <w:numPr>
          <w:ilvl w:val="0"/>
          <w:numId w:val="37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stosowanie narzędzi umożliwiających godzenie życia zawodowego z prywatnym.</w:t>
      </w:r>
    </w:p>
    <w:p w:rsidR="007F74C8" w:rsidRPr="00C705A0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sz w:val="24"/>
          <w:szCs w:val="24"/>
        </w:rPr>
      </w:pPr>
      <w:r w:rsidRPr="00C705A0">
        <w:rPr>
          <w:rFonts w:ascii="Calibri" w:hAnsi="Calibri" w:cs="Calibri"/>
          <w:b/>
          <w:bCs/>
          <w:sz w:val="24"/>
          <w:szCs w:val="24"/>
        </w:rPr>
        <w:t>Metody realizacji szkolenia</w:t>
      </w:r>
    </w:p>
    <w:p w:rsidR="007F74C8" w:rsidRPr="00C705A0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 xml:space="preserve">Forma zajęć zróżnicowana: wykład, warsztat, ćwiczenia, dyskusja </w:t>
      </w:r>
      <w:r w:rsidR="00067C40">
        <w:rPr>
          <w:rFonts w:ascii="Calibri" w:hAnsi="Calibri" w:cs="Calibri"/>
          <w:bCs/>
          <w:sz w:val="24"/>
          <w:szCs w:val="24"/>
        </w:rPr>
        <w:t>i</w:t>
      </w:r>
      <w:r w:rsidRPr="00C705A0">
        <w:rPr>
          <w:rFonts w:ascii="Calibri" w:hAnsi="Calibri" w:cs="Calibri"/>
          <w:bCs/>
          <w:sz w:val="24"/>
          <w:szCs w:val="24"/>
        </w:rPr>
        <w:t xml:space="preserve"> analiz</w:t>
      </w:r>
      <w:r w:rsidR="00067C40">
        <w:rPr>
          <w:rFonts w:ascii="Calibri" w:hAnsi="Calibri" w:cs="Calibri"/>
          <w:bCs/>
          <w:sz w:val="24"/>
          <w:szCs w:val="24"/>
        </w:rPr>
        <w:t>a</w:t>
      </w:r>
      <w:r w:rsidRPr="00C705A0">
        <w:rPr>
          <w:rFonts w:ascii="Calibri" w:hAnsi="Calibri" w:cs="Calibri"/>
          <w:bCs/>
          <w:sz w:val="24"/>
          <w:szCs w:val="24"/>
        </w:rPr>
        <w:t xml:space="preserve"> studiów przypadku. </w:t>
      </w:r>
    </w:p>
    <w:p w:rsidR="007F74C8" w:rsidRPr="00C705A0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t>Grupa docelowa (uczestnicy szkolenia)</w:t>
      </w:r>
    </w:p>
    <w:p w:rsidR="007F74C8" w:rsidRPr="00C705A0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Cs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Odbiorcami szkolenia będą członkowie korpusu służby cywilnej, którzy od niedawna (nie dłużej niż 3 lata) kierują pracownikami w terenowych urzędach administracji rządowej (np. kierownicy oddziałów). O tym, który z pracowników zostanie skierowany na szkolenie, zadecyduje kierownik urzędu.</w:t>
      </w:r>
    </w:p>
    <w:p w:rsidR="007F74C8" w:rsidRPr="00C705A0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bCs/>
          <w:sz w:val="24"/>
          <w:szCs w:val="24"/>
        </w:rPr>
        <w:t>Łącznie planuje się przeszkolić ok. 256 osób.</w:t>
      </w:r>
    </w:p>
    <w:p w:rsidR="007F74C8" w:rsidRPr="00C705A0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b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lastRenderedPageBreak/>
        <w:t>Założenia realizacji szkolenia</w:t>
      </w:r>
    </w:p>
    <w:p w:rsidR="007F74C8" w:rsidRPr="00C705A0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W ramach szkolenia planuje się przeprowadzić 16 dwudniowych sesji szkoleniowych. Każdy dzień szkoleniowy będzie trwać co najmniej 7 godzin zegarowych. </w:t>
      </w:r>
    </w:p>
    <w:p w:rsidR="007F74C8" w:rsidRPr="00C705A0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b/>
          <w:bCs/>
          <w:sz w:val="24"/>
          <w:szCs w:val="24"/>
        </w:rPr>
        <w:t>Termin i miejsce realizacji szkolenia</w:t>
      </w:r>
      <w:r w:rsidRPr="00C705A0">
        <w:rPr>
          <w:rFonts w:ascii="Calibri" w:hAnsi="Calibri" w:cs="Calibri"/>
          <w:bCs/>
          <w:sz w:val="24"/>
          <w:szCs w:val="24"/>
        </w:rPr>
        <w:t>:</w:t>
      </w:r>
      <w:r w:rsidRPr="00C705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705A0">
        <w:rPr>
          <w:rFonts w:ascii="Calibri" w:hAnsi="Calibri" w:cs="Calibri"/>
          <w:sz w:val="24"/>
          <w:szCs w:val="24"/>
        </w:rPr>
        <w:t>II-III kwartał 2018 r., 16 miast wojewódzkich</w:t>
      </w:r>
    </w:p>
    <w:p w:rsidR="009938DA" w:rsidRDefault="007F74C8" w:rsidP="000C4AB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b/>
          <w:sz w:val="24"/>
          <w:szCs w:val="24"/>
        </w:rPr>
        <w:t>Planowany budżet</w:t>
      </w:r>
      <w:r w:rsidRPr="00C705A0">
        <w:rPr>
          <w:rFonts w:ascii="Calibri" w:hAnsi="Calibri" w:cs="Calibri"/>
          <w:sz w:val="24"/>
          <w:szCs w:val="24"/>
        </w:rPr>
        <w:t xml:space="preserve">: </w:t>
      </w:r>
      <w:r w:rsidR="009E5390">
        <w:rPr>
          <w:rFonts w:ascii="Calibri" w:hAnsi="Calibri" w:cs="Calibri"/>
          <w:sz w:val="24"/>
          <w:szCs w:val="24"/>
        </w:rPr>
        <w:t xml:space="preserve">ok. </w:t>
      </w:r>
      <w:r w:rsidRPr="00C705A0">
        <w:rPr>
          <w:rFonts w:ascii="Calibri" w:hAnsi="Calibri" w:cs="Calibri"/>
          <w:sz w:val="24"/>
          <w:szCs w:val="24"/>
        </w:rPr>
        <w:t>270 </w:t>
      </w:r>
      <w:r w:rsidR="009E5390">
        <w:rPr>
          <w:rFonts w:ascii="Calibri" w:hAnsi="Calibri" w:cs="Calibri"/>
          <w:sz w:val="24"/>
          <w:szCs w:val="24"/>
        </w:rPr>
        <w:t>000</w:t>
      </w:r>
      <w:r w:rsidRPr="00C705A0">
        <w:rPr>
          <w:rFonts w:ascii="Calibri" w:hAnsi="Calibri" w:cs="Calibri"/>
          <w:sz w:val="24"/>
          <w:szCs w:val="24"/>
        </w:rPr>
        <w:t xml:space="preserve"> zł</w:t>
      </w:r>
    </w:p>
    <w:p w:rsidR="007F74C8" w:rsidRPr="009938DA" w:rsidRDefault="000F6B3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30334C">
        <w:rPr>
          <w:b/>
          <w:bCs/>
          <w:noProof/>
          <w:color w:val="003087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0F7C1D4" wp14:editId="5BD3AEBE">
                <wp:simplePos x="0" y="0"/>
                <wp:positionH relativeFrom="column">
                  <wp:posOffset>-939800</wp:posOffset>
                </wp:positionH>
                <wp:positionV relativeFrom="paragraph">
                  <wp:posOffset>333375</wp:posOffset>
                </wp:positionV>
                <wp:extent cx="1951355" cy="504825"/>
                <wp:effectExtent l="0" t="0" r="0" b="9525"/>
                <wp:wrapNone/>
                <wp:docPr id="75" name="Pięcioką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504825"/>
                        </a:xfrm>
                        <a:prstGeom prst="homePlate">
                          <a:avLst/>
                        </a:prstGeom>
                        <a:solidFill>
                          <a:srgbClr val="3127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532" w:rsidRPr="002E359A" w:rsidRDefault="00113532" w:rsidP="00C705A0">
                            <w:pPr>
                              <w:jc w:val="right"/>
                              <w:rPr>
                                <w:b/>
                                <w:color w:val="31278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7C1D4" id="Pięciokąt 75" o:spid="_x0000_s1029" type="#_x0000_t15" style="position:absolute;left:0;text-align:left;margin-left:-74pt;margin-top:26.25pt;width:153.65pt;height:39.75pt;z-index:-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" adj="18806" fillcolor="#312783" stroked="f" strokeweight="1pt">
                <v:textbox>
                  <w:txbxContent>
                    <w:p w:rsidR="00113532" w:rsidRPr="002E359A" w:rsidRDefault="00113532" w:rsidP="00C705A0">
                      <w:pPr>
                        <w:jc w:val="right"/>
                        <w:rPr>
                          <w:b/>
                          <w:color w:val="31278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4C8" w:rsidRPr="002E359A" w:rsidRDefault="00C705A0" w:rsidP="006A22DB">
      <w:pPr>
        <w:pStyle w:val="Nagwek1"/>
        <w:spacing w:line="276" w:lineRule="auto"/>
        <w:ind w:left="1701"/>
        <w:rPr>
          <w:rFonts w:asciiTheme="minorHAnsi" w:hAnsiTheme="minorHAnsi"/>
          <w:b/>
          <w:color w:val="312783"/>
        </w:rPr>
      </w:pPr>
      <w:bookmarkStart w:id="5" w:name="_Toc505251307"/>
      <w:r w:rsidRPr="002E359A">
        <w:rPr>
          <w:rFonts w:asciiTheme="minorHAnsi" w:hAnsiTheme="minorHAnsi"/>
          <w:b/>
          <w:noProof/>
          <w:color w:val="312783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5C3C36" wp14:editId="227EA748">
                <wp:simplePos x="0" y="0"/>
                <wp:positionH relativeFrom="column">
                  <wp:posOffset>344170</wp:posOffset>
                </wp:positionH>
                <wp:positionV relativeFrom="paragraph">
                  <wp:posOffset>151263</wp:posOffset>
                </wp:positionV>
                <wp:extent cx="457200" cy="342427"/>
                <wp:effectExtent l="0" t="0" r="0" b="635"/>
                <wp:wrapNone/>
                <wp:docPr id="76" name="Pole tekstow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532" w:rsidRPr="00C705A0" w:rsidRDefault="00113532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705A0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C3C36" id="Pole tekstowe 76" o:spid="_x0000_s1030" type="#_x0000_t202" style="position:absolute;left:0;text-align:left;margin-left:27.1pt;margin-top:11.9pt;width:36pt;height:26.9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" filled="f" stroked="f" strokeweight=".5pt">
                <v:textbox>
                  <w:txbxContent>
                    <w:p w:rsidR="00113532" w:rsidRPr="00C705A0" w:rsidRDefault="00113532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705A0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II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E359A">
        <w:rPr>
          <w:rFonts w:asciiTheme="minorHAnsi" w:hAnsiTheme="minorHAnsi"/>
          <w:b/>
          <w:color w:val="312783"/>
        </w:rPr>
        <w:t>REKOMENDACJE SZEFA SŁUŻBY CYWILNEJ</w:t>
      </w:r>
      <w:bookmarkEnd w:id="5"/>
      <w:r w:rsidRPr="002E359A">
        <w:rPr>
          <w:rFonts w:asciiTheme="minorHAnsi" w:hAnsiTheme="minorHAnsi"/>
          <w:b/>
          <w:color w:val="312783"/>
        </w:rPr>
        <w:t xml:space="preserve"> </w:t>
      </w:r>
    </w:p>
    <w:p w:rsidR="00C705A0" w:rsidRPr="00C705A0" w:rsidRDefault="00C705A0" w:rsidP="006A22DB">
      <w:pPr>
        <w:spacing w:line="276" w:lineRule="auto"/>
      </w:pPr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W dążeniu do jak najlepszej realizacji zadań administracji rządowej, Szef Służby Cywilnej rekomenduje, aby kierownicy urzędów ujęli w planach szkoleniowych następujące obszary</w:t>
      </w:r>
      <w:r w:rsidR="00CA636A">
        <w:rPr>
          <w:rFonts w:ascii="Calibri" w:hAnsi="Calibri" w:cs="Calibri"/>
          <w:sz w:val="24"/>
          <w:szCs w:val="24"/>
        </w:rPr>
        <w:t xml:space="preserve"> tematyczne</w:t>
      </w:r>
      <w:r w:rsidRPr="00C705A0">
        <w:rPr>
          <w:rFonts w:ascii="Calibri" w:hAnsi="Calibri" w:cs="Calibri"/>
          <w:sz w:val="24"/>
          <w:szCs w:val="24"/>
        </w:rPr>
        <w:t>:</w:t>
      </w:r>
    </w:p>
    <w:p w:rsidR="007F74C8" w:rsidRPr="00D27D98" w:rsidRDefault="007F74C8" w:rsidP="00D02E58">
      <w:pPr>
        <w:pStyle w:val="Nagwek3"/>
        <w:numPr>
          <w:ilvl w:val="1"/>
          <w:numId w:val="22"/>
        </w:numPr>
        <w:spacing w:before="120" w:after="240"/>
        <w:ind w:left="426" w:hanging="426"/>
        <w:rPr>
          <w:color w:val="312783"/>
        </w:rPr>
      </w:pPr>
      <w:bookmarkStart w:id="6" w:name="_Toc505251308"/>
      <w:r w:rsidRPr="00D27D98">
        <w:rPr>
          <w:color w:val="312783"/>
        </w:rPr>
        <w:t>Kodeks postępowania administracyjnego</w:t>
      </w:r>
      <w:bookmarkEnd w:id="6"/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 xml:space="preserve">W 2017 r. </w:t>
      </w:r>
      <w:r w:rsidR="00C705A0">
        <w:rPr>
          <w:rFonts w:ascii="Calibri" w:hAnsi="Calibri" w:cs="Calibri"/>
          <w:sz w:val="24"/>
          <w:szCs w:val="24"/>
        </w:rPr>
        <w:t xml:space="preserve">w znaczący sposób </w:t>
      </w:r>
      <w:r w:rsidRPr="00C705A0">
        <w:rPr>
          <w:rFonts w:ascii="Calibri" w:hAnsi="Calibri" w:cs="Calibri"/>
          <w:sz w:val="24"/>
          <w:szCs w:val="24"/>
        </w:rPr>
        <w:t>zmienił się Kodeks postępowania</w:t>
      </w:r>
      <w:r w:rsidR="00C705A0">
        <w:rPr>
          <w:rFonts w:ascii="Calibri" w:hAnsi="Calibri" w:cs="Calibri"/>
          <w:sz w:val="24"/>
          <w:szCs w:val="24"/>
        </w:rPr>
        <w:t xml:space="preserve"> administracyjnego</w:t>
      </w:r>
      <w:r w:rsidR="0060272B">
        <w:rPr>
          <w:rFonts w:ascii="Calibri" w:hAnsi="Calibri" w:cs="Calibri"/>
          <w:sz w:val="24"/>
          <w:szCs w:val="24"/>
        </w:rPr>
        <w:t xml:space="preserve"> (k.p.a</w:t>
      </w:r>
      <w:r w:rsidR="00C705A0">
        <w:rPr>
          <w:rFonts w:ascii="Calibri" w:hAnsi="Calibri" w:cs="Calibri"/>
          <w:sz w:val="24"/>
          <w:szCs w:val="24"/>
        </w:rPr>
        <w:t>.</w:t>
      </w:r>
      <w:r w:rsidR="0060272B">
        <w:rPr>
          <w:rFonts w:ascii="Calibri" w:hAnsi="Calibri" w:cs="Calibri"/>
          <w:sz w:val="24"/>
          <w:szCs w:val="24"/>
        </w:rPr>
        <w:t>)</w:t>
      </w:r>
      <w:r w:rsidR="00C705A0">
        <w:rPr>
          <w:rFonts w:ascii="Calibri" w:hAnsi="Calibri" w:cs="Calibri"/>
          <w:sz w:val="24"/>
          <w:szCs w:val="24"/>
        </w:rPr>
        <w:t xml:space="preserve"> Znajomość i </w:t>
      </w:r>
      <w:r w:rsidRPr="00C705A0">
        <w:rPr>
          <w:rFonts w:ascii="Calibri" w:hAnsi="Calibri" w:cs="Calibri"/>
          <w:sz w:val="24"/>
          <w:szCs w:val="24"/>
        </w:rPr>
        <w:t>umiejętność stosowania przez członków korpusu służby cywilnej nowych norm k.p.a. usprawnią p</w:t>
      </w:r>
      <w:r w:rsidR="00C705A0">
        <w:rPr>
          <w:rFonts w:ascii="Calibri" w:hAnsi="Calibri" w:cs="Calibri"/>
          <w:sz w:val="24"/>
          <w:szCs w:val="24"/>
        </w:rPr>
        <w:t>rowadzenie postępowań administracyjnych</w:t>
      </w:r>
      <w:r w:rsidRPr="00C705A0">
        <w:rPr>
          <w:rFonts w:ascii="Calibri" w:hAnsi="Calibri" w:cs="Calibri"/>
          <w:sz w:val="24"/>
          <w:szCs w:val="24"/>
        </w:rPr>
        <w:t xml:space="preserve"> i </w:t>
      </w:r>
      <w:r w:rsidR="000F6B38">
        <w:rPr>
          <w:rFonts w:ascii="Calibri" w:hAnsi="Calibri" w:cs="Calibri"/>
          <w:sz w:val="24"/>
          <w:szCs w:val="24"/>
        </w:rPr>
        <w:t>ułatwią</w:t>
      </w:r>
      <w:r w:rsidRPr="00C705A0">
        <w:rPr>
          <w:rFonts w:ascii="Calibri" w:hAnsi="Calibri" w:cs="Calibri"/>
          <w:sz w:val="24"/>
          <w:szCs w:val="24"/>
        </w:rPr>
        <w:t xml:space="preserve"> budowę</w:t>
      </w:r>
      <w:r w:rsidR="006A22DB">
        <w:rPr>
          <w:rFonts w:ascii="Calibri" w:hAnsi="Calibri" w:cs="Calibri"/>
          <w:sz w:val="24"/>
          <w:szCs w:val="24"/>
        </w:rPr>
        <w:t xml:space="preserve"> administracji przewidywalnej i </w:t>
      </w:r>
      <w:r w:rsidRPr="00C705A0">
        <w:rPr>
          <w:rFonts w:ascii="Calibri" w:hAnsi="Calibri" w:cs="Calibri"/>
          <w:sz w:val="24"/>
          <w:szCs w:val="24"/>
        </w:rPr>
        <w:t>przyjaznej dla obywatela.</w:t>
      </w:r>
    </w:p>
    <w:p w:rsidR="007F74C8" w:rsidRPr="00D27D98" w:rsidRDefault="007F74C8" w:rsidP="00D02E58">
      <w:pPr>
        <w:pStyle w:val="Nagwek3"/>
        <w:numPr>
          <w:ilvl w:val="1"/>
          <w:numId w:val="22"/>
        </w:numPr>
        <w:spacing w:before="240" w:after="240"/>
        <w:ind w:left="426" w:hanging="426"/>
        <w:rPr>
          <w:color w:val="312783"/>
        </w:rPr>
      </w:pPr>
      <w:bookmarkStart w:id="7" w:name="_Toc505251309"/>
      <w:r w:rsidRPr="00D27D98">
        <w:rPr>
          <w:color w:val="312783"/>
        </w:rPr>
        <w:t>Efektywna komunikacja</w:t>
      </w:r>
      <w:bookmarkEnd w:id="7"/>
    </w:p>
    <w:p w:rsidR="007F74C8" w:rsidRPr="00C705A0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Szkolenia z zakresu efektywnej komunikacji powinny stanowić kontynuację działań realizowanych w ramach szkoleń centralnych w 2016 i 2017 r.  Działania te,  nastawione na poprawę skuteczności komunikacji na linii urzędnik</w:t>
      </w:r>
      <w:r w:rsidR="000F6B38">
        <w:rPr>
          <w:rFonts w:ascii="Calibri" w:hAnsi="Calibri" w:cs="Calibri"/>
          <w:sz w:val="24"/>
          <w:szCs w:val="24"/>
        </w:rPr>
        <w:t xml:space="preserve"> </w:t>
      </w:r>
      <w:r w:rsidRPr="00C705A0">
        <w:rPr>
          <w:rFonts w:ascii="Calibri" w:hAnsi="Calibri" w:cs="Calibri"/>
          <w:sz w:val="24"/>
          <w:szCs w:val="24"/>
        </w:rPr>
        <w:t>─</w:t>
      </w:r>
      <w:r w:rsidR="000F6B38">
        <w:rPr>
          <w:rFonts w:ascii="Calibri" w:hAnsi="Calibri" w:cs="Calibri"/>
          <w:sz w:val="24"/>
          <w:szCs w:val="24"/>
        </w:rPr>
        <w:t xml:space="preserve"> </w:t>
      </w:r>
      <w:r w:rsidRPr="00C705A0">
        <w:rPr>
          <w:rFonts w:ascii="Calibri" w:hAnsi="Calibri" w:cs="Calibri"/>
          <w:sz w:val="24"/>
          <w:szCs w:val="24"/>
        </w:rPr>
        <w:t xml:space="preserve">obywatel, nie tylko wzmacniają zaufanie społeczeństwa do instytucji publicznych, ale również poprawiają wizerunek administracji publicznej, którą obywatele coraz częściej oceniają  jako bardziej przyjazną. </w:t>
      </w:r>
    </w:p>
    <w:p w:rsidR="0002762E" w:rsidRPr="00D02E58" w:rsidRDefault="007F74C8" w:rsidP="00D02E58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C705A0">
        <w:rPr>
          <w:rFonts w:ascii="Calibri" w:hAnsi="Calibri" w:cs="Calibri"/>
          <w:sz w:val="24"/>
          <w:szCs w:val="24"/>
        </w:rPr>
        <w:t>Od lutego 2017 r. na platformie KPRM jest dostępny kurs e-learningowy pn. „Tworzenie komunikatów pisemnych zrozumiałych i dopasowanych do o</w:t>
      </w:r>
      <w:r w:rsidR="000F6B38">
        <w:rPr>
          <w:rFonts w:ascii="Calibri" w:hAnsi="Calibri" w:cs="Calibri"/>
          <w:sz w:val="24"/>
          <w:szCs w:val="24"/>
        </w:rPr>
        <w:t>dbiorcy”. Kurs ten opracowano w </w:t>
      </w:r>
      <w:r w:rsidRPr="00C705A0">
        <w:rPr>
          <w:rFonts w:ascii="Calibri" w:hAnsi="Calibri" w:cs="Calibri"/>
          <w:sz w:val="24"/>
          <w:szCs w:val="24"/>
        </w:rPr>
        <w:t>ramach „Planu szkoleń centralnych w służbie cywilnej na 2016 r.”.</w:t>
      </w:r>
    </w:p>
    <w:p w:rsidR="007F74C8" w:rsidRPr="00D27D98" w:rsidRDefault="007F74C8" w:rsidP="00D02E58">
      <w:pPr>
        <w:pStyle w:val="Nagwek3"/>
        <w:numPr>
          <w:ilvl w:val="1"/>
          <w:numId w:val="22"/>
        </w:numPr>
        <w:spacing w:before="240" w:after="240"/>
        <w:ind w:left="426" w:hanging="426"/>
        <w:rPr>
          <w:color w:val="312783"/>
        </w:rPr>
      </w:pPr>
      <w:bookmarkStart w:id="8" w:name="_Toc505251310"/>
      <w:r w:rsidRPr="00D27D98">
        <w:rPr>
          <w:color w:val="312783"/>
        </w:rPr>
        <w:t>Obsługa klie</w:t>
      </w:r>
      <w:r w:rsidR="000F6B38" w:rsidRPr="00D27D98">
        <w:rPr>
          <w:color w:val="312783"/>
        </w:rPr>
        <w:t xml:space="preserve">nta z niepełnosprawnościami i </w:t>
      </w:r>
      <w:r w:rsidR="00CA636A" w:rsidRPr="00D27D98">
        <w:rPr>
          <w:color w:val="312783"/>
        </w:rPr>
        <w:t>p</w:t>
      </w:r>
      <w:r w:rsidRPr="00D27D98">
        <w:rPr>
          <w:color w:val="312783"/>
        </w:rPr>
        <w:t>rojektowanie dostępnych usług</w:t>
      </w:r>
      <w:bookmarkEnd w:id="8"/>
    </w:p>
    <w:p w:rsidR="00D77CF7" w:rsidRDefault="00D77CF7" w:rsidP="00C22ED7">
      <w:pPr>
        <w:shd w:val="clear" w:color="auto" w:fill="FFFFFF"/>
        <w:spacing w:after="120"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Członkowie korpusu służby cywilnej powinni być szczególnie </w:t>
      </w:r>
      <w:r w:rsidRPr="00C22ED7">
        <w:rPr>
          <w:sz w:val="24"/>
          <w:szCs w:val="24"/>
        </w:rPr>
        <w:t>wrażliwi</w:t>
      </w:r>
      <w:r>
        <w:rPr>
          <w:sz w:val="24"/>
          <w:szCs w:val="24"/>
        </w:rPr>
        <w:t xml:space="preserve"> </w:t>
      </w:r>
      <w:r w:rsidRPr="00C22ED7">
        <w:rPr>
          <w:sz w:val="24"/>
          <w:szCs w:val="24"/>
        </w:rPr>
        <w:t>na indywidualne potrzeby klientów z niepełnosprawnościami oraz</w:t>
      </w:r>
      <w:r>
        <w:rPr>
          <w:sz w:val="24"/>
          <w:szCs w:val="24"/>
        </w:rPr>
        <w:t xml:space="preserve"> potrzeby </w:t>
      </w:r>
      <w:r w:rsidRPr="00C22ED7">
        <w:rPr>
          <w:sz w:val="24"/>
          <w:szCs w:val="24"/>
        </w:rPr>
        <w:t>osób starszych</w:t>
      </w:r>
      <w:r>
        <w:rPr>
          <w:sz w:val="24"/>
          <w:szCs w:val="24"/>
        </w:rPr>
        <w:t xml:space="preserve">. Stałą troską administracji musi być </w:t>
      </w:r>
      <w:r w:rsidRPr="00C22ED7">
        <w:rPr>
          <w:sz w:val="24"/>
          <w:szCs w:val="24"/>
        </w:rPr>
        <w:t>popraw</w:t>
      </w:r>
      <w:r>
        <w:rPr>
          <w:sz w:val="24"/>
          <w:szCs w:val="24"/>
        </w:rPr>
        <w:t>a</w:t>
      </w:r>
      <w:r w:rsidRPr="00C22ED7">
        <w:rPr>
          <w:sz w:val="24"/>
          <w:szCs w:val="24"/>
        </w:rPr>
        <w:t xml:space="preserve"> jakości obsługi klienta</w:t>
      </w:r>
      <w:r>
        <w:rPr>
          <w:sz w:val="24"/>
          <w:szCs w:val="24"/>
        </w:rPr>
        <w:t xml:space="preserve"> i dostępność jej usług dla obywateli</w:t>
      </w:r>
      <w:r w:rsidRPr="00C22ED7">
        <w:rPr>
          <w:sz w:val="24"/>
          <w:szCs w:val="24"/>
        </w:rPr>
        <w:t>. Zagadnienie dotyczące dostępności zostało też ujęte w</w:t>
      </w:r>
      <w:r>
        <w:rPr>
          <w:sz w:val="24"/>
          <w:szCs w:val="24"/>
        </w:rPr>
        <w:t> </w:t>
      </w:r>
      <w:r w:rsidRPr="00C22ED7">
        <w:rPr>
          <w:i/>
          <w:iCs/>
          <w:sz w:val="24"/>
          <w:szCs w:val="24"/>
        </w:rPr>
        <w:t>exposé</w:t>
      </w:r>
      <w:r w:rsidRPr="00C22ED7">
        <w:rPr>
          <w:sz w:val="24"/>
          <w:szCs w:val="24"/>
        </w:rPr>
        <w:t xml:space="preserve"> Prezesa Rady Ministrów Mateusza Morawieckiego.</w:t>
      </w:r>
    </w:p>
    <w:p w:rsidR="00C22ED7" w:rsidRPr="00C22ED7" w:rsidRDefault="00C22ED7" w:rsidP="00C22ED7">
      <w:pPr>
        <w:shd w:val="clear" w:color="auto" w:fill="FFFFFF"/>
        <w:spacing w:after="120" w:line="276" w:lineRule="auto"/>
        <w:ind w:right="40"/>
        <w:jc w:val="both"/>
        <w:rPr>
          <w:color w:val="1F497D"/>
          <w:sz w:val="24"/>
          <w:szCs w:val="24"/>
        </w:rPr>
      </w:pPr>
      <w:r w:rsidRPr="00C22ED7">
        <w:rPr>
          <w:sz w:val="24"/>
          <w:szCs w:val="24"/>
        </w:rPr>
        <w:lastRenderedPageBreak/>
        <w:t xml:space="preserve">W 2017 r. ─ w ramach projektu </w:t>
      </w:r>
      <w:r w:rsidRPr="00C22ED7">
        <w:rPr>
          <w:i/>
          <w:iCs/>
          <w:sz w:val="24"/>
          <w:szCs w:val="24"/>
        </w:rPr>
        <w:t>Różne potrzeby, równe standardy</w:t>
      </w:r>
      <w:r w:rsidRPr="00C22ED7">
        <w:rPr>
          <w:sz w:val="24"/>
          <w:szCs w:val="24"/>
        </w:rPr>
        <w:t>, finansowanego przez Islandię, Liechtenstein i Norwegię z funduszy norweskich i EOG ─ opracowano dwa kursy</w:t>
      </w:r>
      <w:r w:rsidRPr="00C22ED7">
        <w:rPr>
          <w:sz w:val="24"/>
          <w:szCs w:val="24"/>
        </w:rPr>
        <w:br/>
        <w:t>e-learningowe związane z tą tematyką. Są one dostępne na platformie e-learningowej KPRM. </w:t>
      </w:r>
    </w:p>
    <w:p w:rsidR="009A5F0F" w:rsidRPr="006A22DB" w:rsidRDefault="009A5F0F" w:rsidP="009A5F0F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</w:p>
    <w:p w:rsidR="009A5F0F" w:rsidRPr="002E359A" w:rsidRDefault="009A5F0F" w:rsidP="009A5F0F">
      <w:pPr>
        <w:pStyle w:val="Nagwek1"/>
        <w:spacing w:before="120" w:after="360" w:line="276" w:lineRule="auto"/>
        <w:ind w:left="1701"/>
        <w:rPr>
          <w:b/>
          <w:color w:val="312783"/>
        </w:rPr>
      </w:pPr>
      <w:bookmarkStart w:id="9" w:name="_Toc505251311"/>
      <w:r w:rsidRPr="002E359A">
        <w:rPr>
          <w:rFonts w:ascii="Calibri" w:hAnsi="Calibri" w:cs="Calibri"/>
          <w:b/>
          <w:noProof/>
          <w:color w:val="312783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53465292" wp14:editId="4BDA89D3">
                <wp:simplePos x="0" y="0"/>
                <wp:positionH relativeFrom="column">
                  <wp:posOffset>-1048046</wp:posOffset>
                </wp:positionH>
                <wp:positionV relativeFrom="paragraph">
                  <wp:posOffset>-136171</wp:posOffset>
                </wp:positionV>
                <wp:extent cx="1951355" cy="504825"/>
                <wp:effectExtent l="0" t="0" r="0" b="952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355" cy="504825"/>
                          <a:chOff x="0" y="0"/>
                          <a:chExt cx="1951355" cy="504825"/>
                        </a:xfrm>
                      </wpg:grpSpPr>
                      <wps:wsp>
                        <wps:cNvPr id="9" name="Pięciokąt 9"/>
                        <wps:cNvSpPr/>
                        <wps:spPr>
                          <a:xfrm>
                            <a:off x="0" y="0"/>
                            <a:ext cx="1951355" cy="504825"/>
                          </a:xfrm>
                          <a:prstGeom prst="homePlate">
                            <a:avLst/>
                          </a:prstGeom>
                          <a:solidFill>
                            <a:srgbClr val="3127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3532" w:rsidRPr="008958A9" w:rsidRDefault="00113532" w:rsidP="009A5F0F">
                              <w:pPr>
                                <w:jc w:val="right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ole tekstowe 10"/>
                        <wps:cNvSpPr txBox="1"/>
                        <wps:spPr>
                          <a:xfrm>
                            <a:off x="1180213" y="74428"/>
                            <a:ext cx="531628" cy="372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3532" w:rsidRPr="000F6B38" w:rsidRDefault="00113532" w:rsidP="009A5F0F">
                              <w:pP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0F6B38"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III.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65292" id="Grupa 8" o:spid="_x0000_s1031" style="position:absolute;left:0;text-align:left;margin-left:-82.5pt;margin-top:-10.7pt;width:153.65pt;height:39.75pt;z-index:251691520" coordsize="1951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">
                <v:shape id="Pięciokąt 9" o:spid="_x0000_s1032" type="#_x0000_t15" style="position:absolute;width:19513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h6b8A&#10;AADaAAAADwAAAGRycy9kb3ducmV2LnhtbESP0YrCMBRE34X9h3AXfNNUEbHVKCoIPhWsfsClubbd&#10;bW5Kk9b690YQfBxm5gyz2Q2mFj21rrKsYDaNQBDnVldcKLhdT5MVCOeRNdaWScGTHOy2P6MNJto+&#10;+EJ95gsRIOwSVFB63yRSurwkg25qG+Lg3W1r0AfZFlK3+AhwU8t5FC2lwYrDQokNHUvK/7POKKjS&#10;zHaU4r1fpt35b2Euhzg7KDX+HfZrEJ4G/w1/2metIIb3lXA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J6HpvwAAANoAAAAPAAAAAAAAAAAAAAAAAJgCAABkcnMvZG93bnJl&#10;di54bWxQSwUGAAAAAAQABAD1AAAAhAMAAAAA&#10;" adj="18806" fillcolor="#312783" stroked="f" strokeweight="1pt">
                  <v:textbox>
                    <w:txbxContent>
                      <w:p w:rsidR="00113532" w:rsidRPr="008958A9" w:rsidRDefault="00113532" w:rsidP="009A5F0F">
                        <w:pPr>
                          <w:jc w:val="right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Pole tekstowe 10" o:spid="_x0000_s1033" type="#_x0000_t202" style="position:absolute;left:11802;top:744;width:5316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113532" w:rsidRPr="000F6B38" w:rsidRDefault="00113532" w:rsidP="009A5F0F">
                        <w:pP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0F6B38"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III.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E359A">
        <w:rPr>
          <w:rFonts w:asciiTheme="minorHAnsi" w:hAnsiTheme="minorHAnsi"/>
          <w:b/>
          <w:color w:val="312783"/>
        </w:rPr>
        <w:t>ZALECENIA W ZAKRESIE ORGANIZACJI SZKOLEŃ</w:t>
      </w:r>
      <w:bookmarkEnd w:id="9"/>
      <w:r w:rsidRPr="002E359A">
        <w:rPr>
          <w:rFonts w:asciiTheme="minorHAnsi" w:hAnsiTheme="minorHAnsi"/>
          <w:b/>
          <w:color w:val="312783"/>
        </w:rPr>
        <w:t xml:space="preserve"> </w:t>
      </w:r>
    </w:p>
    <w:p w:rsidR="009A5F0F" w:rsidRDefault="009A5F0F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</w:p>
    <w:p w:rsidR="00B26FB0" w:rsidRPr="00B26FB0" w:rsidRDefault="009A5F0F" w:rsidP="00B26FB0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2762E">
        <w:rPr>
          <w:rFonts w:ascii="Calibri" w:hAnsi="Calibri" w:cs="Calibri"/>
          <w:sz w:val="24"/>
          <w:szCs w:val="24"/>
        </w:rPr>
        <w:t>W trosce o jakość i efektywność</w:t>
      </w:r>
      <w:r w:rsidR="00CA636A" w:rsidRPr="0002762E">
        <w:rPr>
          <w:rFonts w:ascii="Calibri" w:hAnsi="Calibri" w:cs="Calibri"/>
          <w:sz w:val="24"/>
          <w:szCs w:val="24"/>
        </w:rPr>
        <w:t>,</w:t>
      </w:r>
      <w:r w:rsidRPr="0002762E">
        <w:rPr>
          <w:rFonts w:ascii="Calibri" w:hAnsi="Calibri" w:cs="Calibri"/>
          <w:sz w:val="24"/>
          <w:szCs w:val="24"/>
        </w:rPr>
        <w:t xml:space="preserve"> a także praw</w:t>
      </w:r>
      <w:r w:rsidR="001230E5" w:rsidRPr="0002762E">
        <w:rPr>
          <w:rFonts w:ascii="Calibri" w:hAnsi="Calibri" w:cs="Calibri"/>
          <w:sz w:val="24"/>
          <w:szCs w:val="24"/>
        </w:rPr>
        <w:t>idłow</w:t>
      </w:r>
      <w:r w:rsidRPr="0002762E">
        <w:rPr>
          <w:rFonts w:ascii="Calibri" w:hAnsi="Calibri" w:cs="Calibri"/>
          <w:sz w:val="24"/>
          <w:szCs w:val="24"/>
        </w:rPr>
        <w:t xml:space="preserve">ość </w:t>
      </w:r>
      <w:r w:rsidR="00CA636A" w:rsidRPr="0002762E">
        <w:rPr>
          <w:rFonts w:ascii="Calibri" w:hAnsi="Calibri" w:cs="Calibri"/>
          <w:sz w:val="24"/>
          <w:szCs w:val="24"/>
        </w:rPr>
        <w:t xml:space="preserve">organizacji </w:t>
      </w:r>
      <w:r w:rsidRPr="0002762E">
        <w:rPr>
          <w:rFonts w:ascii="Calibri" w:hAnsi="Calibri" w:cs="Calibri"/>
          <w:sz w:val="24"/>
          <w:szCs w:val="24"/>
        </w:rPr>
        <w:t xml:space="preserve">szkoleń </w:t>
      </w:r>
      <w:r w:rsidR="00CA636A" w:rsidRPr="0002762E">
        <w:rPr>
          <w:rFonts w:ascii="Calibri" w:hAnsi="Calibri" w:cs="Calibri"/>
          <w:sz w:val="24"/>
          <w:szCs w:val="24"/>
        </w:rPr>
        <w:t>pod względem formalno-prawnym</w:t>
      </w:r>
      <w:r w:rsidRPr="0002762E">
        <w:rPr>
          <w:rFonts w:ascii="Calibri" w:hAnsi="Calibri" w:cs="Calibri"/>
          <w:sz w:val="24"/>
          <w:szCs w:val="24"/>
        </w:rPr>
        <w:t>, Szef</w:t>
      </w:r>
      <w:r>
        <w:rPr>
          <w:rFonts w:ascii="Calibri" w:hAnsi="Calibri" w:cs="Calibri"/>
          <w:sz w:val="24"/>
          <w:szCs w:val="24"/>
        </w:rPr>
        <w:t xml:space="preserve"> Służby Cywilnej zwraca uwagę osób odpowiedzialnych za obszar szkolenia i rozwoju na poniższe zagadnienia.</w:t>
      </w:r>
      <w:r w:rsidR="00B26FB0" w:rsidRPr="00B26FB0">
        <w:rPr>
          <w:rFonts w:ascii="Calibri" w:hAnsi="Calibri" w:cs="Calibri"/>
          <w:sz w:val="24"/>
          <w:szCs w:val="24"/>
        </w:rPr>
        <w:t> </w:t>
      </w:r>
    </w:p>
    <w:p w:rsidR="00C541A6" w:rsidRPr="00D27D98" w:rsidRDefault="00C541A6" w:rsidP="00D02E58">
      <w:pPr>
        <w:pStyle w:val="Nagwek3"/>
        <w:numPr>
          <w:ilvl w:val="0"/>
          <w:numId w:val="32"/>
        </w:numPr>
        <w:spacing w:before="120" w:after="240"/>
        <w:ind w:left="426" w:hanging="426"/>
        <w:rPr>
          <w:color w:val="312783"/>
        </w:rPr>
      </w:pPr>
      <w:bookmarkStart w:id="10" w:name="_Toc505251312"/>
      <w:r w:rsidRPr="00D27D98">
        <w:rPr>
          <w:color w:val="312783"/>
        </w:rPr>
        <w:t>Zlecanie szkoleń Krajowej Szkole Administracji Publicznej im. Prezydenta RP Lecha Kaczyńskiego</w:t>
      </w:r>
      <w:bookmarkEnd w:id="10"/>
      <w:r w:rsidR="00B26FB0" w:rsidRPr="00D27D98">
        <w:rPr>
          <w:color w:val="312783"/>
        </w:rPr>
        <w:t xml:space="preserve">       </w:t>
      </w:r>
    </w:p>
    <w:p w:rsidR="00B26FB0" w:rsidRPr="00B26FB0" w:rsidRDefault="00B26FB0" w:rsidP="00B26FB0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B26FB0">
        <w:rPr>
          <w:rFonts w:ascii="Calibri" w:hAnsi="Calibri" w:cs="Calibri"/>
          <w:sz w:val="24"/>
          <w:szCs w:val="24"/>
        </w:rPr>
        <w:t>Od lipca 2016 r. dysponenci części budżetowych mogą zlecać Krajowej Szkole Administracji Publicznej organizację szkoleń w formule dotacji celowej. Wymaga to zawarcia ze Szkołą umowy dotacyjnej. Jest to szczególnie korzystne rozwiązanie jeśli dany urząd planuje powierzyć KSAP realizację wielu szkoleń, dla większej grupy urzędników. Na st</w:t>
      </w:r>
      <w:r w:rsidR="00CA636A">
        <w:rPr>
          <w:rFonts w:ascii="Calibri" w:hAnsi="Calibri" w:cs="Calibri"/>
          <w:sz w:val="24"/>
          <w:szCs w:val="24"/>
        </w:rPr>
        <w:t>r</w:t>
      </w:r>
      <w:r w:rsidRPr="00B26FB0">
        <w:rPr>
          <w:rFonts w:ascii="Calibri" w:hAnsi="Calibri" w:cs="Calibri"/>
          <w:sz w:val="24"/>
          <w:szCs w:val="24"/>
        </w:rPr>
        <w:t xml:space="preserve">onie </w:t>
      </w:r>
      <w:r w:rsidR="00CA636A">
        <w:rPr>
          <w:rFonts w:ascii="Calibri" w:hAnsi="Calibri" w:cs="Calibri"/>
          <w:sz w:val="24"/>
          <w:szCs w:val="24"/>
        </w:rPr>
        <w:t>Serwisu Służby Cywilnej</w:t>
      </w:r>
      <w:r w:rsidR="00CA636A" w:rsidRPr="00B26FB0">
        <w:rPr>
          <w:rFonts w:ascii="Calibri" w:hAnsi="Calibri" w:cs="Calibri"/>
          <w:sz w:val="24"/>
          <w:szCs w:val="24"/>
        </w:rPr>
        <w:t xml:space="preserve"> </w:t>
      </w:r>
      <w:r w:rsidRPr="00B26FB0">
        <w:rPr>
          <w:rFonts w:ascii="Calibri" w:hAnsi="Calibri" w:cs="Calibri"/>
          <w:sz w:val="24"/>
          <w:szCs w:val="24"/>
        </w:rPr>
        <w:t xml:space="preserve">dostępne są </w:t>
      </w:r>
      <w:hyperlink r:id="rId10" w:history="1">
        <w:r w:rsidRPr="0060272B">
          <w:t>szablony</w:t>
        </w:r>
      </w:hyperlink>
      <w:r w:rsidR="00D02E58" w:rsidRPr="0060272B">
        <w:rPr>
          <w:rFonts w:ascii="Calibri" w:hAnsi="Calibri" w:cs="Calibri"/>
          <w:sz w:val="24"/>
          <w:szCs w:val="24"/>
        </w:rPr>
        <w:t>,</w:t>
      </w:r>
      <w:r w:rsidR="00D02E58">
        <w:t xml:space="preserve"> </w:t>
      </w:r>
      <w:r w:rsidR="00D77CF7">
        <w:t xml:space="preserve">które </w:t>
      </w:r>
      <w:r w:rsidRPr="00B26FB0">
        <w:rPr>
          <w:rFonts w:ascii="Calibri" w:hAnsi="Calibri" w:cs="Calibri"/>
          <w:sz w:val="24"/>
          <w:szCs w:val="24"/>
        </w:rPr>
        <w:t xml:space="preserve">ułatwią </w:t>
      </w:r>
      <w:r w:rsidR="00CA636A" w:rsidRPr="00B26FB0">
        <w:rPr>
          <w:rFonts w:ascii="Calibri" w:hAnsi="Calibri" w:cs="Calibri"/>
          <w:sz w:val="24"/>
          <w:szCs w:val="24"/>
        </w:rPr>
        <w:t>skon</w:t>
      </w:r>
      <w:r w:rsidR="00CA636A">
        <w:rPr>
          <w:rFonts w:ascii="Calibri" w:hAnsi="Calibri" w:cs="Calibri"/>
          <w:sz w:val="24"/>
          <w:szCs w:val="24"/>
        </w:rPr>
        <w:t>s</w:t>
      </w:r>
      <w:r w:rsidR="00CA636A" w:rsidRPr="00B26FB0">
        <w:rPr>
          <w:rFonts w:ascii="Calibri" w:hAnsi="Calibri" w:cs="Calibri"/>
          <w:sz w:val="24"/>
          <w:szCs w:val="24"/>
        </w:rPr>
        <w:t>tr</w:t>
      </w:r>
      <w:r w:rsidR="00CA636A">
        <w:rPr>
          <w:rFonts w:ascii="Calibri" w:hAnsi="Calibri" w:cs="Calibri"/>
          <w:sz w:val="24"/>
          <w:szCs w:val="24"/>
        </w:rPr>
        <w:t>u</w:t>
      </w:r>
      <w:r w:rsidR="00CA636A" w:rsidRPr="00B26FB0">
        <w:rPr>
          <w:rFonts w:ascii="Calibri" w:hAnsi="Calibri" w:cs="Calibri"/>
          <w:sz w:val="24"/>
          <w:szCs w:val="24"/>
        </w:rPr>
        <w:t>owa</w:t>
      </w:r>
      <w:r w:rsidR="00D02E58">
        <w:rPr>
          <w:rFonts w:ascii="Calibri" w:hAnsi="Calibri" w:cs="Calibri"/>
          <w:sz w:val="24"/>
          <w:szCs w:val="24"/>
        </w:rPr>
        <w:t>nie</w:t>
      </w:r>
      <w:r w:rsidR="00CA636A" w:rsidRPr="00B26FB0">
        <w:rPr>
          <w:rFonts w:ascii="Calibri" w:hAnsi="Calibri" w:cs="Calibri"/>
          <w:sz w:val="24"/>
          <w:szCs w:val="24"/>
        </w:rPr>
        <w:t xml:space="preserve"> </w:t>
      </w:r>
      <w:r w:rsidRPr="00B26FB0">
        <w:rPr>
          <w:rFonts w:ascii="Calibri" w:hAnsi="Calibri" w:cs="Calibri"/>
          <w:sz w:val="24"/>
          <w:szCs w:val="24"/>
        </w:rPr>
        <w:t>tak</w:t>
      </w:r>
      <w:r w:rsidR="00D02E58">
        <w:rPr>
          <w:rFonts w:ascii="Calibri" w:hAnsi="Calibri" w:cs="Calibri"/>
          <w:sz w:val="24"/>
          <w:szCs w:val="24"/>
        </w:rPr>
        <w:t>iej</w:t>
      </w:r>
      <w:r w:rsidRPr="00B26FB0">
        <w:rPr>
          <w:rFonts w:ascii="Calibri" w:hAnsi="Calibri" w:cs="Calibri"/>
          <w:sz w:val="24"/>
          <w:szCs w:val="24"/>
        </w:rPr>
        <w:t xml:space="preserve"> umow</w:t>
      </w:r>
      <w:r w:rsidR="00D02E58">
        <w:rPr>
          <w:rFonts w:ascii="Calibri" w:hAnsi="Calibri" w:cs="Calibri"/>
          <w:sz w:val="24"/>
          <w:szCs w:val="24"/>
        </w:rPr>
        <w:t>y</w:t>
      </w:r>
      <w:r w:rsidRPr="00B26FB0">
        <w:rPr>
          <w:rFonts w:ascii="Calibri" w:hAnsi="Calibri" w:cs="Calibri"/>
          <w:sz w:val="24"/>
          <w:szCs w:val="24"/>
        </w:rPr>
        <w:t xml:space="preserve">. </w:t>
      </w:r>
    </w:p>
    <w:p w:rsidR="00C541A6" w:rsidRPr="00D27D98" w:rsidRDefault="00C541A6" w:rsidP="00D02E58">
      <w:pPr>
        <w:pStyle w:val="Nagwek3"/>
        <w:numPr>
          <w:ilvl w:val="0"/>
          <w:numId w:val="32"/>
        </w:numPr>
        <w:spacing w:before="240" w:after="240"/>
        <w:ind w:left="426" w:hanging="426"/>
        <w:rPr>
          <w:color w:val="312783"/>
        </w:rPr>
      </w:pPr>
      <w:bookmarkStart w:id="11" w:name="_Toc505251313"/>
      <w:r w:rsidRPr="00D27D98">
        <w:rPr>
          <w:color w:val="312783"/>
        </w:rPr>
        <w:t>Wykorzystanie szkoleń e-learningowych</w:t>
      </w:r>
      <w:bookmarkEnd w:id="11"/>
      <w:r w:rsidR="00B26FB0" w:rsidRPr="00D27D98">
        <w:rPr>
          <w:color w:val="312783"/>
        </w:rPr>
        <w:t> </w:t>
      </w:r>
    </w:p>
    <w:p w:rsidR="0002762E" w:rsidRDefault="00CA636A" w:rsidP="00B26FB0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B26FB0">
        <w:rPr>
          <w:rFonts w:ascii="Calibri" w:hAnsi="Calibri" w:cs="Calibri"/>
          <w:sz w:val="24"/>
          <w:szCs w:val="24"/>
        </w:rPr>
        <w:t xml:space="preserve"> coraz większym stopniu</w:t>
      </w:r>
      <w:r>
        <w:rPr>
          <w:rFonts w:ascii="Calibri" w:hAnsi="Calibri" w:cs="Calibri"/>
          <w:sz w:val="24"/>
          <w:szCs w:val="24"/>
        </w:rPr>
        <w:t xml:space="preserve"> a</w:t>
      </w:r>
      <w:r w:rsidR="00B26FB0" w:rsidRPr="00B26FB0">
        <w:rPr>
          <w:rFonts w:ascii="Calibri" w:hAnsi="Calibri" w:cs="Calibri"/>
          <w:sz w:val="24"/>
          <w:szCs w:val="24"/>
        </w:rPr>
        <w:t>lternatywą lub uzupełnieniem dla szkoleń stacjonarnych są  szkolenia zdalne. Umożliwiają one  dostęp do większej liczby szkoleń, pozwalają efektywniej zarządzać budżetem szkoleniowym</w:t>
      </w:r>
      <w:r w:rsidR="00C541A6">
        <w:rPr>
          <w:rFonts w:ascii="Calibri" w:hAnsi="Calibri" w:cs="Calibri"/>
          <w:sz w:val="24"/>
          <w:szCs w:val="24"/>
        </w:rPr>
        <w:t xml:space="preserve"> i czasem pracowników. </w:t>
      </w:r>
      <w:r>
        <w:rPr>
          <w:rFonts w:ascii="Calibri" w:hAnsi="Calibri" w:cs="Calibri"/>
          <w:sz w:val="24"/>
          <w:szCs w:val="24"/>
        </w:rPr>
        <w:t>Szef Służby Cywilnej z</w:t>
      </w:r>
      <w:r w:rsidR="00C541A6">
        <w:rPr>
          <w:rFonts w:ascii="Calibri" w:hAnsi="Calibri" w:cs="Calibri"/>
          <w:sz w:val="24"/>
          <w:szCs w:val="24"/>
        </w:rPr>
        <w:t>achęca</w:t>
      </w:r>
      <w:r w:rsidR="00B26FB0" w:rsidRPr="00B26FB0">
        <w:rPr>
          <w:rFonts w:ascii="Calibri" w:hAnsi="Calibri" w:cs="Calibri"/>
          <w:sz w:val="24"/>
          <w:szCs w:val="24"/>
        </w:rPr>
        <w:t xml:space="preserve"> do jak najszerszego wykorzystania tej </w:t>
      </w:r>
      <w:r w:rsidR="00C541A6">
        <w:rPr>
          <w:rFonts w:ascii="Calibri" w:hAnsi="Calibri" w:cs="Calibri"/>
          <w:sz w:val="24"/>
          <w:szCs w:val="24"/>
        </w:rPr>
        <w:t>formy podnoszenia kwalifikacji</w:t>
      </w:r>
      <w:r w:rsidR="004760DE" w:rsidRPr="004760DE">
        <w:rPr>
          <w:rFonts w:ascii="Calibri" w:hAnsi="Calibri" w:cs="Calibri"/>
          <w:sz w:val="24"/>
          <w:szCs w:val="24"/>
        </w:rPr>
        <w:t xml:space="preserve"> </w:t>
      </w:r>
      <w:r w:rsidR="004760DE">
        <w:rPr>
          <w:rFonts w:ascii="Calibri" w:hAnsi="Calibri" w:cs="Calibri"/>
          <w:sz w:val="24"/>
          <w:szCs w:val="24"/>
        </w:rPr>
        <w:t>i zaprasza</w:t>
      </w:r>
      <w:r w:rsidR="004760DE" w:rsidRPr="00B26FB0">
        <w:rPr>
          <w:rFonts w:ascii="Calibri" w:hAnsi="Calibri" w:cs="Calibri"/>
          <w:sz w:val="24"/>
          <w:szCs w:val="24"/>
        </w:rPr>
        <w:t xml:space="preserve"> do udziału </w:t>
      </w:r>
      <w:r w:rsidR="00CD4DE6">
        <w:rPr>
          <w:rFonts w:ascii="Calibri" w:hAnsi="Calibri" w:cs="Calibri"/>
          <w:sz w:val="24"/>
          <w:szCs w:val="24"/>
        </w:rPr>
        <w:br/>
      </w:r>
      <w:r w:rsidR="004760DE" w:rsidRPr="00B26FB0">
        <w:rPr>
          <w:rFonts w:ascii="Calibri" w:hAnsi="Calibri" w:cs="Calibri"/>
          <w:sz w:val="24"/>
          <w:szCs w:val="24"/>
        </w:rPr>
        <w:t>w</w:t>
      </w:r>
      <w:r w:rsidR="00CD4DE6">
        <w:rPr>
          <w:rFonts w:ascii="Calibri" w:hAnsi="Calibri" w:cs="Calibri"/>
          <w:sz w:val="24"/>
          <w:szCs w:val="24"/>
        </w:rPr>
        <w:t> </w:t>
      </w:r>
      <w:r w:rsidR="004760DE" w:rsidRPr="00B26FB0">
        <w:rPr>
          <w:rFonts w:ascii="Calibri" w:hAnsi="Calibri" w:cs="Calibri"/>
          <w:sz w:val="24"/>
          <w:szCs w:val="24"/>
        </w:rPr>
        <w:t>e-szkoleniach</w:t>
      </w:r>
      <w:r w:rsidR="00C541A6">
        <w:rPr>
          <w:rFonts w:ascii="Calibri" w:hAnsi="Calibri" w:cs="Calibri"/>
          <w:sz w:val="24"/>
          <w:szCs w:val="24"/>
        </w:rPr>
        <w:t>.</w:t>
      </w:r>
      <w:r w:rsidR="004760DE">
        <w:rPr>
          <w:rFonts w:ascii="Calibri" w:hAnsi="Calibri" w:cs="Calibri"/>
          <w:sz w:val="24"/>
          <w:szCs w:val="24"/>
        </w:rPr>
        <w:t xml:space="preserve"> </w:t>
      </w:r>
      <w:r w:rsidR="004760DE">
        <w:rPr>
          <w:rFonts w:ascii="Calibri" w:hAnsi="Calibri" w:cs="Calibri"/>
          <w:sz w:val="24"/>
          <w:szCs w:val="24"/>
        </w:rPr>
        <w:br/>
      </w:r>
      <w:r w:rsidR="00B26FB0" w:rsidRPr="00B26FB0">
        <w:rPr>
          <w:rFonts w:ascii="Calibri" w:hAnsi="Calibri" w:cs="Calibri"/>
          <w:sz w:val="24"/>
          <w:szCs w:val="24"/>
        </w:rPr>
        <w:t>Na bezpłatnej platformie e-learning KPRM</w:t>
      </w:r>
      <w:r w:rsidR="004760DE">
        <w:rPr>
          <w:rFonts w:ascii="Calibri" w:hAnsi="Calibri" w:cs="Calibri"/>
          <w:sz w:val="24"/>
          <w:szCs w:val="24"/>
        </w:rPr>
        <w:t xml:space="preserve"> </w:t>
      </w:r>
      <w:r w:rsidR="00B26FB0" w:rsidRPr="00B26FB0">
        <w:rPr>
          <w:rFonts w:ascii="Calibri" w:hAnsi="Calibri" w:cs="Calibri"/>
          <w:sz w:val="24"/>
          <w:szCs w:val="24"/>
        </w:rPr>
        <w:t>w ubiegłym roku udostępnion</w:t>
      </w:r>
      <w:r w:rsidR="004760DE">
        <w:rPr>
          <w:rFonts w:ascii="Calibri" w:hAnsi="Calibri" w:cs="Calibri"/>
          <w:sz w:val="24"/>
          <w:szCs w:val="24"/>
        </w:rPr>
        <w:t>o</w:t>
      </w:r>
      <w:r w:rsidR="00B26FB0" w:rsidRPr="00B26FB0">
        <w:rPr>
          <w:rFonts w:ascii="Calibri" w:hAnsi="Calibri" w:cs="Calibri"/>
          <w:sz w:val="24"/>
          <w:szCs w:val="24"/>
        </w:rPr>
        <w:t xml:space="preserve"> trzy nowe kursy poświęcone efektywnej komunik</w:t>
      </w:r>
      <w:r w:rsidR="00C541A6">
        <w:rPr>
          <w:rFonts w:ascii="Calibri" w:hAnsi="Calibri" w:cs="Calibri"/>
          <w:sz w:val="24"/>
          <w:szCs w:val="24"/>
        </w:rPr>
        <w:t>acji, obsłudze klienta z  </w:t>
      </w:r>
      <w:r w:rsidR="00B26FB0" w:rsidRPr="00B26FB0">
        <w:rPr>
          <w:rFonts w:ascii="Calibri" w:hAnsi="Calibri" w:cs="Calibri"/>
          <w:sz w:val="24"/>
          <w:szCs w:val="24"/>
        </w:rPr>
        <w:t>niepełnosprawnością oraz projektowaniu usług pu</w:t>
      </w:r>
      <w:r w:rsidR="00C541A6">
        <w:rPr>
          <w:rFonts w:ascii="Calibri" w:hAnsi="Calibri" w:cs="Calibri"/>
          <w:sz w:val="24"/>
          <w:szCs w:val="24"/>
        </w:rPr>
        <w:t>blicznych dostępnych dla osób z </w:t>
      </w:r>
      <w:r w:rsidR="00B26FB0" w:rsidRPr="00B26FB0">
        <w:rPr>
          <w:rFonts w:ascii="Calibri" w:hAnsi="Calibri" w:cs="Calibri"/>
          <w:sz w:val="24"/>
          <w:szCs w:val="24"/>
        </w:rPr>
        <w:t>niepełnosprawnością.</w:t>
      </w:r>
    </w:p>
    <w:p w:rsidR="00B26FB0" w:rsidRPr="00D27D98" w:rsidRDefault="00C541A6" w:rsidP="00D02E58">
      <w:pPr>
        <w:pStyle w:val="Nagwek3"/>
        <w:numPr>
          <w:ilvl w:val="0"/>
          <w:numId w:val="32"/>
        </w:numPr>
        <w:spacing w:before="240" w:after="240"/>
        <w:ind w:left="426" w:hanging="426"/>
        <w:rPr>
          <w:color w:val="312783"/>
        </w:rPr>
      </w:pPr>
      <w:bookmarkStart w:id="12" w:name="_Toc505251314"/>
      <w:r w:rsidRPr="00D27D98">
        <w:rPr>
          <w:color w:val="312783"/>
        </w:rPr>
        <w:t>Wydawanie zaświadczeń o ukończeniu szkolenia</w:t>
      </w:r>
      <w:bookmarkEnd w:id="12"/>
      <w:r w:rsidR="00B26FB0" w:rsidRPr="00D27D98">
        <w:rPr>
          <w:color w:val="312783"/>
        </w:rPr>
        <w:t> </w:t>
      </w:r>
    </w:p>
    <w:p w:rsidR="00B26FB0" w:rsidRPr="0002762E" w:rsidRDefault="00B26FB0" w:rsidP="00D95AD4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i/>
          <w:iCs/>
          <w:sz w:val="24"/>
          <w:szCs w:val="24"/>
        </w:rPr>
      </w:pPr>
      <w:r w:rsidRPr="00B26FB0">
        <w:rPr>
          <w:rFonts w:ascii="Calibri" w:hAnsi="Calibri" w:cs="Calibri"/>
          <w:sz w:val="24"/>
          <w:szCs w:val="24"/>
        </w:rPr>
        <w:t xml:space="preserve">Ukończenie szkolenia przez członków </w:t>
      </w:r>
      <w:r w:rsidR="00F73D55">
        <w:rPr>
          <w:rFonts w:ascii="Calibri" w:hAnsi="Calibri" w:cs="Calibri"/>
          <w:sz w:val="24"/>
          <w:szCs w:val="24"/>
        </w:rPr>
        <w:t>korpusu służby cywilnej</w:t>
      </w:r>
      <w:r w:rsidRPr="00B26FB0">
        <w:rPr>
          <w:rFonts w:ascii="Calibri" w:hAnsi="Calibri" w:cs="Calibri"/>
          <w:sz w:val="24"/>
          <w:szCs w:val="24"/>
        </w:rPr>
        <w:t xml:space="preserve"> powinno </w:t>
      </w:r>
      <w:r w:rsidR="004760DE">
        <w:rPr>
          <w:rFonts w:ascii="Calibri" w:hAnsi="Calibri" w:cs="Calibri"/>
          <w:sz w:val="24"/>
          <w:szCs w:val="24"/>
        </w:rPr>
        <w:t>zosta</w:t>
      </w:r>
      <w:r w:rsidRPr="00B26FB0">
        <w:rPr>
          <w:rFonts w:ascii="Calibri" w:hAnsi="Calibri" w:cs="Calibri"/>
          <w:sz w:val="24"/>
          <w:szCs w:val="24"/>
        </w:rPr>
        <w:t xml:space="preserve">ć udokumentowane wydaniem zaświadczenia. </w:t>
      </w:r>
      <w:r w:rsidR="004760DE">
        <w:rPr>
          <w:rFonts w:ascii="Calibri" w:hAnsi="Calibri" w:cs="Calibri"/>
          <w:sz w:val="24"/>
          <w:szCs w:val="24"/>
        </w:rPr>
        <w:t>W</w:t>
      </w:r>
      <w:r w:rsidRPr="00B26FB0">
        <w:rPr>
          <w:rFonts w:ascii="Calibri" w:hAnsi="Calibri" w:cs="Calibri"/>
          <w:sz w:val="24"/>
          <w:szCs w:val="24"/>
        </w:rPr>
        <w:t>ydaje  </w:t>
      </w:r>
      <w:r w:rsidR="004760DE">
        <w:rPr>
          <w:rFonts w:ascii="Calibri" w:hAnsi="Calibri" w:cs="Calibri"/>
          <w:sz w:val="24"/>
          <w:szCs w:val="24"/>
        </w:rPr>
        <w:t xml:space="preserve">je </w:t>
      </w:r>
      <w:r w:rsidRPr="00B26FB0">
        <w:rPr>
          <w:rFonts w:ascii="Calibri" w:hAnsi="Calibri" w:cs="Calibri"/>
          <w:sz w:val="24"/>
          <w:szCs w:val="24"/>
        </w:rPr>
        <w:t> podmiot, któremu powierzono prowa</w:t>
      </w:r>
      <w:r w:rsidR="00C541A6">
        <w:rPr>
          <w:rFonts w:ascii="Calibri" w:hAnsi="Calibri" w:cs="Calibri"/>
          <w:sz w:val="24"/>
          <w:szCs w:val="24"/>
        </w:rPr>
        <w:t xml:space="preserve">dzenia szkolenia </w:t>
      </w:r>
      <w:r w:rsidR="004760DE">
        <w:rPr>
          <w:rFonts w:ascii="Calibri" w:hAnsi="Calibri" w:cs="Calibri"/>
          <w:sz w:val="24"/>
          <w:szCs w:val="24"/>
        </w:rPr>
        <w:br/>
      </w:r>
      <w:r w:rsidR="00C541A6">
        <w:rPr>
          <w:rFonts w:ascii="Calibri" w:hAnsi="Calibri" w:cs="Calibri"/>
          <w:sz w:val="24"/>
          <w:szCs w:val="24"/>
        </w:rPr>
        <w:t>(np. trener, fi</w:t>
      </w:r>
      <w:r w:rsidRPr="00B26FB0">
        <w:rPr>
          <w:rFonts w:ascii="Calibri" w:hAnsi="Calibri" w:cs="Calibri"/>
          <w:sz w:val="24"/>
          <w:szCs w:val="24"/>
        </w:rPr>
        <w:t>rma szkoleniowa) albo organizator szkolenia</w:t>
      </w:r>
      <w:r w:rsidR="004760DE">
        <w:rPr>
          <w:rFonts w:ascii="Calibri" w:hAnsi="Calibri" w:cs="Calibri"/>
          <w:sz w:val="24"/>
          <w:szCs w:val="24"/>
        </w:rPr>
        <w:t>, który jest</w:t>
      </w:r>
      <w:r w:rsidRPr="00B26FB0">
        <w:rPr>
          <w:rFonts w:ascii="Calibri" w:hAnsi="Calibri" w:cs="Calibri"/>
          <w:sz w:val="24"/>
          <w:szCs w:val="24"/>
        </w:rPr>
        <w:t xml:space="preserve"> podmiotem prowadzącym szkolenie (np. kierownik urzędu w przypadku szkoleń wewnętrznych). Obowiązek ten wynika </w:t>
      </w:r>
      <w:r w:rsidR="004760DE">
        <w:rPr>
          <w:rFonts w:ascii="Calibri" w:hAnsi="Calibri" w:cs="Calibri"/>
          <w:sz w:val="24"/>
          <w:szCs w:val="24"/>
        </w:rPr>
        <w:br/>
      </w:r>
      <w:r w:rsidRPr="00B26FB0">
        <w:rPr>
          <w:rFonts w:ascii="Calibri" w:hAnsi="Calibri" w:cs="Calibri"/>
          <w:sz w:val="24"/>
          <w:szCs w:val="24"/>
        </w:rPr>
        <w:lastRenderedPageBreak/>
        <w:t xml:space="preserve">z § 14 </w:t>
      </w:r>
      <w:r w:rsidRPr="00B26FB0">
        <w:rPr>
          <w:rFonts w:ascii="Calibri" w:hAnsi="Calibri" w:cs="Calibri"/>
          <w:i/>
          <w:iCs/>
          <w:sz w:val="24"/>
          <w:szCs w:val="24"/>
        </w:rPr>
        <w:t>rozporządzenia Prezesa Rady Ministrów z dnia 24 czerwca 2015 r. w sprawie szczegółowych warunków organizowania i prowadzenia szkoleń w służbie cywilnej</w:t>
      </w:r>
      <w:r w:rsidRPr="00B26FB0">
        <w:rPr>
          <w:rFonts w:ascii="Calibri" w:hAnsi="Calibri" w:cs="Calibri"/>
          <w:sz w:val="24"/>
          <w:szCs w:val="24"/>
        </w:rPr>
        <w:t xml:space="preserve">. </w:t>
      </w:r>
    </w:p>
    <w:p w:rsidR="00C541A6" w:rsidRPr="00D27D98" w:rsidRDefault="00C541A6" w:rsidP="00D02E58">
      <w:pPr>
        <w:pStyle w:val="Nagwek3"/>
        <w:numPr>
          <w:ilvl w:val="0"/>
          <w:numId w:val="32"/>
        </w:numPr>
        <w:spacing w:before="240" w:after="240"/>
        <w:ind w:left="426" w:hanging="426"/>
        <w:rPr>
          <w:color w:val="312783"/>
        </w:rPr>
      </w:pPr>
      <w:bookmarkStart w:id="13" w:name="_Toc505251315"/>
      <w:r w:rsidRPr="00D27D98">
        <w:rPr>
          <w:color w:val="312783"/>
        </w:rPr>
        <w:t xml:space="preserve">Ewaluacja </w:t>
      </w:r>
      <w:r w:rsidR="00D95AD4" w:rsidRPr="00D27D98">
        <w:rPr>
          <w:color w:val="312783"/>
        </w:rPr>
        <w:t>szkoleń</w:t>
      </w:r>
      <w:bookmarkEnd w:id="13"/>
    </w:p>
    <w:p w:rsidR="00113532" w:rsidRDefault="00B26FB0" w:rsidP="00B26FB0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B26FB0">
        <w:rPr>
          <w:rFonts w:ascii="Calibri" w:hAnsi="Calibri" w:cs="Calibri"/>
          <w:sz w:val="24"/>
          <w:szCs w:val="24"/>
        </w:rPr>
        <w:t xml:space="preserve">Szkolenia, </w:t>
      </w:r>
      <w:r w:rsidR="00C541A6">
        <w:rPr>
          <w:rFonts w:ascii="Calibri" w:hAnsi="Calibri" w:cs="Calibri"/>
          <w:sz w:val="24"/>
          <w:szCs w:val="24"/>
        </w:rPr>
        <w:t xml:space="preserve">w </w:t>
      </w:r>
      <w:r w:rsidRPr="00B26FB0">
        <w:rPr>
          <w:rFonts w:ascii="Calibri" w:hAnsi="Calibri" w:cs="Calibri"/>
          <w:sz w:val="24"/>
          <w:szCs w:val="24"/>
        </w:rPr>
        <w:t xml:space="preserve">których uczestniczą </w:t>
      </w:r>
      <w:r w:rsidR="00A34D86">
        <w:rPr>
          <w:rFonts w:ascii="Calibri" w:hAnsi="Calibri" w:cs="Calibri"/>
          <w:sz w:val="24"/>
          <w:szCs w:val="24"/>
        </w:rPr>
        <w:t>członkowie korpusu służby cywilnej</w:t>
      </w:r>
      <w:r w:rsidR="003265B4">
        <w:rPr>
          <w:rFonts w:ascii="Calibri" w:hAnsi="Calibri" w:cs="Calibri"/>
          <w:sz w:val="24"/>
          <w:szCs w:val="24"/>
        </w:rPr>
        <w:t>,</w:t>
      </w:r>
      <w:r w:rsidR="00A34D86">
        <w:rPr>
          <w:rFonts w:ascii="Calibri" w:hAnsi="Calibri" w:cs="Calibri"/>
          <w:sz w:val="24"/>
          <w:szCs w:val="24"/>
        </w:rPr>
        <w:t xml:space="preserve"> </w:t>
      </w:r>
      <w:r w:rsidRPr="00B26FB0">
        <w:rPr>
          <w:rFonts w:ascii="Calibri" w:hAnsi="Calibri" w:cs="Calibri"/>
          <w:sz w:val="24"/>
          <w:szCs w:val="24"/>
        </w:rPr>
        <w:t>powinny podlegać ewaluacji</w:t>
      </w:r>
      <w:r w:rsidR="003265B4">
        <w:rPr>
          <w:rStyle w:val="Odwoanieprzypisudolnego"/>
          <w:rFonts w:ascii="Calibri" w:hAnsi="Calibri"/>
          <w:sz w:val="24"/>
          <w:szCs w:val="24"/>
        </w:rPr>
        <w:footnoteReference w:id="2"/>
      </w:r>
      <w:r w:rsidRPr="00B26FB0">
        <w:rPr>
          <w:rFonts w:ascii="Calibri" w:hAnsi="Calibri" w:cs="Calibri"/>
          <w:sz w:val="24"/>
          <w:szCs w:val="24"/>
        </w:rPr>
        <w:t>.  Pozwal</w:t>
      </w:r>
      <w:r w:rsidR="005C6C57">
        <w:rPr>
          <w:rFonts w:ascii="Calibri" w:hAnsi="Calibri" w:cs="Calibri"/>
          <w:sz w:val="24"/>
          <w:szCs w:val="24"/>
        </w:rPr>
        <w:t>a</w:t>
      </w:r>
      <w:r w:rsidRPr="00B26FB0">
        <w:rPr>
          <w:rFonts w:ascii="Calibri" w:hAnsi="Calibri" w:cs="Calibri"/>
          <w:sz w:val="24"/>
          <w:szCs w:val="24"/>
        </w:rPr>
        <w:t xml:space="preserve"> ona ocenić, czy udział danej osoby w szkoleniu przyniósł oczekiwane rezultaty</w:t>
      </w:r>
      <w:r w:rsidR="003265B4">
        <w:rPr>
          <w:rFonts w:ascii="Calibri" w:hAnsi="Calibri" w:cs="Calibri"/>
          <w:sz w:val="24"/>
          <w:szCs w:val="24"/>
        </w:rPr>
        <w:t>, czyli czy</w:t>
      </w:r>
      <w:r w:rsidRPr="00B26FB0">
        <w:rPr>
          <w:rFonts w:ascii="Calibri" w:hAnsi="Calibri" w:cs="Calibri"/>
          <w:sz w:val="24"/>
          <w:szCs w:val="24"/>
        </w:rPr>
        <w:t xml:space="preserve"> podni</w:t>
      </w:r>
      <w:r w:rsidR="003265B4">
        <w:rPr>
          <w:rFonts w:ascii="Calibri" w:hAnsi="Calibri" w:cs="Calibri"/>
          <w:sz w:val="24"/>
          <w:szCs w:val="24"/>
        </w:rPr>
        <w:t>ósł</w:t>
      </w:r>
      <w:r w:rsidRPr="00B26FB0">
        <w:rPr>
          <w:rFonts w:ascii="Calibri" w:hAnsi="Calibri" w:cs="Calibri"/>
          <w:sz w:val="24"/>
          <w:szCs w:val="24"/>
        </w:rPr>
        <w:t xml:space="preserve"> poziom wiedzy</w:t>
      </w:r>
      <w:r w:rsidR="003265B4">
        <w:rPr>
          <w:rFonts w:ascii="Calibri" w:hAnsi="Calibri" w:cs="Calibri"/>
          <w:sz w:val="24"/>
          <w:szCs w:val="24"/>
        </w:rPr>
        <w:t xml:space="preserve"> pracownika</w:t>
      </w:r>
      <w:r w:rsidRPr="00B26FB0">
        <w:rPr>
          <w:rFonts w:ascii="Calibri" w:hAnsi="Calibri" w:cs="Calibri"/>
          <w:sz w:val="24"/>
          <w:szCs w:val="24"/>
        </w:rPr>
        <w:t xml:space="preserve">. </w:t>
      </w:r>
      <w:r w:rsidR="00D77CF7">
        <w:rPr>
          <w:rFonts w:ascii="Calibri" w:hAnsi="Calibri" w:cs="Calibri"/>
          <w:sz w:val="24"/>
          <w:szCs w:val="24"/>
        </w:rPr>
        <w:t>W dalszej perspektywie prawidłowo prowadzona ewaluacja umożliwia racjonalne zarządzanie budżetem szkoleń.</w:t>
      </w:r>
    </w:p>
    <w:p w:rsidR="00113532" w:rsidRPr="000C4AB4" w:rsidRDefault="00113532" w:rsidP="00B26FB0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Ewaluacja może być prowadzona na poziomie reakcji na szkolenie, gdzie badana jest opinia samego uczestnika (np. AIOS) oraz badania</w:t>
      </w:r>
      <w:r w:rsidRPr="00113532">
        <w:rPr>
          <w:rFonts w:ascii="Calibri" w:hAnsi="Calibri" w:cs="Calibri"/>
          <w:sz w:val="24"/>
          <w:szCs w:val="24"/>
        </w:rPr>
        <w:t xml:space="preserve"> nowych umiejętności pracowników</w:t>
      </w:r>
      <w:r>
        <w:rPr>
          <w:rFonts w:ascii="Calibri" w:hAnsi="Calibri" w:cs="Calibri"/>
          <w:sz w:val="24"/>
          <w:szCs w:val="24"/>
        </w:rPr>
        <w:t xml:space="preserve"> (np. pre i posttesty). Bardziej zaawansowane metody to </w:t>
      </w:r>
      <w:r w:rsidRPr="00113532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bserwowanie pozytywnych zmian w </w:t>
      </w:r>
      <w:r w:rsidRPr="00113532">
        <w:rPr>
          <w:rFonts w:ascii="Calibri" w:hAnsi="Calibri" w:cs="Calibri"/>
          <w:sz w:val="24"/>
          <w:szCs w:val="24"/>
        </w:rPr>
        <w:t>zachowaniu uczestników szkolenia</w:t>
      </w:r>
      <w:r>
        <w:rPr>
          <w:rFonts w:ascii="Calibri" w:hAnsi="Calibri" w:cs="Calibri"/>
          <w:sz w:val="24"/>
          <w:szCs w:val="24"/>
        </w:rPr>
        <w:t xml:space="preserve">, gdy </w:t>
      </w:r>
      <w:r w:rsidRPr="000C4AB4">
        <w:rPr>
          <w:rFonts w:ascii="Calibri" w:hAnsi="Calibri" w:cs="Calibri"/>
          <w:sz w:val="24"/>
          <w:szCs w:val="24"/>
        </w:rPr>
        <w:t>ocenie poddaje się jakość pracy, wzrost wydajności pracy, lepsze wykorzystanie czasu pracy i wreszcie zbadanie jakie efekty przyniosło szkolenie, co można mierzyć określając np.: zmniejszenie liczby skarg, poprawę wskaźników bezpieczeństwa, skrócenie średniego czasu obsługi klienta it</w:t>
      </w:r>
      <w:r>
        <w:rPr>
          <w:rFonts w:ascii="Calibri" w:hAnsi="Calibri" w:cs="Calibri"/>
          <w:sz w:val="24"/>
          <w:szCs w:val="24"/>
        </w:rPr>
        <w:t>p</w:t>
      </w:r>
      <w:r w:rsidRPr="000C4AB4">
        <w:rPr>
          <w:rFonts w:ascii="Calibri" w:hAnsi="Calibri" w:cs="Calibri"/>
          <w:sz w:val="24"/>
          <w:szCs w:val="24"/>
        </w:rPr>
        <w:t>.</w:t>
      </w:r>
    </w:p>
    <w:p w:rsidR="00B26FB0" w:rsidRPr="00D27D98" w:rsidRDefault="00CD4DE6" w:rsidP="00D02E58">
      <w:pPr>
        <w:pStyle w:val="Nagwek3"/>
        <w:numPr>
          <w:ilvl w:val="0"/>
          <w:numId w:val="32"/>
        </w:numPr>
        <w:spacing w:before="240" w:after="240"/>
        <w:ind w:left="426" w:hanging="426"/>
        <w:rPr>
          <w:color w:val="312783"/>
        </w:rPr>
      </w:pPr>
      <w:bookmarkStart w:id="14" w:name="_Toc505251316"/>
      <w:r>
        <w:rPr>
          <w:color w:val="312783"/>
        </w:rPr>
        <w:t>K</w:t>
      </w:r>
      <w:r w:rsidR="00D95AD4" w:rsidRPr="00D27D98">
        <w:rPr>
          <w:color w:val="312783"/>
        </w:rPr>
        <w:t>lasyfik</w:t>
      </w:r>
      <w:r w:rsidR="00904D8C">
        <w:rPr>
          <w:color w:val="312783"/>
        </w:rPr>
        <w:t>owanie</w:t>
      </w:r>
      <w:r w:rsidR="00D95AD4" w:rsidRPr="00D27D98">
        <w:rPr>
          <w:color w:val="312783"/>
        </w:rPr>
        <w:t xml:space="preserve"> wydatków </w:t>
      </w:r>
      <w:bookmarkEnd w:id="14"/>
      <w:r>
        <w:rPr>
          <w:color w:val="312783"/>
        </w:rPr>
        <w:t>na szkolenia</w:t>
      </w:r>
      <w:r w:rsidR="00B26FB0" w:rsidRPr="00D27D98">
        <w:rPr>
          <w:color w:val="312783"/>
        </w:rPr>
        <w:t> </w:t>
      </w:r>
    </w:p>
    <w:p w:rsidR="00B26FB0" w:rsidRPr="00B26FB0" w:rsidRDefault="00B26FB0" w:rsidP="00B26FB0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B26FB0">
        <w:rPr>
          <w:rFonts w:ascii="Calibri" w:hAnsi="Calibri" w:cs="Calibri"/>
          <w:sz w:val="24"/>
          <w:szCs w:val="24"/>
        </w:rPr>
        <w:t xml:space="preserve">Zgodnie z obowiązującą </w:t>
      </w:r>
      <w:r w:rsidRPr="000C4AB4">
        <w:rPr>
          <w:rFonts w:ascii="Calibri" w:hAnsi="Calibri" w:cs="Calibri"/>
          <w:sz w:val="24"/>
          <w:szCs w:val="24"/>
        </w:rPr>
        <w:t>klasyfikacją budżetową</w:t>
      </w:r>
      <w:r w:rsidR="00CD4DE6">
        <w:rPr>
          <w:rStyle w:val="Odwoanieprzypisudolnego"/>
          <w:rFonts w:ascii="Calibri" w:hAnsi="Calibri"/>
          <w:sz w:val="24"/>
          <w:szCs w:val="24"/>
        </w:rPr>
        <w:footnoteReference w:id="3"/>
      </w:r>
      <w:r w:rsidRPr="000C4AB4">
        <w:rPr>
          <w:rFonts w:ascii="Calibri" w:hAnsi="Calibri" w:cs="Calibri"/>
          <w:sz w:val="24"/>
          <w:szCs w:val="24"/>
        </w:rPr>
        <w:t xml:space="preserve">, wszystkie </w:t>
      </w:r>
      <w:r w:rsidRPr="00B26FB0">
        <w:rPr>
          <w:rFonts w:ascii="Calibri" w:hAnsi="Calibri" w:cs="Calibri"/>
          <w:sz w:val="24"/>
          <w:szCs w:val="24"/>
        </w:rPr>
        <w:t>wydatki związane ze szkoleniami członków korpusu służby cywilnej, w tym delegacje służbowe, powinn</w:t>
      </w:r>
      <w:r w:rsidR="00345E1F">
        <w:rPr>
          <w:rFonts w:ascii="Calibri" w:hAnsi="Calibri" w:cs="Calibri"/>
          <w:sz w:val="24"/>
          <w:szCs w:val="24"/>
        </w:rPr>
        <w:t>o się</w:t>
      </w:r>
      <w:r w:rsidRPr="00B26FB0">
        <w:rPr>
          <w:rFonts w:ascii="Calibri" w:hAnsi="Calibri" w:cs="Calibri"/>
          <w:sz w:val="24"/>
          <w:szCs w:val="24"/>
        </w:rPr>
        <w:t xml:space="preserve"> klasyfikowa</w:t>
      </w:r>
      <w:r w:rsidR="00345E1F">
        <w:rPr>
          <w:rFonts w:ascii="Calibri" w:hAnsi="Calibri" w:cs="Calibri"/>
          <w:sz w:val="24"/>
          <w:szCs w:val="24"/>
        </w:rPr>
        <w:t>ć</w:t>
      </w:r>
      <w:r w:rsidRPr="00B26FB0">
        <w:rPr>
          <w:rFonts w:ascii="Calibri" w:hAnsi="Calibri" w:cs="Calibri"/>
          <w:sz w:val="24"/>
          <w:szCs w:val="24"/>
        </w:rPr>
        <w:t xml:space="preserve"> do paragrafu 455 „Szkolenia członków korpusu służby cywilnej”. Koszty księgowane </w:t>
      </w:r>
      <w:r w:rsidR="00904D8C">
        <w:rPr>
          <w:rFonts w:ascii="Calibri" w:hAnsi="Calibri" w:cs="Calibri"/>
          <w:sz w:val="24"/>
          <w:szCs w:val="24"/>
        </w:rPr>
        <w:t>w</w:t>
      </w:r>
      <w:r w:rsidRPr="00B26FB0">
        <w:rPr>
          <w:rFonts w:ascii="Calibri" w:hAnsi="Calibri" w:cs="Calibri"/>
          <w:sz w:val="24"/>
          <w:szCs w:val="24"/>
        </w:rPr>
        <w:t xml:space="preserve"> tym paragrafie obejmują całość wydatków z tytułu szkoleń pracowników, łącznie z kosztami podróży służbowej związanej z udziałem w szkoleniach</w:t>
      </w:r>
      <w:r w:rsidR="00CD4DE6">
        <w:rPr>
          <w:rFonts w:ascii="Calibri" w:hAnsi="Calibri" w:cs="Calibri"/>
          <w:sz w:val="24"/>
          <w:szCs w:val="24"/>
        </w:rPr>
        <w:t xml:space="preserve"> a także ich</w:t>
      </w:r>
      <w:r w:rsidRPr="00B26FB0">
        <w:rPr>
          <w:rFonts w:ascii="Calibri" w:hAnsi="Calibri" w:cs="Calibri"/>
          <w:sz w:val="24"/>
          <w:szCs w:val="24"/>
        </w:rPr>
        <w:t xml:space="preserve"> </w:t>
      </w:r>
      <w:r w:rsidR="00CD4DE6" w:rsidRPr="000C4AB4">
        <w:rPr>
          <w:rFonts w:ascii="Calibri" w:hAnsi="Calibri" w:cs="Calibri"/>
          <w:sz w:val="24"/>
          <w:szCs w:val="24"/>
        </w:rPr>
        <w:t>zakwaterowaniem i wyżywieniem.</w:t>
      </w:r>
      <w:r w:rsidR="00CD4DE6" w:rsidRPr="000C4AB4" w:rsidDel="00CD4DE6">
        <w:rPr>
          <w:rFonts w:ascii="Calibri" w:hAnsi="Calibri" w:cs="Calibri"/>
          <w:sz w:val="24"/>
          <w:szCs w:val="24"/>
        </w:rPr>
        <w:t xml:space="preserve"> </w:t>
      </w:r>
      <w:r w:rsidR="00CD4DE6" w:rsidRPr="000C4AB4">
        <w:rPr>
          <w:rFonts w:ascii="Calibri" w:hAnsi="Calibri" w:cs="Calibri"/>
          <w:sz w:val="24"/>
          <w:szCs w:val="24"/>
        </w:rPr>
        <w:t>P</w:t>
      </w:r>
      <w:r w:rsidRPr="000C4AB4">
        <w:rPr>
          <w:rFonts w:ascii="Calibri" w:hAnsi="Calibri" w:cs="Calibri"/>
          <w:sz w:val="24"/>
          <w:szCs w:val="24"/>
        </w:rPr>
        <w:t xml:space="preserve">aragraf ten uwzględnia </w:t>
      </w:r>
      <w:r w:rsidR="00CD4DE6" w:rsidRPr="000C4AB4">
        <w:rPr>
          <w:rFonts w:ascii="Calibri" w:hAnsi="Calibri" w:cs="Calibri"/>
          <w:sz w:val="24"/>
          <w:szCs w:val="24"/>
        </w:rPr>
        <w:t xml:space="preserve">także </w:t>
      </w:r>
      <w:r w:rsidRPr="000C4AB4">
        <w:rPr>
          <w:rFonts w:ascii="Calibri" w:hAnsi="Calibri" w:cs="Calibri"/>
          <w:sz w:val="24"/>
          <w:szCs w:val="24"/>
        </w:rPr>
        <w:t>wydatki</w:t>
      </w:r>
      <w:r w:rsidR="00345E1F" w:rsidRPr="000C4AB4">
        <w:rPr>
          <w:rFonts w:ascii="Calibri" w:hAnsi="Calibri" w:cs="Calibri"/>
          <w:sz w:val="24"/>
          <w:szCs w:val="24"/>
        </w:rPr>
        <w:t>, które</w:t>
      </w:r>
      <w:r w:rsidRPr="000C4AB4">
        <w:rPr>
          <w:rFonts w:ascii="Calibri" w:hAnsi="Calibri" w:cs="Calibri"/>
          <w:sz w:val="24"/>
          <w:szCs w:val="24"/>
        </w:rPr>
        <w:t xml:space="preserve"> stanowią wypłatę wynagrodzenia</w:t>
      </w:r>
      <w:r w:rsidR="00176B3B" w:rsidRPr="000C4AB4">
        <w:rPr>
          <w:rFonts w:ascii="Calibri" w:hAnsi="Calibri" w:cs="Calibri"/>
          <w:sz w:val="24"/>
          <w:szCs w:val="24"/>
        </w:rPr>
        <w:t xml:space="preserve"> </w:t>
      </w:r>
      <w:r w:rsidRPr="000C4AB4">
        <w:rPr>
          <w:rFonts w:ascii="Calibri" w:hAnsi="Calibri" w:cs="Calibri"/>
          <w:sz w:val="24"/>
          <w:szCs w:val="24"/>
        </w:rPr>
        <w:t>z</w:t>
      </w:r>
      <w:r w:rsidR="00CD4DE6">
        <w:rPr>
          <w:rFonts w:ascii="Calibri" w:hAnsi="Calibri" w:cs="Calibri"/>
          <w:sz w:val="24"/>
          <w:szCs w:val="24"/>
        </w:rPr>
        <w:t> </w:t>
      </w:r>
      <w:r w:rsidRPr="000C4AB4">
        <w:rPr>
          <w:rFonts w:ascii="Calibri" w:hAnsi="Calibri" w:cs="Calibri"/>
          <w:sz w:val="24"/>
          <w:szCs w:val="24"/>
        </w:rPr>
        <w:t>tytułu umów o</w:t>
      </w:r>
      <w:r w:rsidR="00CD4DE6">
        <w:rPr>
          <w:rFonts w:ascii="Calibri" w:hAnsi="Calibri" w:cs="Calibri"/>
          <w:sz w:val="24"/>
          <w:szCs w:val="24"/>
        </w:rPr>
        <w:t> </w:t>
      </w:r>
      <w:r w:rsidRPr="000C4AB4">
        <w:rPr>
          <w:rFonts w:ascii="Calibri" w:hAnsi="Calibri" w:cs="Calibri"/>
          <w:sz w:val="24"/>
          <w:szCs w:val="24"/>
        </w:rPr>
        <w:t xml:space="preserve">dzieło lub umów zlecenia, których przedmiotem są szkolenia członków korpusu służby cywilnej. </w:t>
      </w:r>
    </w:p>
    <w:p w:rsidR="00B26FB0" w:rsidRDefault="00B26FB0" w:rsidP="00B26FB0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B26FB0">
        <w:rPr>
          <w:rFonts w:ascii="Calibri" w:hAnsi="Calibri" w:cs="Calibri"/>
          <w:sz w:val="24"/>
          <w:szCs w:val="24"/>
        </w:rPr>
        <w:t> </w:t>
      </w:r>
    </w:p>
    <w:p w:rsidR="009938DA" w:rsidRDefault="009938DA" w:rsidP="00B26FB0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</w:p>
    <w:p w:rsidR="009938DA" w:rsidRPr="00B26FB0" w:rsidRDefault="009938DA" w:rsidP="00B26FB0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</w:p>
    <w:p w:rsidR="006A22DB" w:rsidRPr="006A22DB" w:rsidRDefault="00C541A6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B26FB0">
        <w:rPr>
          <w:rFonts w:ascii="Calibri" w:hAnsi="Calibri" w:cs="Calibri"/>
          <w:sz w:val="24"/>
          <w:szCs w:val="24"/>
        </w:rPr>
        <w:t> </w:t>
      </w:r>
    </w:p>
    <w:p w:rsidR="000E53C6" w:rsidRPr="002E359A" w:rsidRDefault="006A22DB" w:rsidP="009938DA">
      <w:pPr>
        <w:pStyle w:val="Nagwek1"/>
        <w:spacing w:before="120" w:after="360" w:line="276" w:lineRule="auto"/>
        <w:ind w:left="1701"/>
        <w:rPr>
          <w:b/>
          <w:color w:val="312783"/>
        </w:rPr>
      </w:pPr>
      <w:bookmarkStart w:id="15" w:name="_Toc505251317"/>
      <w:r w:rsidRPr="002E359A">
        <w:rPr>
          <w:rFonts w:ascii="Calibri" w:hAnsi="Calibri" w:cs="Calibri"/>
          <w:b/>
          <w:noProof/>
          <w:color w:val="312783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7ABD6E66" wp14:editId="50414720">
                <wp:simplePos x="0" y="0"/>
                <wp:positionH relativeFrom="column">
                  <wp:posOffset>-1048046</wp:posOffset>
                </wp:positionH>
                <wp:positionV relativeFrom="paragraph">
                  <wp:posOffset>-136171</wp:posOffset>
                </wp:positionV>
                <wp:extent cx="1951355" cy="504825"/>
                <wp:effectExtent l="0" t="0" r="0" b="9525"/>
                <wp:wrapNone/>
                <wp:docPr id="79" name="Grupa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355" cy="504825"/>
                          <a:chOff x="0" y="0"/>
                          <a:chExt cx="1951355" cy="504825"/>
                        </a:xfrm>
                      </wpg:grpSpPr>
                      <wps:wsp>
                        <wps:cNvPr id="77" name="Pięciokąt 77"/>
                        <wps:cNvSpPr/>
                        <wps:spPr>
                          <a:xfrm>
                            <a:off x="0" y="0"/>
                            <a:ext cx="1951355" cy="504825"/>
                          </a:xfrm>
                          <a:prstGeom prst="homePlate">
                            <a:avLst/>
                          </a:prstGeom>
                          <a:solidFill>
                            <a:srgbClr val="3127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3532" w:rsidRPr="008958A9" w:rsidRDefault="00113532" w:rsidP="000F6B38">
                              <w:pPr>
                                <w:jc w:val="right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Pole tekstowe 78"/>
                        <wps:cNvSpPr txBox="1"/>
                        <wps:spPr>
                          <a:xfrm>
                            <a:off x="1180213" y="74428"/>
                            <a:ext cx="531628" cy="372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3532" w:rsidRPr="000F6B38" w:rsidRDefault="00113532">
                              <w:pP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0F6B38"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V</w:t>
                              </w:r>
                              <w:r w:rsidRPr="000F6B38"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D6E66" id="Grupa 79" o:spid="_x0000_s1034" style="position:absolute;left:0;text-align:left;margin-left:-82.5pt;margin-top:-10.7pt;width:153.65pt;height:39.75pt;z-index:251684352" coordsize="1951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">
                <v:shape id="Pięciokąt 77" o:spid="_x0000_s1035" type="#_x0000_t15" style="position:absolute;width:19513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U68IA&#10;AADbAAAADwAAAGRycy9kb3ducmV2LnhtbESP0YrCMBRE3wX/IVzBN01dRN1uU9EFwaeC1Q+4NNe2&#10;2tyUJq317zcLC/s4zMwZJtmPphEDda62rGC1jEAQF1bXXCq4XU+LHQjnkTU2lknBmxzs0+kkwVjb&#10;F19oyH0pAoRdjAoq79tYSldUZNAtbUscvLvtDPogu1LqDl8Bbhr5EUUbabDmsFBhS98VFc+8Nwrq&#10;LLc9ZXgfNll/fqzN5fiZH5Waz8bDFwhPo/8P/7XPWsF2C79fwg+Q6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RTrwgAAANsAAAAPAAAAAAAAAAAAAAAAAJgCAABkcnMvZG93&#10;bnJldi54bWxQSwUGAAAAAAQABAD1AAAAhwMAAAAA&#10;" adj="18806" fillcolor="#312783" stroked="f" strokeweight="1pt">
                  <v:textbox>
                    <w:txbxContent>
                      <w:p w:rsidR="00113532" w:rsidRPr="008958A9" w:rsidRDefault="00113532" w:rsidP="000F6B38">
                        <w:pPr>
                          <w:jc w:val="right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Pole tekstowe 78" o:spid="_x0000_s1036" type="#_x0000_t202" style="position:absolute;left:11802;top:744;width:5316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zKc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7zKcMAAADbAAAADwAAAAAAAAAAAAAAAACYAgAAZHJzL2Rv&#10;d25yZXYueG1sUEsFBgAAAAAEAAQA9QAAAIgDAAAAAA==&#10;" filled="f" stroked="f" strokeweight=".5pt">
                  <v:textbox>
                    <w:txbxContent>
                      <w:p w:rsidR="00113532" w:rsidRPr="000F6B38" w:rsidRDefault="00113532">
                        <w:pP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0F6B38"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I</w:t>
                        </w:r>
                        <w: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V</w:t>
                        </w:r>
                        <w:r w:rsidRPr="000F6B38"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6B38" w:rsidRPr="002E359A">
        <w:rPr>
          <w:rFonts w:asciiTheme="minorHAnsi" w:hAnsiTheme="minorHAnsi"/>
          <w:b/>
          <w:color w:val="312783"/>
        </w:rPr>
        <w:t>RAMY PRAWNE REALIZACJI SZKOLEŃ CENTRALNYCH</w:t>
      </w:r>
      <w:bookmarkEnd w:id="15"/>
      <w:r w:rsidR="000F6B38" w:rsidRPr="002E359A">
        <w:rPr>
          <w:rFonts w:asciiTheme="minorHAnsi" w:hAnsiTheme="minorHAnsi"/>
          <w:b/>
          <w:color w:val="312783"/>
        </w:rPr>
        <w:t xml:space="preserve"> </w:t>
      </w:r>
    </w:p>
    <w:p w:rsidR="007F74C8" w:rsidRPr="000F6B38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>Szkolenia centralne są jednym z elementów systemu szkoleń w służbie cywilnej</w:t>
      </w:r>
      <w:r w:rsidRPr="000F6B38">
        <w:rPr>
          <w:rFonts w:ascii="Calibri" w:hAnsi="Calibri" w:cs="Calibri"/>
          <w:sz w:val="24"/>
          <w:szCs w:val="24"/>
          <w:vertAlign w:val="superscript"/>
        </w:rPr>
        <w:footnoteReference w:id="4"/>
      </w:r>
      <w:r w:rsidRPr="000F6B38">
        <w:rPr>
          <w:rFonts w:ascii="Calibri" w:hAnsi="Calibri" w:cs="Calibri"/>
          <w:sz w:val="24"/>
          <w:szCs w:val="24"/>
        </w:rPr>
        <w:t>. Planuje je, organizuje i nadzoruje Szef Służby Cywilnej</w:t>
      </w:r>
      <w:r w:rsidRPr="000F6B38">
        <w:rPr>
          <w:rFonts w:ascii="Calibri" w:hAnsi="Calibri" w:cs="Calibri"/>
          <w:sz w:val="24"/>
          <w:szCs w:val="24"/>
          <w:vertAlign w:val="superscript"/>
        </w:rPr>
        <w:footnoteReference w:id="5"/>
      </w:r>
      <w:r w:rsidRPr="000F6B38">
        <w:rPr>
          <w:rFonts w:ascii="Calibri" w:hAnsi="Calibri" w:cs="Calibri"/>
          <w:sz w:val="24"/>
          <w:szCs w:val="24"/>
        </w:rPr>
        <w:t>. Szkolenia centralne organizuje się dla członków korpusu służby cywilnej, aby rozwijać ich wiedzę i umiejętności określone w priorytetach szkoleniowych. Są one zawarte w planie szkoleń centralnych.</w:t>
      </w:r>
    </w:p>
    <w:p w:rsidR="007F74C8" w:rsidRPr="000F6B38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>Poprzez organizację szkoleń centralnych</w:t>
      </w:r>
      <w:r w:rsidRPr="000F6B38">
        <w:rPr>
          <w:rFonts w:ascii="Calibri" w:hAnsi="Calibri" w:cs="Calibri"/>
          <w:sz w:val="24"/>
          <w:szCs w:val="24"/>
          <w:vertAlign w:val="superscript"/>
        </w:rPr>
        <w:footnoteReference w:id="6"/>
      </w:r>
      <w:r w:rsidRPr="000F6B38">
        <w:rPr>
          <w:rFonts w:ascii="Calibri" w:hAnsi="Calibri" w:cs="Calibri"/>
          <w:sz w:val="24"/>
          <w:szCs w:val="24"/>
        </w:rPr>
        <w:t>, Szef Służby Cywilnej:</w:t>
      </w:r>
    </w:p>
    <w:p w:rsidR="007F74C8" w:rsidRPr="000F6B38" w:rsidRDefault="007F74C8" w:rsidP="006A22DB">
      <w:pPr>
        <w:numPr>
          <w:ilvl w:val="0"/>
          <w:numId w:val="15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>wspiera realizację zadań służby cywilnej,</w:t>
      </w:r>
    </w:p>
    <w:p w:rsidR="007F74C8" w:rsidRPr="000F6B38" w:rsidRDefault="007F74C8" w:rsidP="006A22DB">
      <w:pPr>
        <w:numPr>
          <w:ilvl w:val="0"/>
          <w:numId w:val="15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>upowszechnia zasady służby cywilnej oraz zasady etyki korpusu służby cywilnej,</w:t>
      </w:r>
    </w:p>
    <w:p w:rsidR="007F74C8" w:rsidRPr="000F6B38" w:rsidRDefault="007F74C8" w:rsidP="006A22DB">
      <w:pPr>
        <w:numPr>
          <w:ilvl w:val="0"/>
          <w:numId w:val="15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>upowszechnia standardy zarządzania zasobami ludzkimi,</w:t>
      </w:r>
    </w:p>
    <w:p w:rsidR="007F74C8" w:rsidRPr="000F6B38" w:rsidRDefault="007F74C8" w:rsidP="006A22DB">
      <w:pPr>
        <w:numPr>
          <w:ilvl w:val="0"/>
          <w:numId w:val="15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>rozwija umiejętności koordynowania prac na poziomie urzędu i między urzędami,</w:t>
      </w:r>
    </w:p>
    <w:p w:rsidR="007F74C8" w:rsidRPr="000F6B38" w:rsidRDefault="007F74C8" w:rsidP="006A22DB">
      <w:pPr>
        <w:numPr>
          <w:ilvl w:val="0"/>
          <w:numId w:val="15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 xml:space="preserve">upowszechnia wiedzę niezbędną do realizacji zadań służby cywilnej. </w:t>
      </w:r>
    </w:p>
    <w:p w:rsidR="007F74C8" w:rsidRPr="000F6B38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 xml:space="preserve">Każdego roku Szef Służby Cywilnej opracowuje </w:t>
      </w:r>
      <w:r w:rsidRPr="000F6B38">
        <w:rPr>
          <w:rFonts w:ascii="Calibri" w:hAnsi="Calibri" w:cs="Calibri"/>
          <w:b/>
          <w:sz w:val="24"/>
          <w:szCs w:val="24"/>
        </w:rPr>
        <w:t>plan szkoleń centralnych</w:t>
      </w:r>
      <w:r w:rsidRPr="000F6B38">
        <w:rPr>
          <w:rFonts w:ascii="Calibri" w:hAnsi="Calibri" w:cs="Calibri"/>
          <w:sz w:val="24"/>
          <w:szCs w:val="24"/>
        </w:rPr>
        <w:t xml:space="preserve"> </w:t>
      </w:r>
      <w:r w:rsidRPr="000F6B38">
        <w:rPr>
          <w:rFonts w:ascii="Calibri" w:hAnsi="Calibri" w:cs="Calibri"/>
          <w:b/>
          <w:sz w:val="24"/>
          <w:szCs w:val="24"/>
        </w:rPr>
        <w:t>w służbie cywilnej</w:t>
      </w:r>
      <w:r w:rsidRPr="000F6B38">
        <w:rPr>
          <w:rFonts w:ascii="Calibri" w:hAnsi="Calibri" w:cs="Calibri"/>
          <w:b/>
          <w:sz w:val="24"/>
          <w:szCs w:val="24"/>
          <w:vertAlign w:val="superscript"/>
        </w:rPr>
        <w:footnoteReference w:id="7"/>
      </w:r>
      <w:r w:rsidRPr="000F6B38">
        <w:rPr>
          <w:rFonts w:ascii="Calibri" w:hAnsi="Calibri" w:cs="Calibri"/>
          <w:sz w:val="24"/>
          <w:szCs w:val="24"/>
        </w:rPr>
        <w:t>. Zawiera on w szczególności:</w:t>
      </w:r>
    </w:p>
    <w:p w:rsidR="007F74C8" w:rsidRPr="000F6B38" w:rsidRDefault="007F74C8" w:rsidP="006A22DB">
      <w:pPr>
        <w:numPr>
          <w:ilvl w:val="0"/>
          <w:numId w:val="1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>priorytety szkoleniowe dla członków korpusu służby cywilnej,</w:t>
      </w:r>
    </w:p>
    <w:p w:rsidR="007F74C8" w:rsidRPr="000F6B38" w:rsidRDefault="007F74C8" w:rsidP="006A22DB">
      <w:pPr>
        <w:numPr>
          <w:ilvl w:val="0"/>
          <w:numId w:val="1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>rodzaje szkoleń, które mają w danym roku szczególne znaczenie,</w:t>
      </w:r>
    </w:p>
    <w:p w:rsidR="007F74C8" w:rsidRPr="000F6B38" w:rsidRDefault="007F74C8" w:rsidP="006A22DB">
      <w:pPr>
        <w:numPr>
          <w:ilvl w:val="0"/>
          <w:numId w:val="16"/>
        </w:num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 xml:space="preserve">inne zalecenia i informacje dla osób, które organizują i nadzorują szkolenia </w:t>
      </w:r>
      <w:r w:rsidRPr="000F6B38">
        <w:rPr>
          <w:rFonts w:ascii="Calibri" w:hAnsi="Calibri" w:cs="Calibri"/>
          <w:sz w:val="24"/>
          <w:szCs w:val="24"/>
        </w:rPr>
        <w:br/>
        <w:t>w służbie cywilnej.</w:t>
      </w:r>
    </w:p>
    <w:p w:rsidR="000C4AB4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0F6B38">
        <w:rPr>
          <w:rFonts w:ascii="Calibri" w:hAnsi="Calibri" w:cs="Calibri"/>
          <w:sz w:val="24"/>
          <w:szCs w:val="24"/>
        </w:rPr>
        <w:t xml:space="preserve">Przy ustalaniu programów szkoleń Szef Służby Cywilnej współdziała w szczególności </w:t>
      </w:r>
      <w:r w:rsidRPr="000F6B38">
        <w:rPr>
          <w:rFonts w:ascii="Calibri" w:hAnsi="Calibri" w:cs="Calibri"/>
          <w:sz w:val="24"/>
          <w:szCs w:val="24"/>
        </w:rPr>
        <w:br/>
        <w:t>z Krajową Szkołą Administracji Publicznej im. Prezydenta Rzeczypospolitej Polskiej Lecha Kaczyńskiego</w:t>
      </w:r>
      <w:r w:rsidRPr="000F6B38">
        <w:rPr>
          <w:rFonts w:ascii="Calibri" w:hAnsi="Calibri" w:cs="Calibri"/>
          <w:sz w:val="24"/>
          <w:szCs w:val="24"/>
          <w:vertAlign w:val="superscript"/>
        </w:rPr>
        <w:footnoteReference w:id="8"/>
      </w:r>
      <w:r w:rsidRPr="000F6B38">
        <w:rPr>
          <w:rFonts w:ascii="Calibri" w:hAnsi="Calibri" w:cs="Calibri"/>
          <w:sz w:val="24"/>
          <w:szCs w:val="24"/>
        </w:rPr>
        <w:t xml:space="preserve">. </w:t>
      </w:r>
      <w:r w:rsidRPr="000F6B38">
        <w:rPr>
          <w:rFonts w:ascii="Calibri" w:hAnsi="Calibri" w:cs="Calibri"/>
          <w:iCs/>
          <w:sz w:val="24"/>
          <w:szCs w:val="24"/>
        </w:rPr>
        <w:t>Plan szkoleń centralnych w służbie cywilnej</w:t>
      </w:r>
      <w:r w:rsidRPr="000F6B38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0F6B38">
        <w:rPr>
          <w:rFonts w:ascii="Calibri" w:hAnsi="Calibri" w:cs="Calibri"/>
          <w:sz w:val="24"/>
          <w:szCs w:val="24"/>
        </w:rPr>
        <w:t>opiniuje Rada Służby Publicznej</w:t>
      </w:r>
      <w:r w:rsidRPr="000F6B38">
        <w:rPr>
          <w:rFonts w:ascii="Calibri" w:hAnsi="Calibri" w:cs="Calibri"/>
          <w:sz w:val="24"/>
          <w:szCs w:val="24"/>
          <w:vertAlign w:val="superscript"/>
        </w:rPr>
        <w:footnoteReference w:id="9"/>
      </w:r>
      <w:r w:rsidRPr="000F6B38">
        <w:rPr>
          <w:rFonts w:ascii="Calibri" w:hAnsi="Calibri" w:cs="Calibri"/>
          <w:sz w:val="24"/>
          <w:szCs w:val="24"/>
        </w:rPr>
        <w:t>.</w:t>
      </w:r>
      <w:r w:rsidRPr="000F6B38">
        <w:rPr>
          <w:rFonts w:ascii="Calibri" w:hAnsi="Calibri" w:cs="Calibri"/>
          <w:sz w:val="24"/>
          <w:szCs w:val="24"/>
          <w:vertAlign w:val="superscript"/>
        </w:rPr>
        <w:t xml:space="preserve"> </w:t>
      </w:r>
    </w:p>
    <w:p w:rsidR="00C65221" w:rsidRPr="000F6B38" w:rsidRDefault="007F74C8" w:rsidP="006A22DB">
      <w:pPr>
        <w:shd w:val="clear" w:color="auto" w:fill="FFFFFF"/>
        <w:spacing w:after="120" w:line="276" w:lineRule="auto"/>
        <w:ind w:right="40"/>
        <w:jc w:val="both"/>
        <w:rPr>
          <w:rFonts w:ascii="Calibri" w:hAnsi="Calibri" w:cs="Calibri"/>
          <w:sz w:val="24"/>
          <w:szCs w:val="24"/>
        </w:rPr>
      </w:pPr>
      <w:r w:rsidRPr="000F6B38">
        <w:rPr>
          <w:rFonts w:ascii="Calibri" w:hAnsi="Calibri" w:cs="Calibri"/>
          <w:sz w:val="24"/>
          <w:szCs w:val="24"/>
        </w:rPr>
        <w:t>Koszty szkoleń centralnych w służbie cywilnej pokrywa rezerwa budżetowa</w:t>
      </w:r>
      <w:r w:rsidRPr="000F6B38">
        <w:rPr>
          <w:rFonts w:ascii="Calibri" w:hAnsi="Calibri" w:cs="Calibri"/>
          <w:sz w:val="24"/>
          <w:szCs w:val="24"/>
          <w:vertAlign w:val="superscript"/>
        </w:rPr>
        <w:footnoteReference w:id="10"/>
      </w:r>
      <w:r w:rsidRPr="000F6B38">
        <w:rPr>
          <w:rFonts w:ascii="Calibri" w:hAnsi="Calibri" w:cs="Calibri"/>
          <w:sz w:val="24"/>
          <w:szCs w:val="24"/>
        </w:rPr>
        <w:t>. W roku 2018</w:t>
      </w:r>
      <w:r w:rsidR="00176B3B">
        <w:rPr>
          <w:rFonts w:ascii="Calibri" w:hAnsi="Calibri" w:cs="Calibri"/>
          <w:sz w:val="24"/>
          <w:szCs w:val="24"/>
        </w:rPr>
        <w:t xml:space="preserve"> </w:t>
      </w:r>
      <w:r w:rsidR="00176B3B">
        <w:rPr>
          <w:rFonts w:ascii="Calibri" w:hAnsi="Calibri" w:cs="Calibri"/>
          <w:sz w:val="24"/>
          <w:szCs w:val="24"/>
        </w:rPr>
        <w:br/>
      </w:r>
      <w:r w:rsidRPr="000F6B38">
        <w:rPr>
          <w:rFonts w:ascii="Calibri" w:hAnsi="Calibri" w:cs="Calibri"/>
          <w:sz w:val="24"/>
          <w:szCs w:val="24"/>
        </w:rPr>
        <w:t>na realizację s</w:t>
      </w:r>
      <w:r w:rsidR="00C65F85" w:rsidRPr="000F6B38">
        <w:rPr>
          <w:rFonts w:ascii="Calibri" w:hAnsi="Calibri" w:cs="Calibri"/>
          <w:sz w:val="24"/>
          <w:szCs w:val="24"/>
        </w:rPr>
        <w:t xml:space="preserve">zkoleń centralnych zaplanowano </w:t>
      </w:r>
      <w:r w:rsidRPr="000F6B38">
        <w:rPr>
          <w:rFonts w:ascii="Calibri" w:hAnsi="Calibri" w:cs="Calibri"/>
          <w:sz w:val="24"/>
          <w:szCs w:val="24"/>
        </w:rPr>
        <w:t>500 000 zł.</w:t>
      </w:r>
    </w:p>
    <w:sectPr w:rsidR="00C65221" w:rsidRPr="000F6B38" w:rsidSect="001E121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276" w:right="1325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8A" w:rsidRDefault="00442B8A">
      <w:r>
        <w:separator/>
      </w:r>
    </w:p>
  </w:endnote>
  <w:endnote w:type="continuationSeparator" w:id="0">
    <w:p w:rsidR="00442B8A" w:rsidRDefault="0044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Black">
    <w:altName w:val="Myriad Pro Black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32" w:rsidRDefault="00113532" w:rsidP="00CE34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13532" w:rsidRDefault="001135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480135"/>
      <w:docPartObj>
        <w:docPartGallery w:val="Page Numbers (Bottom of Page)"/>
        <w:docPartUnique/>
      </w:docPartObj>
    </w:sdtPr>
    <w:sdtEndPr/>
    <w:sdtContent>
      <w:p w:rsidR="00113532" w:rsidRDefault="001135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270">
          <w:rPr>
            <w:noProof/>
          </w:rPr>
          <w:t>11</w:t>
        </w:r>
        <w:r>
          <w:fldChar w:fldCharType="end"/>
        </w:r>
      </w:p>
    </w:sdtContent>
  </w:sdt>
  <w:p w:rsidR="00113532" w:rsidRDefault="0011353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32" w:rsidRPr="0016389A" w:rsidRDefault="00113532" w:rsidP="0016389A">
    <w:pPr>
      <w:pStyle w:val="Stopka"/>
      <w:jc w:val="right"/>
      <w:rPr>
        <w:sz w:val="18"/>
        <w:szCs w:val="18"/>
      </w:rPr>
    </w:pPr>
    <w:r w:rsidRPr="0016389A">
      <w:rPr>
        <w:sz w:val="18"/>
        <w:szCs w:val="18"/>
      </w:rPr>
      <w:t>.</w:t>
    </w:r>
  </w:p>
  <w:p w:rsidR="00113532" w:rsidRDefault="00113532" w:rsidP="001E121B">
    <w:pPr>
      <w:pStyle w:val="Stopka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8A" w:rsidRDefault="00442B8A">
      <w:r>
        <w:separator/>
      </w:r>
    </w:p>
  </w:footnote>
  <w:footnote w:type="continuationSeparator" w:id="0">
    <w:p w:rsidR="00442B8A" w:rsidRDefault="00442B8A">
      <w:r>
        <w:continuationSeparator/>
      </w:r>
    </w:p>
  </w:footnote>
  <w:footnote w:id="1">
    <w:p w:rsidR="00113532" w:rsidRDefault="00113532" w:rsidP="000276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Poprzez ofertę </w:t>
      </w:r>
      <w:r w:rsidRPr="00AB087B">
        <w:rPr>
          <w:rFonts w:ascii="Calibri" w:eastAsia="Calibri" w:hAnsi="Calibri"/>
          <w:sz w:val="22"/>
          <w:szCs w:val="22"/>
          <w:lang w:eastAsia="en-US"/>
        </w:rPr>
        <w:t>szkole</w:t>
      </w:r>
      <w:r>
        <w:rPr>
          <w:rFonts w:ascii="Calibri" w:eastAsia="Calibri" w:hAnsi="Calibri"/>
          <w:sz w:val="22"/>
          <w:szCs w:val="22"/>
          <w:lang w:eastAsia="en-US"/>
        </w:rPr>
        <w:t xml:space="preserve">ń z zakresu etyki i uczciwości, kierowaną nie tylko </w:t>
      </w:r>
      <w:r w:rsidRPr="00AB087B">
        <w:rPr>
          <w:rFonts w:ascii="Calibri" w:eastAsia="Calibri" w:hAnsi="Calibri"/>
          <w:sz w:val="22"/>
          <w:szCs w:val="22"/>
          <w:lang w:eastAsia="en-US"/>
        </w:rPr>
        <w:t>na początku</w:t>
      </w:r>
      <w:r>
        <w:rPr>
          <w:rFonts w:ascii="Calibri" w:eastAsia="Calibri" w:hAnsi="Calibri"/>
          <w:sz w:val="22"/>
          <w:szCs w:val="22"/>
          <w:lang w:eastAsia="en-US"/>
        </w:rPr>
        <w:t xml:space="preserve">, ale i w trakcie </w:t>
      </w:r>
      <w:r w:rsidRPr="00AB087B">
        <w:rPr>
          <w:rFonts w:ascii="Calibri" w:eastAsia="Calibri" w:hAnsi="Calibri"/>
          <w:sz w:val="22"/>
          <w:szCs w:val="22"/>
          <w:lang w:eastAsia="en-US"/>
        </w:rPr>
        <w:t>kariery w służbie publicznej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</w:footnote>
  <w:footnote w:id="2">
    <w:p w:rsidR="00113532" w:rsidRDefault="00113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65B4">
        <w:t xml:space="preserve">Obowiązek prowadzenia ewaluacji wynika z § 15 </w:t>
      </w:r>
      <w:r w:rsidRPr="003265B4">
        <w:rPr>
          <w:i/>
          <w:iCs/>
        </w:rPr>
        <w:t>rozporządzenia Prezesa Rady Ministrów z dnia 24 czerwca 2015 r. w sprawie szczegółowych warunków organizowania i prowadzenia szkoleń w służbie cywilnej.</w:t>
      </w:r>
    </w:p>
  </w:footnote>
  <w:footnote w:id="3">
    <w:p w:rsidR="00CD4DE6" w:rsidRDefault="00CD4DE6" w:rsidP="000C4AB4">
      <w:r>
        <w:rPr>
          <w:rStyle w:val="Odwoanieprzypisudolnego"/>
        </w:rPr>
        <w:footnoteRef/>
      </w:r>
      <w:r>
        <w:t xml:space="preserve"> </w:t>
      </w:r>
      <w:r w:rsidRPr="00FF362D">
        <w:rPr>
          <w:sz w:val="20"/>
          <w:szCs w:val="20"/>
        </w:rPr>
        <w:t>Rozporządzenie Ministra Finansów z dnia 4 grudnia 2009 r. w sprawie klasyfikacji części budżetowych o</w:t>
      </w:r>
      <w:r w:rsidR="000C4AB4" w:rsidRPr="00FF362D">
        <w:rPr>
          <w:sz w:val="20"/>
          <w:szCs w:val="20"/>
        </w:rPr>
        <w:t>raz określenia ich dysponentów (Dz.U. z 2016 r. poz. 1026</w:t>
      </w:r>
      <w:r w:rsidR="00922172" w:rsidRPr="00FF362D">
        <w:rPr>
          <w:sz w:val="20"/>
          <w:szCs w:val="20"/>
        </w:rPr>
        <w:t>, z późn. zm.</w:t>
      </w:r>
      <w:r w:rsidR="000C4AB4" w:rsidRPr="00FF362D">
        <w:rPr>
          <w:sz w:val="20"/>
          <w:szCs w:val="20"/>
        </w:rPr>
        <w:t>)</w:t>
      </w:r>
    </w:p>
  </w:footnote>
  <w:footnote w:id="4">
    <w:p w:rsidR="00113532" w:rsidRPr="00D67DDE" w:rsidRDefault="00113532" w:rsidP="000C4AB4">
      <w:pPr>
        <w:pStyle w:val="Tekstprzypisudolnego"/>
        <w:spacing w:after="0" w:line="240" w:lineRule="auto"/>
        <w:jc w:val="both"/>
        <w:rPr>
          <w:rFonts w:ascii="Calibri" w:hAnsi="Calibri"/>
        </w:rPr>
      </w:pPr>
      <w:r w:rsidRPr="00D67DDE">
        <w:rPr>
          <w:rStyle w:val="Odwoanieprzypisudolnego"/>
          <w:rFonts w:ascii="Calibri" w:hAnsi="Calibri"/>
        </w:rPr>
        <w:footnoteRef/>
      </w:r>
      <w:r w:rsidRPr="00D67DDE">
        <w:rPr>
          <w:rFonts w:ascii="Calibri" w:hAnsi="Calibri"/>
        </w:rPr>
        <w:t xml:space="preserve"> Art. 106 ust. 2 ustawy z dnia 21 listopada 2008 r. o służbie cywilnej (Dz. U. z 201</w:t>
      </w:r>
      <w:r>
        <w:rPr>
          <w:rFonts w:ascii="Calibri" w:hAnsi="Calibri"/>
        </w:rPr>
        <w:t>7</w:t>
      </w:r>
      <w:r w:rsidRPr="00D67DDE">
        <w:rPr>
          <w:rFonts w:ascii="Calibri" w:hAnsi="Calibri"/>
        </w:rPr>
        <w:t xml:space="preserve"> r. poz. 1</w:t>
      </w:r>
      <w:r>
        <w:rPr>
          <w:rFonts w:ascii="Calibri" w:hAnsi="Calibri"/>
        </w:rPr>
        <w:t>889</w:t>
      </w:r>
      <w:r w:rsidRPr="00D67DDE">
        <w:rPr>
          <w:rFonts w:ascii="Calibri" w:hAnsi="Calibri"/>
        </w:rPr>
        <w:t>).</w:t>
      </w:r>
    </w:p>
  </w:footnote>
  <w:footnote w:id="5">
    <w:p w:rsidR="00113532" w:rsidRPr="00D67DDE" w:rsidRDefault="00113532" w:rsidP="000C4AB4">
      <w:pPr>
        <w:pStyle w:val="Tekstprzypisudolnego"/>
        <w:spacing w:after="0" w:line="240" w:lineRule="auto"/>
        <w:rPr>
          <w:rFonts w:ascii="Calibri" w:hAnsi="Calibri"/>
        </w:rPr>
      </w:pPr>
      <w:r w:rsidRPr="00D67DDE">
        <w:rPr>
          <w:rStyle w:val="Odwoanieprzypisudolnego"/>
          <w:rFonts w:ascii="Calibri" w:hAnsi="Calibri"/>
        </w:rPr>
        <w:footnoteRef/>
      </w:r>
      <w:r w:rsidRPr="00D67DDE">
        <w:rPr>
          <w:rFonts w:ascii="Calibri" w:hAnsi="Calibri"/>
        </w:rPr>
        <w:t xml:space="preserve"> Art. 106 ust. 2 pkt 1 ustawy o służbie cywilnej.</w:t>
      </w:r>
    </w:p>
  </w:footnote>
  <w:footnote w:id="6">
    <w:p w:rsidR="00113532" w:rsidRPr="00D67DDE" w:rsidRDefault="00113532" w:rsidP="000C4AB4">
      <w:pPr>
        <w:pStyle w:val="Tekstprzypisudolnego"/>
        <w:spacing w:after="0" w:line="240" w:lineRule="auto"/>
        <w:rPr>
          <w:rFonts w:ascii="Calibri" w:hAnsi="Calibri"/>
        </w:rPr>
      </w:pPr>
      <w:r w:rsidRPr="00D67DDE">
        <w:rPr>
          <w:rStyle w:val="Odwoanieprzypisudolnego"/>
          <w:rFonts w:ascii="Calibri" w:hAnsi="Calibri"/>
        </w:rPr>
        <w:footnoteRef/>
      </w:r>
      <w:r w:rsidRPr="00D67DDE">
        <w:rPr>
          <w:rFonts w:ascii="Calibri" w:hAnsi="Calibri"/>
        </w:rPr>
        <w:t xml:space="preserve"> § 3 ust. 2 rozporządzenia Prezesa Rady Ministrów z dnia 24 czerwca 2015 r. w sprawie szczegółowych warunków organizowania i prowadzenia szkoleń w służbie cywilnej (Dz. U. 2015, poz. 960).</w:t>
      </w:r>
    </w:p>
  </w:footnote>
  <w:footnote w:id="7">
    <w:p w:rsidR="00113532" w:rsidRPr="00D67DDE" w:rsidRDefault="00113532" w:rsidP="000C4AB4">
      <w:pPr>
        <w:pStyle w:val="Tekstprzypisudolnego"/>
        <w:spacing w:after="0" w:line="240" w:lineRule="auto"/>
        <w:rPr>
          <w:rFonts w:ascii="Calibri" w:hAnsi="Calibri"/>
        </w:rPr>
      </w:pPr>
      <w:r w:rsidRPr="00D67DDE">
        <w:rPr>
          <w:rStyle w:val="Odwoanieprzypisudolnego"/>
          <w:rFonts w:ascii="Calibri" w:hAnsi="Calibri"/>
        </w:rPr>
        <w:footnoteRef/>
      </w:r>
      <w:r w:rsidRPr="00D67DDE">
        <w:rPr>
          <w:rFonts w:ascii="Calibri" w:hAnsi="Calibri"/>
        </w:rPr>
        <w:t xml:space="preserve"> Art. 107 ust. 1 i 2 ustawy o służbie cywilnej.</w:t>
      </w:r>
    </w:p>
  </w:footnote>
  <w:footnote w:id="8">
    <w:p w:rsidR="00113532" w:rsidRPr="00D67DDE" w:rsidRDefault="00113532" w:rsidP="000C4AB4">
      <w:pPr>
        <w:pStyle w:val="Tekstprzypisudolnego"/>
        <w:spacing w:after="0" w:line="240" w:lineRule="auto"/>
        <w:rPr>
          <w:rFonts w:ascii="Calibri" w:hAnsi="Calibri"/>
        </w:rPr>
      </w:pPr>
      <w:r w:rsidRPr="00D67DDE">
        <w:rPr>
          <w:rStyle w:val="Odwoanieprzypisudolnego"/>
          <w:rFonts w:ascii="Calibri" w:hAnsi="Calibri"/>
        </w:rPr>
        <w:footnoteRef/>
      </w:r>
      <w:r w:rsidRPr="00D67DDE">
        <w:rPr>
          <w:rFonts w:ascii="Calibri" w:hAnsi="Calibri"/>
        </w:rPr>
        <w:t xml:space="preserve"> Art. 107 ust. 3 ustawy</w:t>
      </w:r>
      <w:r w:rsidRPr="00D67DDE">
        <w:rPr>
          <w:rFonts w:ascii="Calibri" w:hAnsi="Calibri"/>
          <w:sz w:val="24"/>
          <w:szCs w:val="24"/>
        </w:rPr>
        <w:t xml:space="preserve"> </w:t>
      </w:r>
      <w:r w:rsidRPr="00D67DDE">
        <w:rPr>
          <w:rFonts w:ascii="Calibri" w:hAnsi="Calibri"/>
        </w:rPr>
        <w:t>o służbie cywilnej.</w:t>
      </w:r>
    </w:p>
  </w:footnote>
  <w:footnote w:id="9">
    <w:p w:rsidR="00113532" w:rsidRPr="00D67DDE" w:rsidRDefault="00113532" w:rsidP="000C4AB4">
      <w:pPr>
        <w:pStyle w:val="Tekstprzypisudolnego"/>
        <w:spacing w:after="0" w:line="240" w:lineRule="auto"/>
        <w:rPr>
          <w:rFonts w:ascii="Calibri" w:hAnsi="Calibri"/>
        </w:rPr>
      </w:pPr>
      <w:r w:rsidRPr="00D67DDE">
        <w:rPr>
          <w:rStyle w:val="Odwoanieprzypisudolnego"/>
          <w:rFonts w:ascii="Calibri" w:hAnsi="Calibri"/>
        </w:rPr>
        <w:footnoteRef/>
      </w:r>
      <w:r w:rsidRPr="00D67DDE">
        <w:rPr>
          <w:rFonts w:ascii="Calibri" w:hAnsi="Calibri"/>
        </w:rPr>
        <w:t xml:space="preserve"> Art. 19 ust. 2 pkt 6 ustawy o służbie cywilnej.</w:t>
      </w:r>
    </w:p>
  </w:footnote>
  <w:footnote w:id="10">
    <w:p w:rsidR="00113532" w:rsidRDefault="00113532" w:rsidP="000C4AB4">
      <w:pPr>
        <w:pStyle w:val="Tekstprzypisudolnego"/>
        <w:spacing w:after="0" w:line="240" w:lineRule="auto"/>
      </w:pPr>
      <w:r w:rsidRPr="00D67DDE">
        <w:rPr>
          <w:rStyle w:val="Odwoanieprzypisudolnego"/>
          <w:rFonts w:ascii="Calibri" w:hAnsi="Calibri"/>
        </w:rPr>
        <w:footnoteRef/>
      </w:r>
      <w:r w:rsidRPr="00D67DDE">
        <w:rPr>
          <w:rFonts w:ascii="Calibri" w:hAnsi="Calibri"/>
        </w:rPr>
        <w:t xml:space="preserve"> Art. 111 pkt 2 ustawy o służbie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32" w:rsidRDefault="00113532" w:rsidP="003C67B6">
    <w:pPr>
      <w:pStyle w:val="Nagwek"/>
      <w:tabs>
        <w:tab w:val="clear" w:pos="4536"/>
        <w:tab w:val="clear" w:pos="9072"/>
        <w:tab w:val="left" w:pos="810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3.9pt;height:583.1pt" o:bullet="t">
        <v:imagedata r:id="rId1" o:title="5"/>
      </v:shape>
    </w:pict>
  </w:numPicBullet>
  <w:abstractNum w:abstractNumId="0" w15:restartNumberingAfterBreak="0">
    <w:nsid w:val="011959A1"/>
    <w:multiLevelType w:val="hybridMultilevel"/>
    <w:tmpl w:val="6688E1C8"/>
    <w:lvl w:ilvl="0" w:tplc="31EEFAF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312783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7F3C09"/>
    <w:multiLevelType w:val="multilevel"/>
    <w:tmpl w:val="9194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80FF3"/>
    <w:multiLevelType w:val="hybridMultilevel"/>
    <w:tmpl w:val="032E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3041A"/>
    <w:multiLevelType w:val="hybridMultilevel"/>
    <w:tmpl w:val="C386A268"/>
    <w:lvl w:ilvl="0" w:tplc="04150011">
      <w:start w:val="1"/>
      <w:numFmt w:val="decimal"/>
      <w:lvlText w:val="%1)"/>
      <w:lvlJc w:val="left"/>
      <w:pPr>
        <w:tabs>
          <w:tab w:val="num" w:pos="1490"/>
        </w:tabs>
        <w:ind w:left="149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E05B04"/>
    <w:multiLevelType w:val="hybridMultilevel"/>
    <w:tmpl w:val="BF7A31E8"/>
    <w:lvl w:ilvl="0" w:tplc="B9129E2E">
      <w:start w:val="1"/>
      <w:numFmt w:val="bullet"/>
      <w:lvlText w:val=""/>
      <w:lvlPicBulletId w:val="0"/>
      <w:lvlJc w:val="left"/>
      <w:pPr>
        <w:ind w:left="610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57DDF"/>
    <w:multiLevelType w:val="hybridMultilevel"/>
    <w:tmpl w:val="7886445E"/>
    <w:lvl w:ilvl="0" w:tplc="3C6C72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37026"/>
    <w:multiLevelType w:val="hybridMultilevel"/>
    <w:tmpl w:val="7886445E"/>
    <w:lvl w:ilvl="0" w:tplc="3C6C72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5CE8"/>
    <w:multiLevelType w:val="hybridMultilevel"/>
    <w:tmpl w:val="16B8FA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563193"/>
    <w:multiLevelType w:val="hybridMultilevel"/>
    <w:tmpl w:val="ED14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F4573"/>
    <w:multiLevelType w:val="multilevel"/>
    <w:tmpl w:val="5C6C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087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D5CA2"/>
    <w:multiLevelType w:val="hybridMultilevel"/>
    <w:tmpl w:val="7886445E"/>
    <w:lvl w:ilvl="0" w:tplc="3C6C72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D0467"/>
    <w:multiLevelType w:val="hybridMultilevel"/>
    <w:tmpl w:val="CF08131A"/>
    <w:lvl w:ilvl="0" w:tplc="91D297D2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A9C778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2FFA181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A9C778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D791E"/>
    <w:multiLevelType w:val="hybridMultilevel"/>
    <w:tmpl w:val="68109E5A"/>
    <w:lvl w:ilvl="0" w:tplc="2110AD48">
      <w:start w:val="1"/>
      <w:numFmt w:val="decimal"/>
      <w:lvlText w:val="%1."/>
      <w:lvlJc w:val="right"/>
      <w:pPr>
        <w:tabs>
          <w:tab w:val="num" w:pos="1198"/>
        </w:tabs>
        <w:ind w:left="1198" w:hanging="2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13" w15:restartNumberingAfterBreak="0">
    <w:nsid w:val="1C3A06BF"/>
    <w:multiLevelType w:val="multilevel"/>
    <w:tmpl w:val="92C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278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9A7182"/>
    <w:multiLevelType w:val="hybridMultilevel"/>
    <w:tmpl w:val="C386A268"/>
    <w:lvl w:ilvl="0" w:tplc="04150011">
      <w:start w:val="1"/>
      <w:numFmt w:val="decimal"/>
      <w:lvlText w:val="%1)"/>
      <w:lvlJc w:val="left"/>
      <w:pPr>
        <w:tabs>
          <w:tab w:val="num" w:pos="1490"/>
        </w:tabs>
        <w:ind w:left="149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0C64CC"/>
    <w:multiLevelType w:val="hybridMultilevel"/>
    <w:tmpl w:val="4A168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C78B0"/>
    <w:multiLevelType w:val="hybridMultilevel"/>
    <w:tmpl w:val="4B08036A"/>
    <w:lvl w:ilvl="0" w:tplc="73866D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13311F"/>
    <w:multiLevelType w:val="hybridMultilevel"/>
    <w:tmpl w:val="43D6F2C6"/>
    <w:lvl w:ilvl="0" w:tplc="748A470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3087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71448E9"/>
    <w:multiLevelType w:val="hybridMultilevel"/>
    <w:tmpl w:val="296C9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80E8E"/>
    <w:multiLevelType w:val="hybridMultilevel"/>
    <w:tmpl w:val="17E62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5801"/>
    <w:multiLevelType w:val="hybridMultilevel"/>
    <w:tmpl w:val="9DC07C84"/>
    <w:lvl w:ilvl="0" w:tplc="6C7A2056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E0200C9"/>
    <w:multiLevelType w:val="hybridMultilevel"/>
    <w:tmpl w:val="797C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D314D"/>
    <w:multiLevelType w:val="hybridMultilevel"/>
    <w:tmpl w:val="256AA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43676"/>
    <w:multiLevelType w:val="multilevel"/>
    <w:tmpl w:val="2E26BAB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31278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30A14"/>
    <w:multiLevelType w:val="multilevel"/>
    <w:tmpl w:val="BC6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08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D88"/>
    <w:multiLevelType w:val="hybridMultilevel"/>
    <w:tmpl w:val="C386A268"/>
    <w:lvl w:ilvl="0" w:tplc="04150011">
      <w:start w:val="1"/>
      <w:numFmt w:val="decimal"/>
      <w:lvlText w:val="%1)"/>
      <w:lvlJc w:val="left"/>
      <w:pPr>
        <w:tabs>
          <w:tab w:val="num" w:pos="1490"/>
        </w:tabs>
        <w:ind w:left="149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34467A"/>
    <w:multiLevelType w:val="multilevel"/>
    <w:tmpl w:val="CEA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2783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D0BC6"/>
    <w:multiLevelType w:val="multilevel"/>
    <w:tmpl w:val="CC3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278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11BB0"/>
    <w:multiLevelType w:val="hybridMultilevel"/>
    <w:tmpl w:val="DABA9A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3FB0816"/>
    <w:multiLevelType w:val="hybridMultilevel"/>
    <w:tmpl w:val="68109E5A"/>
    <w:lvl w:ilvl="0" w:tplc="2110AD48">
      <w:start w:val="1"/>
      <w:numFmt w:val="decimal"/>
      <w:lvlText w:val="%1."/>
      <w:lvlJc w:val="right"/>
      <w:pPr>
        <w:tabs>
          <w:tab w:val="num" w:pos="1198"/>
        </w:tabs>
        <w:ind w:left="1198" w:hanging="2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30" w15:restartNumberingAfterBreak="0">
    <w:nsid w:val="55880D59"/>
    <w:multiLevelType w:val="hybridMultilevel"/>
    <w:tmpl w:val="7886445E"/>
    <w:lvl w:ilvl="0" w:tplc="3C6C72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C5F81"/>
    <w:multiLevelType w:val="hybridMultilevel"/>
    <w:tmpl w:val="4B08036A"/>
    <w:lvl w:ilvl="0" w:tplc="73866D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CFB607D"/>
    <w:multiLevelType w:val="hybridMultilevel"/>
    <w:tmpl w:val="02A265D4"/>
    <w:lvl w:ilvl="0" w:tplc="DCBEE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B72DC"/>
    <w:multiLevelType w:val="multilevel"/>
    <w:tmpl w:val="652C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278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323FD2"/>
    <w:multiLevelType w:val="multilevel"/>
    <w:tmpl w:val="1E04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08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30"/>
  </w:num>
  <w:num w:numId="5">
    <w:abstractNumId w:val="16"/>
  </w:num>
  <w:num w:numId="6">
    <w:abstractNumId w:val="31"/>
  </w:num>
  <w:num w:numId="7">
    <w:abstractNumId w:val="2"/>
  </w:num>
  <w:num w:numId="8">
    <w:abstractNumId w:val="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9"/>
  </w:num>
  <w:num w:numId="12">
    <w:abstractNumId w:val="20"/>
  </w:num>
  <w:num w:numId="13">
    <w:abstractNumId w:val="25"/>
  </w:num>
  <w:num w:numId="14">
    <w:abstractNumId w:val="14"/>
  </w:num>
  <w:num w:numId="15">
    <w:abstractNumId w:val="15"/>
  </w:num>
  <w:num w:numId="16">
    <w:abstractNumId w:val="19"/>
  </w:num>
  <w:num w:numId="17">
    <w:abstractNumId w:val="1"/>
  </w:num>
  <w:num w:numId="18">
    <w:abstractNumId w:val="28"/>
  </w:num>
  <w:num w:numId="19">
    <w:abstractNumId w:val="11"/>
  </w:num>
  <w:num w:numId="20">
    <w:abstractNumId w:val="7"/>
  </w:num>
  <w:num w:numId="21">
    <w:abstractNumId w:val="4"/>
  </w:num>
  <w:num w:numId="22">
    <w:abstractNumId w:val="9"/>
  </w:num>
  <w:num w:numId="23">
    <w:abstractNumId w:val="13"/>
  </w:num>
  <w:num w:numId="24">
    <w:abstractNumId w:val="17"/>
  </w:num>
  <w:num w:numId="25">
    <w:abstractNumId w:val="24"/>
  </w:num>
  <w:num w:numId="26">
    <w:abstractNumId w:val="34"/>
  </w:num>
  <w:num w:numId="27">
    <w:abstractNumId w:val="6"/>
  </w:num>
  <w:num w:numId="28">
    <w:abstractNumId w:val="5"/>
  </w:num>
  <w:num w:numId="29">
    <w:abstractNumId w:val="10"/>
  </w:num>
  <w:num w:numId="30">
    <w:abstractNumId w:val="22"/>
  </w:num>
  <w:num w:numId="31">
    <w:abstractNumId w:val="21"/>
  </w:num>
  <w:num w:numId="32">
    <w:abstractNumId w:val="18"/>
  </w:num>
  <w:num w:numId="33">
    <w:abstractNumId w:val="33"/>
  </w:num>
  <w:num w:numId="34">
    <w:abstractNumId w:val="26"/>
  </w:num>
  <w:num w:numId="35">
    <w:abstractNumId w:val="0"/>
  </w:num>
  <w:num w:numId="36">
    <w:abstractNumId w:val="27"/>
  </w:num>
  <w:num w:numId="3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95"/>
    <w:rsid w:val="00001B68"/>
    <w:rsid w:val="00001E99"/>
    <w:rsid w:val="00006041"/>
    <w:rsid w:val="000061B8"/>
    <w:rsid w:val="0000730A"/>
    <w:rsid w:val="00007348"/>
    <w:rsid w:val="0001099E"/>
    <w:rsid w:val="000109FF"/>
    <w:rsid w:val="00011C72"/>
    <w:rsid w:val="000128C3"/>
    <w:rsid w:val="00013189"/>
    <w:rsid w:val="000138EE"/>
    <w:rsid w:val="00014A4C"/>
    <w:rsid w:val="00015396"/>
    <w:rsid w:val="00015640"/>
    <w:rsid w:val="00015A09"/>
    <w:rsid w:val="00022B4C"/>
    <w:rsid w:val="00023476"/>
    <w:rsid w:val="00023A42"/>
    <w:rsid w:val="00023C23"/>
    <w:rsid w:val="00024EE3"/>
    <w:rsid w:val="00025008"/>
    <w:rsid w:val="000259D7"/>
    <w:rsid w:val="00025CE7"/>
    <w:rsid w:val="000266DB"/>
    <w:rsid w:val="0002715C"/>
    <w:rsid w:val="0002762E"/>
    <w:rsid w:val="00030100"/>
    <w:rsid w:val="0003022A"/>
    <w:rsid w:val="00030EA7"/>
    <w:rsid w:val="0003399E"/>
    <w:rsid w:val="00033ACF"/>
    <w:rsid w:val="00034377"/>
    <w:rsid w:val="00034C75"/>
    <w:rsid w:val="00035278"/>
    <w:rsid w:val="00036875"/>
    <w:rsid w:val="00036CCE"/>
    <w:rsid w:val="00036EDA"/>
    <w:rsid w:val="0004039C"/>
    <w:rsid w:val="00040551"/>
    <w:rsid w:val="00041629"/>
    <w:rsid w:val="00043DB9"/>
    <w:rsid w:val="0004554B"/>
    <w:rsid w:val="00045990"/>
    <w:rsid w:val="000469AC"/>
    <w:rsid w:val="00046C11"/>
    <w:rsid w:val="00047393"/>
    <w:rsid w:val="00047EFA"/>
    <w:rsid w:val="0005077E"/>
    <w:rsid w:val="000521E0"/>
    <w:rsid w:val="0005427A"/>
    <w:rsid w:val="000551FF"/>
    <w:rsid w:val="0005528F"/>
    <w:rsid w:val="00055933"/>
    <w:rsid w:val="000560EC"/>
    <w:rsid w:val="000561C4"/>
    <w:rsid w:val="00056E61"/>
    <w:rsid w:val="000603E4"/>
    <w:rsid w:val="00061582"/>
    <w:rsid w:val="000631C8"/>
    <w:rsid w:val="00063908"/>
    <w:rsid w:val="00064C45"/>
    <w:rsid w:val="00064E62"/>
    <w:rsid w:val="000660DC"/>
    <w:rsid w:val="0006622D"/>
    <w:rsid w:val="0006745C"/>
    <w:rsid w:val="00067C40"/>
    <w:rsid w:val="00071F4B"/>
    <w:rsid w:val="0007366A"/>
    <w:rsid w:val="00074EFB"/>
    <w:rsid w:val="0007567C"/>
    <w:rsid w:val="00076646"/>
    <w:rsid w:val="00077F58"/>
    <w:rsid w:val="000802A4"/>
    <w:rsid w:val="0008084E"/>
    <w:rsid w:val="00081D8F"/>
    <w:rsid w:val="00082842"/>
    <w:rsid w:val="00082D06"/>
    <w:rsid w:val="00082F8E"/>
    <w:rsid w:val="00083437"/>
    <w:rsid w:val="00084B73"/>
    <w:rsid w:val="00084D1E"/>
    <w:rsid w:val="000853FC"/>
    <w:rsid w:val="0008545D"/>
    <w:rsid w:val="00085A43"/>
    <w:rsid w:val="000879E7"/>
    <w:rsid w:val="00087EA6"/>
    <w:rsid w:val="000905E6"/>
    <w:rsid w:val="00090A67"/>
    <w:rsid w:val="00094720"/>
    <w:rsid w:val="000949E2"/>
    <w:rsid w:val="00095271"/>
    <w:rsid w:val="00095373"/>
    <w:rsid w:val="00095BF3"/>
    <w:rsid w:val="00096A88"/>
    <w:rsid w:val="00097D6B"/>
    <w:rsid w:val="000A2DEB"/>
    <w:rsid w:val="000A3126"/>
    <w:rsid w:val="000A4FCD"/>
    <w:rsid w:val="000A7FAA"/>
    <w:rsid w:val="000B1181"/>
    <w:rsid w:val="000B1627"/>
    <w:rsid w:val="000B1732"/>
    <w:rsid w:val="000B1CFE"/>
    <w:rsid w:val="000B27D6"/>
    <w:rsid w:val="000B2FA5"/>
    <w:rsid w:val="000B348D"/>
    <w:rsid w:val="000B4F5C"/>
    <w:rsid w:val="000B57F3"/>
    <w:rsid w:val="000B709E"/>
    <w:rsid w:val="000B7340"/>
    <w:rsid w:val="000B74D2"/>
    <w:rsid w:val="000B770C"/>
    <w:rsid w:val="000B7D25"/>
    <w:rsid w:val="000C0BC6"/>
    <w:rsid w:val="000C1758"/>
    <w:rsid w:val="000C1D71"/>
    <w:rsid w:val="000C1F90"/>
    <w:rsid w:val="000C23F4"/>
    <w:rsid w:val="000C4AB4"/>
    <w:rsid w:val="000C4DCB"/>
    <w:rsid w:val="000C54A2"/>
    <w:rsid w:val="000C5DDF"/>
    <w:rsid w:val="000D0257"/>
    <w:rsid w:val="000D29CA"/>
    <w:rsid w:val="000D3529"/>
    <w:rsid w:val="000D3EEF"/>
    <w:rsid w:val="000D63D2"/>
    <w:rsid w:val="000D68C0"/>
    <w:rsid w:val="000E032A"/>
    <w:rsid w:val="000E2209"/>
    <w:rsid w:val="000E4CA2"/>
    <w:rsid w:val="000E53C6"/>
    <w:rsid w:val="000E7388"/>
    <w:rsid w:val="000F0954"/>
    <w:rsid w:val="000F1B34"/>
    <w:rsid w:val="000F2597"/>
    <w:rsid w:val="000F2C98"/>
    <w:rsid w:val="000F343D"/>
    <w:rsid w:val="000F6B38"/>
    <w:rsid w:val="000F6F48"/>
    <w:rsid w:val="000F72D1"/>
    <w:rsid w:val="000F7A56"/>
    <w:rsid w:val="0010092E"/>
    <w:rsid w:val="00102157"/>
    <w:rsid w:val="00102856"/>
    <w:rsid w:val="00102AAB"/>
    <w:rsid w:val="001045EE"/>
    <w:rsid w:val="00104F50"/>
    <w:rsid w:val="00105345"/>
    <w:rsid w:val="00107168"/>
    <w:rsid w:val="00107953"/>
    <w:rsid w:val="00107CCD"/>
    <w:rsid w:val="00110DF5"/>
    <w:rsid w:val="00111928"/>
    <w:rsid w:val="00112350"/>
    <w:rsid w:val="0011277E"/>
    <w:rsid w:val="001128A9"/>
    <w:rsid w:val="00113147"/>
    <w:rsid w:val="00113532"/>
    <w:rsid w:val="001143E8"/>
    <w:rsid w:val="00115FB3"/>
    <w:rsid w:val="00116502"/>
    <w:rsid w:val="00117526"/>
    <w:rsid w:val="00120316"/>
    <w:rsid w:val="0012177E"/>
    <w:rsid w:val="0012269F"/>
    <w:rsid w:val="00122C58"/>
    <w:rsid w:val="00122CD8"/>
    <w:rsid w:val="001230E5"/>
    <w:rsid w:val="00124701"/>
    <w:rsid w:val="00126D4A"/>
    <w:rsid w:val="00127A2D"/>
    <w:rsid w:val="00127BE4"/>
    <w:rsid w:val="0013084B"/>
    <w:rsid w:val="00131188"/>
    <w:rsid w:val="00131350"/>
    <w:rsid w:val="00132A9B"/>
    <w:rsid w:val="00132E98"/>
    <w:rsid w:val="00132FDE"/>
    <w:rsid w:val="00133BC6"/>
    <w:rsid w:val="001353AB"/>
    <w:rsid w:val="0013545D"/>
    <w:rsid w:val="00140120"/>
    <w:rsid w:val="00142B90"/>
    <w:rsid w:val="001437E8"/>
    <w:rsid w:val="001442E4"/>
    <w:rsid w:val="00144BCF"/>
    <w:rsid w:val="001458CC"/>
    <w:rsid w:val="001463A4"/>
    <w:rsid w:val="00147401"/>
    <w:rsid w:val="00151813"/>
    <w:rsid w:val="00151D9A"/>
    <w:rsid w:val="00151E5B"/>
    <w:rsid w:val="00151EAE"/>
    <w:rsid w:val="001542D3"/>
    <w:rsid w:val="00154481"/>
    <w:rsid w:val="00154A76"/>
    <w:rsid w:val="00154BEA"/>
    <w:rsid w:val="00155277"/>
    <w:rsid w:val="001555A9"/>
    <w:rsid w:val="00155B28"/>
    <w:rsid w:val="00156D87"/>
    <w:rsid w:val="00157DAD"/>
    <w:rsid w:val="00162EC0"/>
    <w:rsid w:val="0016389A"/>
    <w:rsid w:val="00165C60"/>
    <w:rsid w:val="00165E58"/>
    <w:rsid w:val="001671FC"/>
    <w:rsid w:val="0016733C"/>
    <w:rsid w:val="0016737F"/>
    <w:rsid w:val="00173834"/>
    <w:rsid w:val="00174E27"/>
    <w:rsid w:val="0017525D"/>
    <w:rsid w:val="00176B3B"/>
    <w:rsid w:val="00177C71"/>
    <w:rsid w:val="0018085A"/>
    <w:rsid w:val="00181A09"/>
    <w:rsid w:val="00181E09"/>
    <w:rsid w:val="00182732"/>
    <w:rsid w:val="001843C0"/>
    <w:rsid w:val="00185BB7"/>
    <w:rsid w:val="00191921"/>
    <w:rsid w:val="00191964"/>
    <w:rsid w:val="00191AC1"/>
    <w:rsid w:val="00192FDB"/>
    <w:rsid w:val="0019416B"/>
    <w:rsid w:val="00194611"/>
    <w:rsid w:val="00194FAB"/>
    <w:rsid w:val="00195C55"/>
    <w:rsid w:val="00195CB3"/>
    <w:rsid w:val="001961A9"/>
    <w:rsid w:val="00196526"/>
    <w:rsid w:val="001965C5"/>
    <w:rsid w:val="00196880"/>
    <w:rsid w:val="001A0572"/>
    <w:rsid w:val="001A476E"/>
    <w:rsid w:val="001A499E"/>
    <w:rsid w:val="001A6154"/>
    <w:rsid w:val="001A75AE"/>
    <w:rsid w:val="001A7C92"/>
    <w:rsid w:val="001B0CAC"/>
    <w:rsid w:val="001B2050"/>
    <w:rsid w:val="001B27FC"/>
    <w:rsid w:val="001B46F8"/>
    <w:rsid w:val="001B4838"/>
    <w:rsid w:val="001B687F"/>
    <w:rsid w:val="001B748B"/>
    <w:rsid w:val="001C1115"/>
    <w:rsid w:val="001C18E5"/>
    <w:rsid w:val="001C1E19"/>
    <w:rsid w:val="001C24D0"/>
    <w:rsid w:val="001C254C"/>
    <w:rsid w:val="001C28CE"/>
    <w:rsid w:val="001C6405"/>
    <w:rsid w:val="001C6CA9"/>
    <w:rsid w:val="001D0082"/>
    <w:rsid w:val="001D1624"/>
    <w:rsid w:val="001D1F8D"/>
    <w:rsid w:val="001D27C5"/>
    <w:rsid w:val="001D66BE"/>
    <w:rsid w:val="001D6D9B"/>
    <w:rsid w:val="001D735F"/>
    <w:rsid w:val="001D7CA8"/>
    <w:rsid w:val="001E121B"/>
    <w:rsid w:val="001E1342"/>
    <w:rsid w:val="001E136B"/>
    <w:rsid w:val="001E163E"/>
    <w:rsid w:val="001E1909"/>
    <w:rsid w:val="001E219C"/>
    <w:rsid w:val="001E25B5"/>
    <w:rsid w:val="001E2E39"/>
    <w:rsid w:val="001E30DF"/>
    <w:rsid w:val="001E39DF"/>
    <w:rsid w:val="001E48E6"/>
    <w:rsid w:val="001E7294"/>
    <w:rsid w:val="001E7596"/>
    <w:rsid w:val="001E7CFB"/>
    <w:rsid w:val="001F1AEF"/>
    <w:rsid w:val="001F221A"/>
    <w:rsid w:val="001F638B"/>
    <w:rsid w:val="001F6A00"/>
    <w:rsid w:val="001F6F66"/>
    <w:rsid w:val="001F7675"/>
    <w:rsid w:val="00200511"/>
    <w:rsid w:val="002006B5"/>
    <w:rsid w:val="002010C6"/>
    <w:rsid w:val="0020161A"/>
    <w:rsid w:val="00203C81"/>
    <w:rsid w:val="0021140A"/>
    <w:rsid w:val="00211CD8"/>
    <w:rsid w:val="002123AE"/>
    <w:rsid w:val="00214495"/>
    <w:rsid w:val="00216ABC"/>
    <w:rsid w:val="00216AE2"/>
    <w:rsid w:val="00221B0D"/>
    <w:rsid w:val="00222F45"/>
    <w:rsid w:val="00224C44"/>
    <w:rsid w:val="00226544"/>
    <w:rsid w:val="00231C69"/>
    <w:rsid w:val="00232E71"/>
    <w:rsid w:val="0023319C"/>
    <w:rsid w:val="00240964"/>
    <w:rsid w:val="00240C23"/>
    <w:rsid w:val="0024244C"/>
    <w:rsid w:val="002424F6"/>
    <w:rsid w:val="00243345"/>
    <w:rsid w:val="00245BF5"/>
    <w:rsid w:val="002474C1"/>
    <w:rsid w:val="0025031C"/>
    <w:rsid w:val="00250BDF"/>
    <w:rsid w:val="00252161"/>
    <w:rsid w:val="00253851"/>
    <w:rsid w:val="00254FD0"/>
    <w:rsid w:val="00261AB9"/>
    <w:rsid w:val="00262C54"/>
    <w:rsid w:val="00262D5F"/>
    <w:rsid w:val="00263567"/>
    <w:rsid w:val="00264625"/>
    <w:rsid w:val="00265A90"/>
    <w:rsid w:val="00266746"/>
    <w:rsid w:val="00270D60"/>
    <w:rsid w:val="0027148E"/>
    <w:rsid w:val="002742F2"/>
    <w:rsid w:val="00275823"/>
    <w:rsid w:val="00275DB0"/>
    <w:rsid w:val="00275EBC"/>
    <w:rsid w:val="002760E5"/>
    <w:rsid w:val="002779DC"/>
    <w:rsid w:val="002779FE"/>
    <w:rsid w:val="0028157A"/>
    <w:rsid w:val="00282171"/>
    <w:rsid w:val="00282B19"/>
    <w:rsid w:val="00283D71"/>
    <w:rsid w:val="00284145"/>
    <w:rsid w:val="00284BC9"/>
    <w:rsid w:val="0028540A"/>
    <w:rsid w:val="0028563F"/>
    <w:rsid w:val="00285C16"/>
    <w:rsid w:val="00285CA9"/>
    <w:rsid w:val="00287282"/>
    <w:rsid w:val="002900A0"/>
    <w:rsid w:val="00291872"/>
    <w:rsid w:val="00291936"/>
    <w:rsid w:val="00292FFB"/>
    <w:rsid w:val="0029331D"/>
    <w:rsid w:val="00293892"/>
    <w:rsid w:val="00295AF7"/>
    <w:rsid w:val="00296754"/>
    <w:rsid w:val="00296924"/>
    <w:rsid w:val="00296BA3"/>
    <w:rsid w:val="002A232C"/>
    <w:rsid w:val="002A2984"/>
    <w:rsid w:val="002A41FE"/>
    <w:rsid w:val="002A4A8E"/>
    <w:rsid w:val="002A4D3B"/>
    <w:rsid w:val="002B07BE"/>
    <w:rsid w:val="002B2B01"/>
    <w:rsid w:val="002B2E00"/>
    <w:rsid w:val="002B3281"/>
    <w:rsid w:val="002B43E6"/>
    <w:rsid w:val="002B4A9E"/>
    <w:rsid w:val="002B4ED3"/>
    <w:rsid w:val="002B527F"/>
    <w:rsid w:val="002B6058"/>
    <w:rsid w:val="002B6069"/>
    <w:rsid w:val="002B60FD"/>
    <w:rsid w:val="002C09E7"/>
    <w:rsid w:val="002C1B74"/>
    <w:rsid w:val="002C284A"/>
    <w:rsid w:val="002C3D58"/>
    <w:rsid w:val="002C45D4"/>
    <w:rsid w:val="002C5C06"/>
    <w:rsid w:val="002C6F9B"/>
    <w:rsid w:val="002D02D0"/>
    <w:rsid w:val="002D12F5"/>
    <w:rsid w:val="002D131C"/>
    <w:rsid w:val="002D18B0"/>
    <w:rsid w:val="002D1FA7"/>
    <w:rsid w:val="002D388D"/>
    <w:rsid w:val="002D3C3E"/>
    <w:rsid w:val="002D6737"/>
    <w:rsid w:val="002E040B"/>
    <w:rsid w:val="002E2164"/>
    <w:rsid w:val="002E2266"/>
    <w:rsid w:val="002E260E"/>
    <w:rsid w:val="002E29B2"/>
    <w:rsid w:val="002E2EC3"/>
    <w:rsid w:val="002E359A"/>
    <w:rsid w:val="002E3E5B"/>
    <w:rsid w:val="002E52CD"/>
    <w:rsid w:val="002E5ECC"/>
    <w:rsid w:val="002E5FBD"/>
    <w:rsid w:val="002E674B"/>
    <w:rsid w:val="002E676F"/>
    <w:rsid w:val="002E6D78"/>
    <w:rsid w:val="002E7F04"/>
    <w:rsid w:val="002F04A6"/>
    <w:rsid w:val="002F1411"/>
    <w:rsid w:val="002F18F8"/>
    <w:rsid w:val="002F1E4B"/>
    <w:rsid w:val="002F33F2"/>
    <w:rsid w:val="002F5E3D"/>
    <w:rsid w:val="002F6352"/>
    <w:rsid w:val="002F670C"/>
    <w:rsid w:val="00301EDF"/>
    <w:rsid w:val="00302641"/>
    <w:rsid w:val="00302A66"/>
    <w:rsid w:val="00302D40"/>
    <w:rsid w:val="00302E69"/>
    <w:rsid w:val="0030334C"/>
    <w:rsid w:val="0030362F"/>
    <w:rsid w:val="00304720"/>
    <w:rsid w:val="0030514E"/>
    <w:rsid w:val="0030553E"/>
    <w:rsid w:val="00305DF0"/>
    <w:rsid w:val="0030641C"/>
    <w:rsid w:val="00310E5E"/>
    <w:rsid w:val="00310EAE"/>
    <w:rsid w:val="00311456"/>
    <w:rsid w:val="003117A3"/>
    <w:rsid w:val="0031232E"/>
    <w:rsid w:val="00313751"/>
    <w:rsid w:val="003150B8"/>
    <w:rsid w:val="0031579C"/>
    <w:rsid w:val="00316259"/>
    <w:rsid w:val="00316E6E"/>
    <w:rsid w:val="003174D0"/>
    <w:rsid w:val="0031785D"/>
    <w:rsid w:val="003205B0"/>
    <w:rsid w:val="00321319"/>
    <w:rsid w:val="00322297"/>
    <w:rsid w:val="00324A68"/>
    <w:rsid w:val="003250AD"/>
    <w:rsid w:val="003252E1"/>
    <w:rsid w:val="003265B4"/>
    <w:rsid w:val="003270B1"/>
    <w:rsid w:val="00332087"/>
    <w:rsid w:val="00332DB3"/>
    <w:rsid w:val="003330C4"/>
    <w:rsid w:val="00334285"/>
    <w:rsid w:val="0033496F"/>
    <w:rsid w:val="00334EC6"/>
    <w:rsid w:val="003351CE"/>
    <w:rsid w:val="003368BF"/>
    <w:rsid w:val="003412E6"/>
    <w:rsid w:val="00342744"/>
    <w:rsid w:val="003427C9"/>
    <w:rsid w:val="003432F7"/>
    <w:rsid w:val="0034367C"/>
    <w:rsid w:val="003436CA"/>
    <w:rsid w:val="00345E1F"/>
    <w:rsid w:val="00346B28"/>
    <w:rsid w:val="0035218E"/>
    <w:rsid w:val="003532A3"/>
    <w:rsid w:val="00353CE2"/>
    <w:rsid w:val="00353F3F"/>
    <w:rsid w:val="00354221"/>
    <w:rsid w:val="00355073"/>
    <w:rsid w:val="00361A6D"/>
    <w:rsid w:val="00362FE7"/>
    <w:rsid w:val="00363EC5"/>
    <w:rsid w:val="0036473B"/>
    <w:rsid w:val="00364FB5"/>
    <w:rsid w:val="00366F5A"/>
    <w:rsid w:val="00372342"/>
    <w:rsid w:val="00373C16"/>
    <w:rsid w:val="00373DCF"/>
    <w:rsid w:val="00374103"/>
    <w:rsid w:val="00376FFC"/>
    <w:rsid w:val="00377D02"/>
    <w:rsid w:val="00382DA1"/>
    <w:rsid w:val="0038545C"/>
    <w:rsid w:val="00386036"/>
    <w:rsid w:val="00386398"/>
    <w:rsid w:val="003863A6"/>
    <w:rsid w:val="00387369"/>
    <w:rsid w:val="00387929"/>
    <w:rsid w:val="003900C8"/>
    <w:rsid w:val="0039024F"/>
    <w:rsid w:val="0039054B"/>
    <w:rsid w:val="00390D16"/>
    <w:rsid w:val="00391CF6"/>
    <w:rsid w:val="003925BE"/>
    <w:rsid w:val="00394F92"/>
    <w:rsid w:val="00396824"/>
    <w:rsid w:val="0039692D"/>
    <w:rsid w:val="00396DF1"/>
    <w:rsid w:val="00397A17"/>
    <w:rsid w:val="003A0189"/>
    <w:rsid w:val="003A038F"/>
    <w:rsid w:val="003A18CA"/>
    <w:rsid w:val="003A3CAF"/>
    <w:rsid w:val="003A422C"/>
    <w:rsid w:val="003A4B55"/>
    <w:rsid w:val="003B0753"/>
    <w:rsid w:val="003B0B87"/>
    <w:rsid w:val="003B14F8"/>
    <w:rsid w:val="003B3B63"/>
    <w:rsid w:val="003B3E47"/>
    <w:rsid w:val="003B6936"/>
    <w:rsid w:val="003B6F73"/>
    <w:rsid w:val="003B7E01"/>
    <w:rsid w:val="003B7E96"/>
    <w:rsid w:val="003C00B1"/>
    <w:rsid w:val="003C41EC"/>
    <w:rsid w:val="003C42BA"/>
    <w:rsid w:val="003C67B6"/>
    <w:rsid w:val="003C6917"/>
    <w:rsid w:val="003C7AAB"/>
    <w:rsid w:val="003D05F2"/>
    <w:rsid w:val="003D1A07"/>
    <w:rsid w:val="003D2F72"/>
    <w:rsid w:val="003D4FD9"/>
    <w:rsid w:val="003D516A"/>
    <w:rsid w:val="003E02CC"/>
    <w:rsid w:val="003E0AF4"/>
    <w:rsid w:val="003E1203"/>
    <w:rsid w:val="003E2511"/>
    <w:rsid w:val="003E28A5"/>
    <w:rsid w:val="003E296C"/>
    <w:rsid w:val="003E3DFF"/>
    <w:rsid w:val="003E405B"/>
    <w:rsid w:val="003E574A"/>
    <w:rsid w:val="003E6FFB"/>
    <w:rsid w:val="003E7DE0"/>
    <w:rsid w:val="003F11C9"/>
    <w:rsid w:val="003F199F"/>
    <w:rsid w:val="003F3F18"/>
    <w:rsid w:val="003F4FB9"/>
    <w:rsid w:val="003F67D8"/>
    <w:rsid w:val="00402F5D"/>
    <w:rsid w:val="0040329B"/>
    <w:rsid w:val="00403956"/>
    <w:rsid w:val="00405910"/>
    <w:rsid w:val="004059A8"/>
    <w:rsid w:val="00407CD7"/>
    <w:rsid w:val="0041002C"/>
    <w:rsid w:val="00410A5C"/>
    <w:rsid w:val="00410B8E"/>
    <w:rsid w:val="00410EB1"/>
    <w:rsid w:val="004114E3"/>
    <w:rsid w:val="004142D6"/>
    <w:rsid w:val="004150E3"/>
    <w:rsid w:val="004156AB"/>
    <w:rsid w:val="004221BA"/>
    <w:rsid w:val="00423AC9"/>
    <w:rsid w:val="00423C34"/>
    <w:rsid w:val="00426250"/>
    <w:rsid w:val="0042682D"/>
    <w:rsid w:val="0042700D"/>
    <w:rsid w:val="00427A65"/>
    <w:rsid w:val="004304B4"/>
    <w:rsid w:val="004336F6"/>
    <w:rsid w:val="0043518F"/>
    <w:rsid w:val="00435348"/>
    <w:rsid w:val="00436072"/>
    <w:rsid w:val="00437FA4"/>
    <w:rsid w:val="00442B8A"/>
    <w:rsid w:val="00443903"/>
    <w:rsid w:val="00443AE6"/>
    <w:rsid w:val="00443F8F"/>
    <w:rsid w:val="004460EC"/>
    <w:rsid w:val="00446D58"/>
    <w:rsid w:val="00447441"/>
    <w:rsid w:val="00447CF0"/>
    <w:rsid w:val="00450159"/>
    <w:rsid w:val="0045077F"/>
    <w:rsid w:val="0045175B"/>
    <w:rsid w:val="00456E79"/>
    <w:rsid w:val="004607E4"/>
    <w:rsid w:val="00460DFC"/>
    <w:rsid w:val="004614C9"/>
    <w:rsid w:val="0046195C"/>
    <w:rsid w:val="00461BDA"/>
    <w:rsid w:val="004627F9"/>
    <w:rsid w:val="00462FD2"/>
    <w:rsid w:val="00464B79"/>
    <w:rsid w:val="00470BE9"/>
    <w:rsid w:val="00470E80"/>
    <w:rsid w:val="004741CF"/>
    <w:rsid w:val="00474663"/>
    <w:rsid w:val="004760DE"/>
    <w:rsid w:val="0047654A"/>
    <w:rsid w:val="0047668E"/>
    <w:rsid w:val="004815E8"/>
    <w:rsid w:val="004840DD"/>
    <w:rsid w:val="00484C7C"/>
    <w:rsid w:val="0048557A"/>
    <w:rsid w:val="00486133"/>
    <w:rsid w:val="00486445"/>
    <w:rsid w:val="00487333"/>
    <w:rsid w:val="004901E9"/>
    <w:rsid w:val="00491CE2"/>
    <w:rsid w:val="004921D6"/>
    <w:rsid w:val="004932D4"/>
    <w:rsid w:val="004936A8"/>
    <w:rsid w:val="00494654"/>
    <w:rsid w:val="00495EC6"/>
    <w:rsid w:val="00495F50"/>
    <w:rsid w:val="00496600"/>
    <w:rsid w:val="00496F76"/>
    <w:rsid w:val="00497081"/>
    <w:rsid w:val="00497E45"/>
    <w:rsid w:val="004A1CD4"/>
    <w:rsid w:val="004A215C"/>
    <w:rsid w:val="004A23CB"/>
    <w:rsid w:val="004A5D8E"/>
    <w:rsid w:val="004B0FB2"/>
    <w:rsid w:val="004B25A2"/>
    <w:rsid w:val="004B2603"/>
    <w:rsid w:val="004B2748"/>
    <w:rsid w:val="004B331A"/>
    <w:rsid w:val="004B3757"/>
    <w:rsid w:val="004B489C"/>
    <w:rsid w:val="004B520C"/>
    <w:rsid w:val="004B6520"/>
    <w:rsid w:val="004B6F72"/>
    <w:rsid w:val="004B7808"/>
    <w:rsid w:val="004B7EF8"/>
    <w:rsid w:val="004C0B78"/>
    <w:rsid w:val="004C1770"/>
    <w:rsid w:val="004C1A37"/>
    <w:rsid w:val="004C6741"/>
    <w:rsid w:val="004D2A85"/>
    <w:rsid w:val="004D3D6F"/>
    <w:rsid w:val="004D6F0C"/>
    <w:rsid w:val="004E07C4"/>
    <w:rsid w:val="004E0F32"/>
    <w:rsid w:val="004E3BE9"/>
    <w:rsid w:val="004E54FA"/>
    <w:rsid w:val="004E58BA"/>
    <w:rsid w:val="004E6AB9"/>
    <w:rsid w:val="004E730C"/>
    <w:rsid w:val="004F1FD5"/>
    <w:rsid w:val="004F2BD2"/>
    <w:rsid w:val="004F2D28"/>
    <w:rsid w:val="004F40BD"/>
    <w:rsid w:val="004F5D14"/>
    <w:rsid w:val="004F67F1"/>
    <w:rsid w:val="004F6BFE"/>
    <w:rsid w:val="005007AF"/>
    <w:rsid w:val="005010C5"/>
    <w:rsid w:val="00501D71"/>
    <w:rsid w:val="005025EE"/>
    <w:rsid w:val="00502659"/>
    <w:rsid w:val="00502709"/>
    <w:rsid w:val="00505FEB"/>
    <w:rsid w:val="005061C3"/>
    <w:rsid w:val="00506418"/>
    <w:rsid w:val="00510A2B"/>
    <w:rsid w:val="00510EE1"/>
    <w:rsid w:val="0051292A"/>
    <w:rsid w:val="00513CED"/>
    <w:rsid w:val="00514563"/>
    <w:rsid w:val="0051508C"/>
    <w:rsid w:val="00515B7B"/>
    <w:rsid w:val="00517183"/>
    <w:rsid w:val="0051767B"/>
    <w:rsid w:val="00521059"/>
    <w:rsid w:val="005234F4"/>
    <w:rsid w:val="00525183"/>
    <w:rsid w:val="005259ED"/>
    <w:rsid w:val="005261C9"/>
    <w:rsid w:val="00530484"/>
    <w:rsid w:val="005312A9"/>
    <w:rsid w:val="005312AD"/>
    <w:rsid w:val="005318C1"/>
    <w:rsid w:val="005331BF"/>
    <w:rsid w:val="00537563"/>
    <w:rsid w:val="0054052C"/>
    <w:rsid w:val="00540C5D"/>
    <w:rsid w:val="00540F86"/>
    <w:rsid w:val="00542001"/>
    <w:rsid w:val="0054469E"/>
    <w:rsid w:val="00547748"/>
    <w:rsid w:val="005525E5"/>
    <w:rsid w:val="0055676E"/>
    <w:rsid w:val="005567D1"/>
    <w:rsid w:val="00557478"/>
    <w:rsid w:val="00557771"/>
    <w:rsid w:val="00560F12"/>
    <w:rsid w:val="00562D17"/>
    <w:rsid w:val="00564F0C"/>
    <w:rsid w:val="00565E39"/>
    <w:rsid w:val="005672C2"/>
    <w:rsid w:val="005701A2"/>
    <w:rsid w:val="00570F3A"/>
    <w:rsid w:val="005711F8"/>
    <w:rsid w:val="005712CB"/>
    <w:rsid w:val="00572518"/>
    <w:rsid w:val="005734BA"/>
    <w:rsid w:val="00573B72"/>
    <w:rsid w:val="00576176"/>
    <w:rsid w:val="00581366"/>
    <w:rsid w:val="00581DF5"/>
    <w:rsid w:val="00581EFE"/>
    <w:rsid w:val="005825CD"/>
    <w:rsid w:val="0058297F"/>
    <w:rsid w:val="00582A91"/>
    <w:rsid w:val="00583F41"/>
    <w:rsid w:val="0058432F"/>
    <w:rsid w:val="005859CC"/>
    <w:rsid w:val="005873EE"/>
    <w:rsid w:val="0059045E"/>
    <w:rsid w:val="00590B26"/>
    <w:rsid w:val="00591124"/>
    <w:rsid w:val="0059190D"/>
    <w:rsid w:val="00593A6F"/>
    <w:rsid w:val="005A2074"/>
    <w:rsid w:val="005A3821"/>
    <w:rsid w:val="005A551A"/>
    <w:rsid w:val="005A5725"/>
    <w:rsid w:val="005A5A68"/>
    <w:rsid w:val="005A62DB"/>
    <w:rsid w:val="005A7B21"/>
    <w:rsid w:val="005B2ADC"/>
    <w:rsid w:val="005B4C7D"/>
    <w:rsid w:val="005B560D"/>
    <w:rsid w:val="005B5EDC"/>
    <w:rsid w:val="005B609E"/>
    <w:rsid w:val="005B645E"/>
    <w:rsid w:val="005B6F97"/>
    <w:rsid w:val="005C098B"/>
    <w:rsid w:val="005C0C89"/>
    <w:rsid w:val="005C207A"/>
    <w:rsid w:val="005C23E5"/>
    <w:rsid w:val="005C42CD"/>
    <w:rsid w:val="005C4540"/>
    <w:rsid w:val="005C4E41"/>
    <w:rsid w:val="005C4F24"/>
    <w:rsid w:val="005C552D"/>
    <w:rsid w:val="005C6C57"/>
    <w:rsid w:val="005D01BC"/>
    <w:rsid w:val="005D2589"/>
    <w:rsid w:val="005D31E2"/>
    <w:rsid w:val="005D4216"/>
    <w:rsid w:val="005D6638"/>
    <w:rsid w:val="005D6AFD"/>
    <w:rsid w:val="005D7867"/>
    <w:rsid w:val="005D789C"/>
    <w:rsid w:val="005E1C9C"/>
    <w:rsid w:val="005E2234"/>
    <w:rsid w:val="005E2900"/>
    <w:rsid w:val="005E3B94"/>
    <w:rsid w:val="005F0F32"/>
    <w:rsid w:val="005F6801"/>
    <w:rsid w:val="005F6940"/>
    <w:rsid w:val="005F775A"/>
    <w:rsid w:val="005F7BEE"/>
    <w:rsid w:val="005F7C60"/>
    <w:rsid w:val="0060125F"/>
    <w:rsid w:val="0060253A"/>
    <w:rsid w:val="0060272B"/>
    <w:rsid w:val="00602B10"/>
    <w:rsid w:val="00603D62"/>
    <w:rsid w:val="00604151"/>
    <w:rsid w:val="006047C6"/>
    <w:rsid w:val="00605059"/>
    <w:rsid w:val="006113AE"/>
    <w:rsid w:val="0061256E"/>
    <w:rsid w:val="00613A0D"/>
    <w:rsid w:val="00614BBE"/>
    <w:rsid w:val="006161CF"/>
    <w:rsid w:val="006171E5"/>
    <w:rsid w:val="006173F7"/>
    <w:rsid w:val="00622399"/>
    <w:rsid w:val="00623F3E"/>
    <w:rsid w:val="00624419"/>
    <w:rsid w:val="006251AA"/>
    <w:rsid w:val="0062569C"/>
    <w:rsid w:val="00625D32"/>
    <w:rsid w:val="00627606"/>
    <w:rsid w:val="00627ECC"/>
    <w:rsid w:val="00630CEC"/>
    <w:rsid w:val="006322C7"/>
    <w:rsid w:val="00632300"/>
    <w:rsid w:val="006344AD"/>
    <w:rsid w:val="006355F7"/>
    <w:rsid w:val="00635954"/>
    <w:rsid w:val="0063675E"/>
    <w:rsid w:val="006369CC"/>
    <w:rsid w:val="00637CBD"/>
    <w:rsid w:val="00640049"/>
    <w:rsid w:val="0064052F"/>
    <w:rsid w:val="00641ECE"/>
    <w:rsid w:val="00642532"/>
    <w:rsid w:val="00644251"/>
    <w:rsid w:val="006455C2"/>
    <w:rsid w:val="00645B45"/>
    <w:rsid w:val="00650097"/>
    <w:rsid w:val="0065266A"/>
    <w:rsid w:val="006526CF"/>
    <w:rsid w:val="00652F84"/>
    <w:rsid w:val="006537D1"/>
    <w:rsid w:val="00653A1D"/>
    <w:rsid w:val="00653FBA"/>
    <w:rsid w:val="00654075"/>
    <w:rsid w:val="00654D4E"/>
    <w:rsid w:val="00656457"/>
    <w:rsid w:val="006568BE"/>
    <w:rsid w:val="00656E89"/>
    <w:rsid w:val="00657DC8"/>
    <w:rsid w:val="006600B2"/>
    <w:rsid w:val="00661C0F"/>
    <w:rsid w:val="00661EC2"/>
    <w:rsid w:val="0066228B"/>
    <w:rsid w:val="00665ADC"/>
    <w:rsid w:val="006677A3"/>
    <w:rsid w:val="00667A66"/>
    <w:rsid w:val="00671840"/>
    <w:rsid w:val="0067249B"/>
    <w:rsid w:val="00672F64"/>
    <w:rsid w:val="00673CF1"/>
    <w:rsid w:val="00675470"/>
    <w:rsid w:val="00676122"/>
    <w:rsid w:val="00676657"/>
    <w:rsid w:val="00676ABF"/>
    <w:rsid w:val="006777A7"/>
    <w:rsid w:val="00677A41"/>
    <w:rsid w:val="00677B8E"/>
    <w:rsid w:val="0068139A"/>
    <w:rsid w:val="00682AB6"/>
    <w:rsid w:val="006838B7"/>
    <w:rsid w:val="00683F4D"/>
    <w:rsid w:val="006843EC"/>
    <w:rsid w:val="00685AC7"/>
    <w:rsid w:val="006861BF"/>
    <w:rsid w:val="00686D56"/>
    <w:rsid w:val="006872E6"/>
    <w:rsid w:val="006902C3"/>
    <w:rsid w:val="00690693"/>
    <w:rsid w:val="00691B68"/>
    <w:rsid w:val="00692690"/>
    <w:rsid w:val="0069508C"/>
    <w:rsid w:val="0069580F"/>
    <w:rsid w:val="0069732C"/>
    <w:rsid w:val="006978A9"/>
    <w:rsid w:val="006A1FD0"/>
    <w:rsid w:val="006A22DB"/>
    <w:rsid w:val="006A3EBD"/>
    <w:rsid w:val="006A4AD3"/>
    <w:rsid w:val="006A75FA"/>
    <w:rsid w:val="006B2C01"/>
    <w:rsid w:val="006B385C"/>
    <w:rsid w:val="006B4A4F"/>
    <w:rsid w:val="006B5BAE"/>
    <w:rsid w:val="006B61FF"/>
    <w:rsid w:val="006B6FB6"/>
    <w:rsid w:val="006B7026"/>
    <w:rsid w:val="006B747D"/>
    <w:rsid w:val="006B74D2"/>
    <w:rsid w:val="006B756D"/>
    <w:rsid w:val="006B79BD"/>
    <w:rsid w:val="006C0328"/>
    <w:rsid w:val="006C0685"/>
    <w:rsid w:val="006C07F4"/>
    <w:rsid w:val="006C12A2"/>
    <w:rsid w:val="006C47D6"/>
    <w:rsid w:val="006C687F"/>
    <w:rsid w:val="006C6F18"/>
    <w:rsid w:val="006C7D93"/>
    <w:rsid w:val="006D019C"/>
    <w:rsid w:val="006D1805"/>
    <w:rsid w:val="006D192A"/>
    <w:rsid w:val="006D4CCB"/>
    <w:rsid w:val="006D54EC"/>
    <w:rsid w:val="006D5D6D"/>
    <w:rsid w:val="006D66E1"/>
    <w:rsid w:val="006D7007"/>
    <w:rsid w:val="006D7823"/>
    <w:rsid w:val="006E1F90"/>
    <w:rsid w:val="006E2C18"/>
    <w:rsid w:val="006E2D73"/>
    <w:rsid w:val="006E3634"/>
    <w:rsid w:val="006E4932"/>
    <w:rsid w:val="006E5D26"/>
    <w:rsid w:val="006E6354"/>
    <w:rsid w:val="006F0563"/>
    <w:rsid w:val="006F17D2"/>
    <w:rsid w:val="006F1E2D"/>
    <w:rsid w:val="006F23C2"/>
    <w:rsid w:val="006F4BF7"/>
    <w:rsid w:val="006F5C98"/>
    <w:rsid w:val="006F5E2C"/>
    <w:rsid w:val="006F6048"/>
    <w:rsid w:val="006F6502"/>
    <w:rsid w:val="006F7635"/>
    <w:rsid w:val="00700818"/>
    <w:rsid w:val="00702068"/>
    <w:rsid w:val="00702BD2"/>
    <w:rsid w:val="00702EF1"/>
    <w:rsid w:val="00703CC4"/>
    <w:rsid w:val="00704A74"/>
    <w:rsid w:val="0070558F"/>
    <w:rsid w:val="00706517"/>
    <w:rsid w:val="00707C4E"/>
    <w:rsid w:val="007105E0"/>
    <w:rsid w:val="007110D2"/>
    <w:rsid w:val="007113DC"/>
    <w:rsid w:val="007120A0"/>
    <w:rsid w:val="0071343A"/>
    <w:rsid w:val="00715B8C"/>
    <w:rsid w:val="00716730"/>
    <w:rsid w:val="007208FA"/>
    <w:rsid w:val="00720E98"/>
    <w:rsid w:val="0072153B"/>
    <w:rsid w:val="00721775"/>
    <w:rsid w:val="00721AF1"/>
    <w:rsid w:val="0072208F"/>
    <w:rsid w:val="007235A8"/>
    <w:rsid w:val="00725D69"/>
    <w:rsid w:val="007261F9"/>
    <w:rsid w:val="0073100C"/>
    <w:rsid w:val="0073129A"/>
    <w:rsid w:val="0073144D"/>
    <w:rsid w:val="00732992"/>
    <w:rsid w:val="00735F5F"/>
    <w:rsid w:val="00737020"/>
    <w:rsid w:val="0073722F"/>
    <w:rsid w:val="007410EB"/>
    <w:rsid w:val="007416E6"/>
    <w:rsid w:val="00742EAC"/>
    <w:rsid w:val="007433E7"/>
    <w:rsid w:val="00743B40"/>
    <w:rsid w:val="00745917"/>
    <w:rsid w:val="00746986"/>
    <w:rsid w:val="00747409"/>
    <w:rsid w:val="00750BCB"/>
    <w:rsid w:val="00750E35"/>
    <w:rsid w:val="007510B2"/>
    <w:rsid w:val="0075130F"/>
    <w:rsid w:val="00751581"/>
    <w:rsid w:val="007523D7"/>
    <w:rsid w:val="0075402D"/>
    <w:rsid w:val="0075622B"/>
    <w:rsid w:val="0076012C"/>
    <w:rsid w:val="007606F8"/>
    <w:rsid w:val="00763180"/>
    <w:rsid w:val="00763EB4"/>
    <w:rsid w:val="00764644"/>
    <w:rsid w:val="0076479C"/>
    <w:rsid w:val="00765A8B"/>
    <w:rsid w:val="00765B9A"/>
    <w:rsid w:val="00766578"/>
    <w:rsid w:val="007674B9"/>
    <w:rsid w:val="00772067"/>
    <w:rsid w:val="00773562"/>
    <w:rsid w:val="00773C3D"/>
    <w:rsid w:val="00773F42"/>
    <w:rsid w:val="0077427A"/>
    <w:rsid w:val="007747E5"/>
    <w:rsid w:val="00774B79"/>
    <w:rsid w:val="007766C0"/>
    <w:rsid w:val="00776D48"/>
    <w:rsid w:val="00777E02"/>
    <w:rsid w:val="007803FF"/>
    <w:rsid w:val="007808A6"/>
    <w:rsid w:val="00781E97"/>
    <w:rsid w:val="007827AD"/>
    <w:rsid w:val="007841EB"/>
    <w:rsid w:val="00784A4F"/>
    <w:rsid w:val="00785147"/>
    <w:rsid w:val="00785EAD"/>
    <w:rsid w:val="0078620C"/>
    <w:rsid w:val="0079134E"/>
    <w:rsid w:val="007A15DD"/>
    <w:rsid w:val="007A1B60"/>
    <w:rsid w:val="007A1CCE"/>
    <w:rsid w:val="007A47A1"/>
    <w:rsid w:val="007A59A3"/>
    <w:rsid w:val="007A7E19"/>
    <w:rsid w:val="007B0C0B"/>
    <w:rsid w:val="007B148A"/>
    <w:rsid w:val="007B218D"/>
    <w:rsid w:val="007B2ED8"/>
    <w:rsid w:val="007B403A"/>
    <w:rsid w:val="007B49A9"/>
    <w:rsid w:val="007B53F3"/>
    <w:rsid w:val="007B6CC1"/>
    <w:rsid w:val="007C0B4A"/>
    <w:rsid w:val="007C1FB9"/>
    <w:rsid w:val="007C3348"/>
    <w:rsid w:val="007C540E"/>
    <w:rsid w:val="007D10FD"/>
    <w:rsid w:val="007D3871"/>
    <w:rsid w:val="007D4605"/>
    <w:rsid w:val="007D5315"/>
    <w:rsid w:val="007D5DC6"/>
    <w:rsid w:val="007D63F6"/>
    <w:rsid w:val="007E0FAC"/>
    <w:rsid w:val="007E12AD"/>
    <w:rsid w:val="007E306F"/>
    <w:rsid w:val="007E3287"/>
    <w:rsid w:val="007E3B49"/>
    <w:rsid w:val="007E4943"/>
    <w:rsid w:val="007E642A"/>
    <w:rsid w:val="007F0840"/>
    <w:rsid w:val="007F1116"/>
    <w:rsid w:val="007F27FA"/>
    <w:rsid w:val="007F3FCF"/>
    <w:rsid w:val="007F4B43"/>
    <w:rsid w:val="007F51CB"/>
    <w:rsid w:val="007F6467"/>
    <w:rsid w:val="007F6A33"/>
    <w:rsid w:val="007F72CC"/>
    <w:rsid w:val="007F74C8"/>
    <w:rsid w:val="00800279"/>
    <w:rsid w:val="00800C0A"/>
    <w:rsid w:val="00801612"/>
    <w:rsid w:val="0080164E"/>
    <w:rsid w:val="00801905"/>
    <w:rsid w:val="00801CED"/>
    <w:rsid w:val="00803B8B"/>
    <w:rsid w:val="00803DB7"/>
    <w:rsid w:val="00805123"/>
    <w:rsid w:val="00805786"/>
    <w:rsid w:val="00806F50"/>
    <w:rsid w:val="00807056"/>
    <w:rsid w:val="00810DB1"/>
    <w:rsid w:val="008143B2"/>
    <w:rsid w:val="0081585B"/>
    <w:rsid w:val="00817A95"/>
    <w:rsid w:val="00817F30"/>
    <w:rsid w:val="00820BFD"/>
    <w:rsid w:val="00821698"/>
    <w:rsid w:val="008218C2"/>
    <w:rsid w:val="0082209D"/>
    <w:rsid w:val="00822479"/>
    <w:rsid w:val="008256B9"/>
    <w:rsid w:val="008259A5"/>
    <w:rsid w:val="008270B1"/>
    <w:rsid w:val="00830E26"/>
    <w:rsid w:val="00831B30"/>
    <w:rsid w:val="00832CF9"/>
    <w:rsid w:val="008334E3"/>
    <w:rsid w:val="008340AF"/>
    <w:rsid w:val="00834EFA"/>
    <w:rsid w:val="008352FA"/>
    <w:rsid w:val="00835B71"/>
    <w:rsid w:val="00835E15"/>
    <w:rsid w:val="00837513"/>
    <w:rsid w:val="00837F28"/>
    <w:rsid w:val="00840E38"/>
    <w:rsid w:val="008440D6"/>
    <w:rsid w:val="00844D50"/>
    <w:rsid w:val="00852098"/>
    <w:rsid w:val="008527B6"/>
    <w:rsid w:val="00852B4B"/>
    <w:rsid w:val="00856E0B"/>
    <w:rsid w:val="00860033"/>
    <w:rsid w:val="00862B8F"/>
    <w:rsid w:val="00865C63"/>
    <w:rsid w:val="00865DD1"/>
    <w:rsid w:val="008674E4"/>
    <w:rsid w:val="0087256F"/>
    <w:rsid w:val="0087297F"/>
    <w:rsid w:val="00873599"/>
    <w:rsid w:val="00877DB7"/>
    <w:rsid w:val="00877FEA"/>
    <w:rsid w:val="008841BF"/>
    <w:rsid w:val="008853DD"/>
    <w:rsid w:val="008875C2"/>
    <w:rsid w:val="00887B4A"/>
    <w:rsid w:val="00887E2C"/>
    <w:rsid w:val="00887EDF"/>
    <w:rsid w:val="0089043D"/>
    <w:rsid w:val="008933B8"/>
    <w:rsid w:val="00894487"/>
    <w:rsid w:val="00894D99"/>
    <w:rsid w:val="008950D8"/>
    <w:rsid w:val="008958A9"/>
    <w:rsid w:val="00896369"/>
    <w:rsid w:val="008A1869"/>
    <w:rsid w:val="008A31B1"/>
    <w:rsid w:val="008A32D9"/>
    <w:rsid w:val="008A33E1"/>
    <w:rsid w:val="008A4024"/>
    <w:rsid w:val="008A7CAC"/>
    <w:rsid w:val="008B056A"/>
    <w:rsid w:val="008B0FBA"/>
    <w:rsid w:val="008B422F"/>
    <w:rsid w:val="008B4D51"/>
    <w:rsid w:val="008B6A2D"/>
    <w:rsid w:val="008C3A41"/>
    <w:rsid w:val="008C480D"/>
    <w:rsid w:val="008C5F82"/>
    <w:rsid w:val="008C6D40"/>
    <w:rsid w:val="008D1814"/>
    <w:rsid w:val="008D247F"/>
    <w:rsid w:val="008D29EF"/>
    <w:rsid w:val="008D3740"/>
    <w:rsid w:val="008D3D11"/>
    <w:rsid w:val="008D4E68"/>
    <w:rsid w:val="008D5565"/>
    <w:rsid w:val="008D6582"/>
    <w:rsid w:val="008D7FB2"/>
    <w:rsid w:val="008E02B2"/>
    <w:rsid w:val="008E0302"/>
    <w:rsid w:val="008E0F7A"/>
    <w:rsid w:val="008E1412"/>
    <w:rsid w:val="008E23C9"/>
    <w:rsid w:val="008E2E90"/>
    <w:rsid w:val="008E4B85"/>
    <w:rsid w:val="008E5F79"/>
    <w:rsid w:val="008E60B1"/>
    <w:rsid w:val="008E7383"/>
    <w:rsid w:val="008E745E"/>
    <w:rsid w:val="008E7AD1"/>
    <w:rsid w:val="008F1744"/>
    <w:rsid w:val="008F2C3C"/>
    <w:rsid w:val="008F3FF3"/>
    <w:rsid w:val="008F515C"/>
    <w:rsid w:val="008F5208"/>
    <w:rsid w:val="008F529A"/>
    <w:rsid w:val="008F58F9"/>
    <w:rsid w:val="009017FE"/>
    <w:rsid w:val="00904D8C"/>
    <w:rsid w:val="00904F48"/>
    <w:rsid w:val="00905F46"/>
    <w:rsid w:val="00910893"/>
    <w:rsid w:val="009109C4"/>
    <w:rsid w:val="009109ED"/>
    <w:rsid w:val="00912597"/>
    <w:rsid w:val="009148A7"/>
    <w:rsid w:val="009148ED"/>
    <w:rsid w:val="00915129"/>
    <w:rsid w:val="00920C12"/>
    <w:rsid w:val="00921D24"/>
    <w:rsid w:val="00922172"/>
    <w:rsid w:val="009249C0"/>
    <w:rsid w:val="0093000F"/>
    <w:rsid w:val="00930307"/>
    <w:rsid w:val="009304A4"/>
    <w:rsid w:val="00930824"/>
    <w:rsid w:val="00930C53"/>
    <w:rsid w:val="0093458D"/>
    <w:rsid w:val="009355AD"/>
    <w:rsid w:val="00935D3F"/>
    <w:rsid w:val="00937D8E"/>
    <w:rsid w:val="009414E0"/>
    <w:rsid w:val="00942C8A"/>
    <w:rsid w:val="009442B6"/>
    <w:rsid w:val="00944A23"/>
    <w:rsid w:val="0094540E"/>
    <w:rsid w:val="0094677A"/>
    <w:rsid w:val="00946A27"/>
    <w:rsid w:val="00950318"/>
    <w:rsid w:val="00951229"/>
    <w:rsid w:val="00953150"/>
    <w:rsid w:val="009532C1"/>
    <w:rsid w:val="009538C9"/>
    <w:rsid w:val="00954BE7"/>
    <w:rsid w:val="00954F0C"/>
    <w:rsid w:val="0095534C"/>
    <w:rsid w:val="0095577D"/>
    <w:rsid w:val="009557FF"/>
    <w:rsid w:val="0095644F"/>
    <w:rsid w:val="00957BBD"/>
    <w:rsid w:val="00957E65"/>
    <w:rsid w:val="0096116C"/>
    <w:rsid w:val="0096126C"/>
    <w:rsid w:val="009616A7"/>
    <w:rsid w:val="00962465"/>
    <w:rsid w:val="00962617"/>
    <w:rsid w:val="0096347A"/>
    <w:rsid w:val="00963FD8"/>
    <w:rsid w:val="009642D0"/>
    <w:rsid w:val="0096591E"/>
    <w:rsid w:val="009672A4"/>
    <w:rsid w:val="00971AD4"/>
    <w:rsid w:val="00972497"/>
    <w:rsid w:val="009734E7"/>
    <w:rsid w:val="00973FCD"/>
    <w:rsid w:val="00975D36"/>
    <w:rsid w:val="00976A13"/>
    <w:rsid w:val="00977021"/>
    <w:rsid w:val="00977536"/>
    <w:rsid w:val="00980093"/>
    <w:rsid w:val="009801C0"/>
    <w:rsid w:val="00981B68"/>
    <w:rsid w:val="00981F7F"/>
    <w:rsid w:val="00982F3B"/>
    <w:rsid w:val="00983298"/>
    <w:rsid w:val="009836EF"/>
    <w:rsid w:val="00984B22"/>
    <w:rsid w:val="00984CF7"/>
    <w:rsid w:val="00985848"/>
    <w:rsid w:val="00985C03"/>
    <w:rsid w:val="009864EA"/>
    <w:rsid w:val="00987E4E"/>
    <w:rsid w:val="00990FAF"/>
    <w:rsid w:val="009916DF"/>
    <w:rsid w:val="0099202A"/>
    <w:rsid w:val="00992497"/>
    <w:rsid w:val="00993109"/>
    <w:rsid w:val="009938DA"/>
    <w:rsid w:val="00993D66"/>
    <w:rsid w:val="00995801"/>
    <w:rsid w:val="00995905"/>
    <w:rsid w:val="00995BC0"/>
    <w:rsid w:val="00997793"/>
    <w:rsid w:val="009A2769"/>
    <w:rsid w:val="009A3512"/>
    <w:rsid w:val="009A3CB9"/>
    <w:rsid w:val="009A58F4"/>
    <w:rsid w:val="009A5F0F"/>
    <w:rsid w:val="009A7293"/>
    <w:rsid w:val="009A799B"/>
    <w:rsid w:val="009A7A61"/>
    <w:rsid w:val="009B02E4"/>
    <w:rsid w:val="009B1D89"/>
    <w:rsid w:val="009B401F"/>
    <w:rsid w:val="009B53BB"/>
    <w:rsid w:val="009B5D7A"/>
    <w:rsid w:val="009B7897"/>
    <w:rsid w:val="009C0225"/>
    <w:rsid w:val="009C1AEC"/>
    <w:rsid w:val="009C531A"/>
    <w:rsid w:val="009C557E"/>
    <w:rsid w:val="009C5A24"/>
    <w:rsid w:val="009D301E"/>
    <w:rsid w:val="009D66EC"/>
    <w:rsid w:val="009D7EEA"/>
    <w:rsid w:val="009E1CAF"/>
    <w:rsid w:val="009E3A7E"/>
    <w:rsid w:val="009E4318"/>
    <w:rsid w:val="009E4E91"/>
    <w:rsid w:val="009E5390"/>
    <w:rsid w:val="009E66A8"/>
    <w:rsid w:val="009E7ACF"/>
    <w:rsid w:val="009F27B1"/>
    <w:rsid w:val="009F2B29"/>
    <w:rsid w:val="009F331C"/>
    <w:rsid w:val="009F42B5"/>
    <w:rsid w:val="009F458E"/>
    <w:rsid w:val="009F4841"/>
    <w:rsid w:val="009F5612"/>
    <w:rsid w:val="009F7F30"/>
    <w:rsid w:val="00A02842"/>
    <w:rsid w:val="00A029F0"/>
    <w:rsid w:val="00A050A0"/>
    <w:rsid w:val="00A0528A"/>
    <w:rsid w:val="00A05461"/>
    <w:rsid w:val="00A05831"/>
    <w:rsid w:val="00A06F12"/>
    <w:rsid w:val="00A07546"/>
    <w:rsid w:val="00A13DB4"/>
    <w:rsid w:val="00A1429D"/>
    <w:rsid w:val="00A14366"/>
    <w:rsid w:val="00A14D81"/>
    <w:rsid w:val="00A15A87"/>
    <w:rsid w:val="00A172E9"/>
    <w:rsid w:val="00A201BE"/>
    <w:rsid w:val="00A22548"/>
    <w:rsid w:val="00A2259B"/>
    <w:rsid w:val="00A24E67"/>
    <w:rsid w:val="00A26271"/>
    <w:rsid w:val="00A26974"/>
    <w:rsid w:val="00A27F32"/>
    <w:rsid w:val="00A30E08"/>
    <w:rsid w:val="00A30E99"/>
    <w:rsid w:val="00A31288"/>
    <w:rsid w:val="00A32223"/>
    <w:rsid w:val="00A3261F"/>
    <w:rsid w:val="00A328B0"/>
    <w:rsid w:val="00A33A1D"/>
    <w:rsid w:val="00A3473C"/>
    <w:rsid w:val="00A34D86"/>
    <w:rsid w:val="00A37EA7"/>
    <w:rsid w:val="00A4067F"/>
    <w:rsid w:val="00A41410"/>
    <w:rsid w:val="00A4195E"/>
    <w:rsid w:val="00A4266A"/>
    <w:rsid w:val="00A43E0E"/>
    <w:rsid w:val="00A43E7E"/>
    <w:rsid w:val="00A4640A"/>
    <w:rsid w:val="00A467A7"/>
    <w:rsid w:val="00A46EF7"/>
    <w:rsid w:val="00A47A98"/>
    <w:rsid w:val="00A51064"/>
    <w:rsid w:val="00A511C2"/>
    <w:rsid w:val="00A5142C"/>
    <w:rsid w:val="00A516A1"/>
    <w:rsid w:val="00A53508"/>
    <w:rsid w:val="00A5476E"/>
    <w:rsid w:val="00A55171"/>
    <w:rsid w:val="00A55331"/>
    <w:rsid w:val="00A55391"/>
    <w:rsid w:val="00A55BED"/>
    <w:rsid w:val="00A57F0E"/>
    <w:rsid w:val="00A57F13"/>
    <w:rsid w:val="00A60BCA"/>
    <w:rsid w:val="00A610B3"/>
    <w:rsid w:val="00A62088"/>
    <w:rsid w:val="00A6393B"/>
    <w:rsid w:val="00A700CD"/>
    <w:rsid w:val="00A73754"/>
    <w:rsid w:val="00A73EFC"/>
    <w:rsid w:val="00A749D0"/>
    <w:rsid w:val="00A74C0F"/>
    <w:rsid w:val="00A75103"/>
    <w:rsid w:val="00A753DA"/>
    <w:rsid w:val="00A759B9"/>
    <w:rsid w:val="00A767ED"/>
    <w:rsid w:val="00A77218"/>
    <w:rsid w:val="00A81B09"/>
    <w:rsid w:val="00A82233"/>
    <w:rsid w:val="00A82F2A"/>
    <w:rsid w:val="00A83776"/>
    <w:rsid w:val="00A84CE0"/>
    <w:rsid w:val="00A904F3"/>
    <w:rsid w:val="00A92414"/>
    <w:rsid w:val="00A95C1C"/>
    <w:rsid w:val="00A95DEE"/>
    <w:rsid w:val="00AA0594"/>
    <w:rsid w:val="00AA08BE"/>
    <w:rsid w:val="00AA227B"/>
    <w:rsid w:val="00AA421D"/>
    <w:rsid w:val="00AA4D50"/>
    <w:rsid w:val="00AA5735"/>
    <w:rsid w:val="00AA676E"/>
    <w:rsid w:val="00AA7B0A"/>
    <w:rsid w:val="00AB087B"/>
    <w:rsid w:val="00AB2852"/>
    <w:rsid w:val="00AB4A44"/>
    <w:rsid w:val="00AB5C42"/>
    <w:rsid w:val="00AB76CA"/>
    <w:rsid w:val="00AC111B"/>
    <w:rsid w:val="00AC1339"/>
    <w:rsid w:val="00AC134B"/>
    <w:rsid w:val="00AC245A"/>
    <w:rsid w:val="00AC25AB"/>
    <w:rsid w:val="00AC4E5D"/>
    <w:rsid w:val="00AC55A0"/>
    <w:rsid w:val="00AC663B"/>
    <w:rsid w:val="00AC747D"/>
    <w:rsid w:val="00AC7FBD"/>
    <w:rsid w:val="00AD143B"/>
    <w:rsid w:val="00AD3223"/>
    <w:rsid w:val="00AD36F9"/>
    <w:rsid w:val="00AD38DF"/>
    <w:rsid w:val="00AD3B09"/>
    <w:rsid w:val="00AD4CBF"/>
    <w:rsid w:val="00AD4DA3"/>
    <w:rsid w:val="00AD5C82"/>
    <w:rsid w:val="00AD6027"/>
    <w:rsid w:val="00AE16F6"/>
    <w:rsid w:val="00AE39F7"/>
    <w:rsid w:val="00AE466D"/>
    <w:rsid w:val="00AE697C"/>
    <w:rsid w:val="00AE698B"/>
    <w:rsid w:val="00AE7CB5"/>
    <w:rsid w:val="00AF19F0"/>
    <w:rsid w:val="00AF4F87"/>
    <w:rsid w:val="00AF51E1"/>
    <w:rsid w:val="00AF6E2A"/>
    <w:rsid w:val="00AF6FBE"/>
    <w:rsid w:val="00AF7743"/>
    <w:rsid w:val="00B04B6E"/>
    <w:rsid w:val="00B05846"/>
    <w:rsid w:val="00B05867"/>
    <w:rsid w:val="00B066B6"/>
    <w:rsid w:val="00B07325"/>
    <w:rsid w:val="00B079B6"/>
    <w:rsid w:val="00B10527"/>
    <w:rsid w:val="00B11A04"/>
    <w:rsid w:val="00B14EC3"/>
    <w:rsid w:val="00B1500E"/>
    <w:rsid w:val="00B15F90"/>
    <w:rsid w:val="00B1658C"/>
    <w:rsid w:val="00B16B16"/>
    <w:rsid w:val="00B20C89"/>
    <w:rsid w:val="00B21885"/>
    <w:rsid w:val="00B21E27"/>
    <w:rsid w:val="00B232B6"/>
    <w:rsid w:val="00B23A75"/>
    <w:rsid w:val="00B24071"/>
    <w:rsid w:val="00B269EF"/>
    <w:rsid w:val="00B26D40"/>
    <w:rsid w:val="00B26FB0"/>
    <w:rsid w:val="00B27181"/>
    <w:rsid w:val="00B27D93"/>
    <w:rsid w:val="00B311B0"/>
    <w:rsid w:val="00B31753"/>
    <w:rsid w:val="00B31CAD"/>
    <w:rsid w:val="00B32976"/>
    <w:rsid w:val="00B3496D"/>
    <w:rsid w:val="00B34A39"/>
    <w:rsid w:val="00B36F3A"/>
    <w:rsid w:val="00B37110"/>
    <w:rsid w:val="00B374FB"/>
    <w:rsid w:val="00B3791A"/>
    <w:rsid w:val="00B37A58"/>
    <w:rsid w:val="00B40140"/>
    <w:rsid w:val="00B40941"/>
    <w:rsid w:val="00B41595"/>
    <w:rsid w:val="00B418D0"/>
    <w:rsid w:val="00B41A78"/>
    <w:rsid w:val="00B42733"/>
    <w:rsid w:val="00B43A0F"/>
    <w:rsid w:val="00B46C7B"/>
    <w:rsid w:val="00B50D96"/>
    <w:rsid w:val="00B51C34"/>
    <w:rsid w:val="00B52BF8"/>
    <w:rsid w:val="00B534EB"/>
    <w:rsid w:val="00B5449B"/>
    <w:rsid w:val="00B56F5D"/>
    <w:rsid w:val="00B57812"/>
    <w:rsid w:val="00B61286"/>
    <w:rsid w:val="00B6132F"/>
    <w:rsid w:val="00B6268B"/>
    <w:rsid w:val="00B6337B"/>
    <w:rsid w:val="00B63C18"/>
    <w:rsid w:val="00B671CC"/>
    <w:rsid w:val="00B676E4"/>
    <w:rsid w:val="00B73922"/>
    <w:rsid w:val="00B74960"/>
    <w:rsid w:val="00B76452"/>
    <w:rsid w:val="00B7646E"/>
    <w:rsid w:val="00B7668E"/>
    <w:rsid w:val="00B76BD1"/>
    <w:rsid w:val="00B7707A"/>
    <w:rsid w:val="00B8063B"/>
    <w:rsid w:val="00B810E2"/>
    <w:rsid w:val="00B81FEB"/>
    <w:rsid w:val="00B82301"/>
    <w:rsid w:val="00B838CB"/>
    <w:rsid w:val="00B8516C"/>
    <w:rsid w:val="00B855A9"/>
    <w:rsid w:val="00B8794B"/>
    <w:rsid w:val="00B90182"/>
    <w:rsid w:val="00B90766"/>
    <w:rsid w:val="00B93F13"/>
    <w:rsid w:val="00B94035"/>
    <w:rsid w:val="00B947A4"/>
    <w:rsid w:val="00B95C05"/>
    <w:rsid w:val="00B9631E"/>
    <w:rsid w:val="00BA0CFD"/>
    <w:rsid w:val="00BA22D5"/>
    <w:rsid w:val="00BA4E95"/>
    <w:rsid w:val="00BA6337"/>
    <w:rsid w:val="00BA7F27"/>
    <w:rsid w:val="00BB2983"/>
    <w:rsid w:val="00BB2B9F"/>
    <w:rsid w:val="00BB49B3"/>
    <w:rsid w:val="00BB4F50"/>
    <w:rsid w:val="00BB5FB6"/>
    <w:rsid w:val="00BB7C9D"/>
    <w:rsid w:val="00BC0A5A"/>
    <w:rsid w:val="00BC0CC4"/>
    <w:rsid w:val="00BC3854"/>
    <w:rsid w:val="00BC5420"/>
    <w:rsid w:val="00BC597E"/>
    <w:rsid w:val="00BC7DD7"/>
    <w:rsid w:val="00BD05B1"/>
    <w:rsid w:val="00BD1257"/>
    <w:rsid w:val="00BD30FF"/>
    <w:rsid w:val="00BD4351"/>
    <w:rsid w:val="00BD6CAC"/>
    <w:rsid w:val="00BD7D11"/>
    <w:rsid w:val="00BE067A"/>
    <w:rsid w:val="00BE06EA"/>
    <w:rsid w:val="00BE129E"/>
    <w:rsid w:val="00BE1C67"/>
    <w:rsid w:val="00BE281A"/>
    <w:rsid w:val="00BE34E1"/>
    <w:rsid w:val="00BE477D"/>
    <w:rsid w:val="00BE4B20"/>
    <w:rsid w:val="00BE4E7F"/>
    <w:rsid w:val="00BE52E1"/>
    <w:rsid w:val="00BE5F02"/>
    <w:rsid w:val="00BE6C6B"/>
    <w:rsid w:val="00BE7D33"/>
    <w:rsid w:val="00BF12DC"/>
    <w:rsid w:val="00BF1998"/>
    <w:rsid w:val="00BF5048"/>
    <w:rsid w:val="00BF6E5D"/>
    <w:rsid w:val="00BF746F"/>
    <w:rsid w:val="00C00D86"/>
    <w:rsid w:val="00C01C99"/>
    <w:rsid w:val="00C0236C"/>
    <w:rsid w:val="00C02378"/>
    <w:rsid w:val="00C05485"/>
    <w:rsid w:val="00C05BAB"/>
    <w:rsid w:val="00C0644D"/>
    <w:rsid w:val="00C106A7"/>
    <w:rsid w:val="00C16B32"/>
    <w:rsid w:val="00C17B6A"/>
    <w:rsid w:val="00C207ED"/>
    <w:rsid w:val="00C21918"/>
    <w:rsid w:val="00C22ED7"/>
    <w:rsid w:val="00C23265"/>
    <w:rsid w:val="00C23353"/>
    <w:rsid w:val="00C234F6"/>
    <w:rsid w:val="00C2513D"/>
    <w:rsid w:val="00C25EFA"/>
    <w:rsid w:val="00C26B7C"/>
    <w:rsid w:val="00C30137"/>
    <w:rsid w:val="00C307D7"/>
    <w:rsid w:val="00C31562"/>
    <w:rsid w:val="00C317F4"/>
    <w:rsid w:val="00C31A3A"/>
    <w:rsid w:val="00C3268D"/>
    <w:rsid w:val="00C3467F"/>
    <w:rsid w:val="00C359AB"/>
    <w:rsid w:val="00C404AE"/>
    <w:rsid w:val="00C41FC0"/>
    <w:rsid w:val="00C41FD0"/>
    <w:rsid w:val="00C42936"/>
    <w:rsid w:val="00C43341"/>
    <w:rsid w:val="00C441EB"/>
    <w:rsid w:val="00C46FE5"/>
    <w:rsid w:val="00C50B95"/>
    <w:rsid w:val="00C54059"/>
    <w:rsid w:val="00C5410A"/>
    <w:rsid w:val="00C541A6"/>
    <w:rsid w:val="00C561BC"/>
    <w:rsid w:val="00C573D2"/>
    <w:rsid w:val="00C609C7"/>
    <w:rsid w:val="00C63357"/>
    <w:rsid w:val="00C63447"/>
    <w:rsid w:val="00C642BC"/>
    <w:rsid w:val="00C6461E"/>
    <w:rsid w:val="00C650B4"/>
    <w:rsid w:val="00C650C6"/>
    <w:rsid w:val="00C65220"/>
    <w:rsid w:val="00C65221"/>
    <w:rsid w:val="00C65F85"/>
    <w:rsid w:val="00C66930"/>
    <w:rsid w:val="00C6704C"/>
    <w:rsid w:val="00C67ADE"/>
    <w:rsid w:val="00C67C2A"/>
    <w:rsid w:val="00C705A0"/>
    <w:rsid w:val="00C70C00"/>
    <w:rsid w:val="00C714E5"/>
    <w:rsid w:val="00C7469A"/>
    <w:rsid w:val="00C752B2"/>
    <w:rsid w:val="00C75AF0"/>
    <w:rsid w:val="00C75BBA"/>
    <w:rsid w:val="00C75BE9"/>
    <w:rsid w:val="00C76103"/>
    <w:rsid w:val="00C76B49"/>
    <w:rsid w:val="00C77250"/>
    <w:rsid w:val="00C77625"/>
    <w:rsid w:val="00C77F7B"/>
    <w:rsid w:val="00C80565"/>
    <w:rsid w:val="00C8230E"/>
    <w:rsid w:val="00C84D00"/>
    <w:rsid w:val="00C92F5B"/>
    <w:rsid w:val="00C95F95"/>
    <w:rsid w:val="00C97A4B"/>
    <w:rsid w:val="00CA1495"/>
    <w:rsid w:val="00CA2E3B"/>
    <w:rsid w:val="00CA3EC6"/>
    <w:rsid w:val="00CA4491"/>
    <w:rsid w:val="00CA519C"/>
    <w:rsid w:val="00CA5740"/>
    <w:rsid w:val="00CA636A"/>
    <w:rsid w:val="00CA7052"/>
    <w:rsid w:val="00CA7AAF"/>
    <w:rsid w:val="00CB0AEF"/>
    <w:rsid w:val="00CB1355"/>
    <w:rsid w:val="00CB17D7"/>
    <w:rsid w:val="00CB2B4F"/>
    <w:rsid w:val="00CB3468"/>
    <w:rsid w:val="00CB44CD"/>
    <w:rsid w:val="00CB4A9E"/>
    <w:rsid w:val="00CB4CDA"/>
    <w:rsid w:val="00CB52EF"/>
    <w:rsid w:val="00CB5C9F"/>
    <w:rsid w:val="00CB6A9C"/>
    <w:rsid w:val="00CC01CB"/>
    <w:rsid w:val="00CC0E27"/>
    <w:rsid w:val="00CC197C"/>
    <w:rsid w:val="00CC28B7"/>
    <w:rsid w:val="00CC3291"/>
    <w:rsid w:val="00CC406C"/>
    <w:rsid w:val="00CC5255"/>
    <w:rsid w:val="00CD0759"/>
    <w:rsid w:val="00CD3F2F"/>
    <w:rsid w:val="00CD4142"/>
    <w:rsid w:val="00CD4847"/>
    <w:rsid w:val="00CD4DE6"/>
    <w:rsid w:val="00CD5EDB"/>
    <w:rsid w:val="00CD6BD4"/>
    <w:rsid w:val="00CD6BF8"/>
    <w:rsid w:val="00CD7414"/>
    <w:rsid w:val="00CE15B3"/>
    <w:rsid w:val="00CE34E7"/>
    <w:rsid w:val="00CE41F1"/>
    <w:rsid w:val="00CE4258"/>
    <w:rsid w:val="00CE4975"/>
    <w:rsid w:val="00CE52CA"/>
    <w:rsid w:val="00CE5D0D"/>
    <w:rsid w:val="00CE6D7D"/>
    <w:rsid w:val="00CE7C9B"/>
    <w:rsid w:val="00CF0013"/>
    <w:rsid w:val="00CF06AF"/>
    <w:rsid w:val="00CF2203"/>
    <w:rsid w:val="00CF301A"/>
    <w:rsid w:val="00CF36FA"/>
    <w:rsid w:val="00CF434C"/>
    <w:rsid w:val="00CF5E7F"/>
    <w:rsid w:val="00CF67CA"/>
    <w:rsid w:val="00CF6B85"/>
    <w:rsid w:val="00D00434"/>
    <w:rsid w:val="00D0249F"/>
    <w:rsid w:val="00D02E58"/>
    <w:rsid w:val="00D033D5"/>
    <w:rsid w:val="00D07973"/>
    <w:rsid w:val="00D07F4F"/>
    <w:rsid w:val="00D12C06"/>
    <w:rsid w:val="00D1305E"/>
    <w:rsid w:val="00D16020"/>
    <w:rsid w:val="00D2116F"/>
    <w:rsid w:val="00D21508"/>
    <w:rsid w:val="00D21760"/>
    <w:rsid w:val="00D21CCD"/>
    <w:rsid w:val="00D22601"/>
    <w:rsid w:val="00D23012"/>
    <w:rsid w:val="00D243BB"/>
    <w:rsid w:val="00D24B2D"/>
    <w:rsid w:val="00D27D98"/>
    <w:rsid w:val="00D30DCA"/>
    <w:rsid w:val="00D316E2"/>
    <w:rsid w:val="00D33270"/>
    <w:rsid w:val="00D3449E"/>
    <w:rsid w:val="00D361CE"/>
    <w:rsid w:val="00D37BF7"/>
    <w:rsid w:val="00D40705"/>
    <w:rsid w:val="00D41287"/>
    <w:rsid w:val="00D41C57"/>
    <w:rsid w:val="00D444A1"/>
    <w:rsid w:val="00D4457B"/>
    <w:rsid w:val="00D469D1"/>
    <w:rsid w:val="00D50663"/>
    <w:rsid w:val="00D5080C"/>
    <w:rsid w:val="00D51F90"/>
    <w:rsid w:val="00D5257C"/>
    <w:rsid w:val="00D53372"/>
    <w:rsid w:val="00D53BCB"/>
    <w:rsid w:val="00D54B75"/>
    <w:rsid w:val="00D55056"/>
    <w:rsid w:val="00D572BB"/>
    <w:rsid w:val="00D57A50"/>
    <w:rsid w:val="00D603A7"/>
    <w:rsid w:val="00D60A9E"/>
    <w:rsid w:val="00D60B5F"/>
    <w:rsid w:val="00D60D59"/>
    <w:rsid w:val="00D61691"/>
    <w:rsid w:val="00D62FA7"/>
    <w:rsid w:val="00D63D36"/>
    <w:rsid w:val="00D641EF"/>
    <w:rsid w:val="00D64705"/>
    <w:rsid w:val="00D64A84"/>
    <w:rsid w:val="00D65A6E"/>
    <w:rsid w:val="00D65BBE"/>
    <w:rsid w:val="00D67DDE"/>
    <w:rsid w:val="00D67F69"/>
    <w:rsid w:val="00D700F8"/>
    <w:rsid w:val="00D718B1"/>
    <w:rsid w:val="00D73140"/>
    <w:rsid w:val="00D74A45"/>
    <w:rsid w:val="00D74A63"/>
    <w:rsid w:val="00D74A64"/>
    <w:rsid w:val="00D7537B"/>
    <w:rsid w:val="00D75649"/>
    <w:rsid w:val="00D77116"/>
    <w:rsid w:val="00D77CF7"/>
    <w:rsid w:val="00D80F9E"/>
    <w:rsid w:val="00D82FEC"/>
    <w:rsid w:val="00D836A0"/>
    <w:rsid w:val="00D868E0"/>
    <w:rsid w:val="00D8775D"/>
    <w:rsid w:val="00D87DB5"/>
    <w:rsid w:val="00D9179B"/>
    <w:rsid w:val="00D926F8"/>
    <w:rsid w:val="00D9304C"/>
    <w:rsid w:val="00D93ED4"/>
    <w:rsid w:val="00D958A6"/>
    <w:rsid w:val="00D95AD4"/>
    <w:rsid w:val="00D976D0"/>
    <w:rsid w:val="00DA0440"/>
    <w:rsid w:val="00DA311D"/>
    <w:rsid w:val="00DA6518"/>
    <w:rsid w:val="00DA6F48"/>
    <w:rsid w:val="00DA7FB2"/>
    <w:rsid w:val="00DB01BC"/>
    <w:rsid w:val="00DB112E"/>
    <w:rsid w:val="00DB15EC"/>
    <w:rsid w:val="00DB3730"/>
    <w:rsid w:val="00DB3FA5"/>
    <w:rsid w:val="00DB6CFE"/>
    <w:rsid w:val="00DC338D"/>
    <w:rsid w:val="00DC471A"/>
    <w:rsid w:val="00DC62CD"/>
    <w:rsid w:val="00DC748B"/>
    <w:rsid w:val="00DD2AF2"/>
    <w:rsid w:val="00DD343F"/>
    <w:rsid w:val="00DD38D3"/>
    <w:rsid w:val="00DD4007"/>
    <w:rsid w:val="00DD4412"/>
    <w:rsid w:val="00DD7618"/>
    <w:rsid w:val="00DE171C"/>
    <w:rsid w:val="00DE1B5E"/>
    <w:rsid w:val="00DE2EDF"/>
    <w:rsid w:val="00DE36F8"/>
    <w:rsid w:val="00DE3A75"/>
    <w:rsid w:val="00DE4D4A"/>
    <w:rsid w:val="00DE505B"/>
    <w:rsid w:val="00DE58C2"/>
    <w:rsid w:val="00DE6E44"/>
    <w:rsid w:val="00DE7A6F"/>
    <w:rsid w:val="00DF0514"/>
    <w:rsid w:val="00DF0795"/>
    <w:rsid w:val="00DF2A45"/>
    <w:rsid w:val="00DF2AB6"/>
    <w:rsid w:val="00DF3825"/>
    <w:rsid w:val="00DF467C"/>
    <w:rsid w:val="00DF4955"/>
    <w:rsid w:val="00DF528C"/>
    <w:rsid w:val="00DF53CB"/>
    <w:rsid w:val="00DF64DC"/>
    <w:rsid w:val="00DF6BB0"/>
    <w:rsid w:val="00E0003F"/>
    <w:rsid w:val="00E002B9"/>
    <w:rsid w:val="00E00473"/>
    <w:rsid w:val="00E00527"/>
    <w:rsid w:val="00E00D2A"/>
    <w:rsid w:val="00E04D6E"/>
    <w:rsid w:val="00E0638D"/>
    <w:rsid w:val="00E0661F"/>
    <w:rsid w:val="00E108DE"/>
    <w:rsid w:val="00E11814"/>
    <w:rsid w:val="00E1444E"/>
    <w:rsid w:val="00E21344"/>
    <w:rsid w:val="00E21653"/>
    <w:rsid w:val="00E219C4"/>
    <w:rsid w:val="00E23579"/>
    <w:rsid w:val="00E2484B"/>
    <w:rsid w:val="00E25642"/>
    <w:rsid w:val="00E25B09"/>
    <w:rsid w:val="00E27F6F"/>
    <w:rsid w:val="00E30435"/>
    <w:rsid w:val="00E30D38"/>
    <w:rsid w:val="00E30E02"/>
    <w:rsid w:val="00E31D41"/>
    <w:rsid w:val="00E33436"/>
    <w:rsid w:val="00E347FA"/>
    <w:rsid w:val="00E41658"/>
    <w:rsid w:val="00E4252B"/>
    <w:rsid w:val="00E452C4"/>
    <w:rsid w:val="00E47234"/>
    <w:rsid w:val="00E47CCB"/>
    <w:rsid w:val="00E50339"/>
    <w:rsid w:val="00E51B32"/>
    <w:rsid w:val="00E521F7"/>
    <w:rsid w:val="00E52524"/>
    <w:rsid w:val="00E52877"/>
    <w:rsid w:val="00E54113"/>
    <w:rsid w:val="00E543C5"/>
    <w:rsid w:val="00E55D34"/>
    <w:rsid w:val="00E566FA"/>
    <w:rsid w:val="00E570D8"/>
    <w:rsid w:val="00E5755A"/>
    <w:rsid w:val="00E57984"/>
    <w:rsid w:val="00E57C1D"/>
    <w:rsid w:val="00E60745"/>
    <w:rsid w:val="00E60755"/>
    <w:rsid w:val="00E61026"/>
    <w:rsid w:val="00E61336"/>
    <w:rsid w:val="00E65D56"/>
    <w:rsid w:val="00E70854"/>
    <w:rsid w:val="00E71F0D"/>
    <w:rsid w:val="00E73023"/>
    <w:rsid w:val="00E737FF"/>
    <w:rsid w:val="00E73F58"/>
    <w:rsid w:val="00E74B22"/>
    <w:rsid w:val="00E75438"/>
    <w:rsid w:val="00E77017"/>
    <w:rsid w:val="00E77EAE"/>
    <w:rsid w:val="00E81E5D"/>
    <w:rsid w:val="00E84D01"/>
    <w:rsid w:val="00E85C40"/>
    <w:rsid w:val="00E876C1"/>
    <w:rsid w:val="00E91950"/>
    <w:rsid w:val="00E9227E"/>
    <w:rsid w:val="00E929C1"/>
    <w:rsid w:val="00E92E71"/>
    <w:rsid w:val="00E9757D"/>
    <w:rsid w:val="00E9787E"/>
    <w:rsid w:val="00E97FC6"/>
    <w:rsid w:val="00EA209E"/>
    <w:rsid w:val="00EA23CB"/>
    <w:rsid w:val="00EA257C"/>
    <w:rsid w:val="00EA294F"/>
    <w:rsid w:val="00EA367A"/>
    <w:rsid w:val="00EA3A5A"/>
    <w:rsid w:val="00EA645E"/>
    <w:rsid w:val="00EA6FF9"/>
    <w:rsid w:val="00EA7C40"/>
    <w:rsid w:val="00EA7D01"/>
    <w:rsid w:val="00EA7D77"/>
    <w:rsid w:val="00EB0951"/>
    <w:rsid w:val="00EB0EE8"/>
    <w:rsid w:val="00EB1688"/>
    <w:rsid w:val="00EB4F4B"/>
    <w:rsid w:val="00EB51CE"/>
    <w:rsid w:val="00EB602B"/>
    <w:rsid w:val="00EC1E06"/>
    <w:rsid w:val="00EC40BE"/>
    <w:rsid w:val="00EC4160"/>
    <w:rsid w:val="00EC4343"/>
    <w:rsid w:val="00EC557A"/>
    <w:rsid w:val="00EC58F5"/>
    <w:rsid w:val="00EC5BFB"/>
    <w:rsid w:val="00EC5F0A"/>
    <w:rsid w:val="00ED06BB"/>
    <w:rsid w:val="00ED187C"/>
    <w:rsid w:val="00ED21E2"/>
    <w:rsid w:val="00ED3A31"/>
    <w:rsid w:val="00ED5A13"/>
    <w:rsid w:val="00EE0929"/>
    <w:rsid w:val="00EE09B2"/>
    <w:rsid w:val="00EE2CD1"/>
    <w:rsid w:val="00EE4118"/>
    <w:rsid w:val="00EE4E95"/>
    <w:rsid w:val="00EE51C9"/>
    <w:rsid w:val="00EE55AC"/>
    <w:rsid w:val="00EE7298"/>
    <w:rsid w:val="00EE75C8"/>
    <w:rsid w:val="00EF0E5E"/>
    <w:rsid w:val="00EF101A"/>
    <w:rsid w:val="00EF132F"/>
    <w:rsid w:val="00EF4C75"/>
    <w:rsid w:val="00EF56C4"/>
    <w:rsid w:val="00EF72E5"/>
    <w:rsid w:val="00EF73B9"/>
    <w:rsid w:val="00EF7BAA"/>
    <w:rsid w:val="00EF7D48"/>
    <w:rsid w:val="00EF7DA9"/>
    <w:rsid w:val="00F001E9"/>
    <w:rsid w:val="00F023C0"/>
    <w:rsid w:val="00F02714"/>
    <w:rsid w:val="00F03333"/>
    <w:rsid w:val="00F0455C"/>
    <w:rsid w:val="00F04EC8"/>
    <w:rsid w:val="00F056F6"/>
    <w:rsid w:val="00F06307"/>
    <w:rsid w:val="00F0681E"/>
    <w:rsid w:val="00F06C5B"/>
    <w:rsid w:val="00F11BE3"/>
    <w:rsid w:val="00F12F0E"/>
    <w:rsid w:val="00F15606"/>
    <w:rsid w:val="00F212D3"/>
    <w:rsid w:val="00F21892"/>
    <w:rsid w:val="00F22502"/>
    <w:rsid w:val="00F24FB8"/>
    <w:rsid w:val="00F2688B"/>
    <w:rsid w:val="00F301A0"/>
    <w:rsid w:val="00F30BF7"/>
    <w:rsid w:val="00F31520"/>
    <w:rsid w:val="00F31865"/>
    <w:rsid w:val="00F32559"/>
    <w:rsid w:val="00F32E09"/>
    <w:rsid w:val="00F339CC"/>
    <w:rsid w:val="00F34284"/>
    <w:rsid w:val="00F365D4"/>
    <w:rsid w:val="00F40AEA"/>
    <w:rsid w:val="00F413E4"/>
    <w:rsid w:val="00F42109"/>
    <w:rsid w:val="00F427DD"/>
    <w:rsid w:val="00F429C1"/>
    <w:rsid w:val="00F433A0"/>
    <w:rsid w:val="00F44404"/>
    <w:rsid w:val="00F44DB4"/>
    <w:rsid w:val="00F465AB"/>
    <w:rsid w:val="00F4680C"/>
    <w:rsid w:val="00F47D16"/>
    <w:rsid w:val="00F51B11"/>
    <w:rsid w:val="00F524B1"/>
    <w:rsid w:val="00F5297B"/>
    <w:rsid w:val="00F541D8"/>
    <w:rsid w:val="00F54C9F"/>
    <w:rsid w:val="00F60913"/>
    <w:rsid w:val="00F60DCF"/>
    <w:rsid w:val="00F61718"/>
    <w:rsid w:val="00F61CD2"/>
    <w:rsid w:val="00F62143"/>
    <w:rsid w:val="00F62F1B"/>
    <w:rsid w:val="00F63520"/>
    <w:rsid w:val="00F640A1"/>
    <w:rsid w:val="00F641BE"/>
    <w:rsid w:val="00F64263"/>
    <w:rsid w:val="00F64419"/>
    <w:rsid w:val="00F65134"/>
    <w:rsid w:val="00F66F12"/>
    <w:rsid w:val="00F722F1"/>
    <w:rsid w:val="00F72B5A"/>
    <w:rsid w:val="00F7344F"/>
    <w:rsid w:val="00F73C95"/>
    <w:rsid w:val="00F73D55"/>
    <w:rsid w:val="00F73F1A"/>
    <w:rsid w:val="00F75796"/>
    <w:rsid w:val="00F75FD9"/>
    <w:rsid w:val="00F761D8"/>
    <w:rsid w:val="00F7627A"/>
    <w:rsid w:val="00F76612"/>
    <w:rsid w:val="00F76C9B"/>
    <w:rsid w:val="00F77BB4"/>
    <w:rsid w:val="00F77DB6"/>
    <w:rsid w:val="00F803F5"/>
    <w:rsid w:val="00F80D96"/>
    <w:rsid w:val="00F8141D"/>
    <w:rsid w:val="00F82FB8"/>
    <w:rsid w:val="00F85BAE"/>
    <w:rsid w:val="00F85D03"/>
    <w:rsid w:val="00F86589"/>
    <w:rsid w:val="00F9150C"/>
    <w:rsid w:val="00F91606"/>
    <w:rsid w:val="00F92D00"/>
    <w:rsid w:val="00F938A5"/>
    <w:rsid w:val="00F93998"/>
    <w:rsid w:val="00F94987"/>
    <w:rsid w:val="00F94A2A"/>
    <w:rsid w:val="00F94C82"/>
    <w:rsid w:val="00F95F79"/>
    <w:rsid w:val="00FA212B"/>
    <w:rsid w:val="00FA246D"/>
    <w:rsid w:val="00FA2EED"/>
    <w:rsid w:val="00FA33D0"/>
    <w:rsid w:val="00FA4E92"/>
    <w:rsid w:val="00FA7D70"/>
    <w:rsid w:val="00FB433C"/>
    <w:rsid w:val="00FB61D1"/>
    <w:rsid w:val="00FB788D"/>
    <w:rsid w:val="00FC0824"/>
    <w:rsid w:val="00FC101B"/>
    <w:rsid w:val="00FC149A"/>
    <w:rsid w:val="00FC282F"/>
    <w:rsid w:val="00FC2EAA"/>
    <w:rsid w:val="00FC403B"/>
    <w:rsid w:val="00FC4227"/>
    <w:rsid w:val="00FC5403"/>
    <w:rsid w:val="00FC5CFB"/>
    <w:rsid w:val="00FC6E80"/>
    <w:rsid w:val="00FC75DF"/>
    <w:rsid w:val="00FD02AF"/>
    <w:rsid w:val="00FD1643"/>
    <w:rsid w:val="00FD1800"/>
    <w:rsid w:val="00FD275D"/>
    <w:rsid w:val="00FD2857"/>
    <w:rsid w:val="00FD3349"/>
    <w:rsid w:val="00FD4BC6"/>
    <w:rsid w:val="00FD547E"/>
    <w:rsid w:val="00FD55C1"/>
    <w:rsid w:val="00FD5E86"/>
    <w:rsid w:val="00FD7F4E"/>
    <w:rsid w:val="00FE0613"/>
    <w:rsid w:val="00FE0894"/>
    <w:rsid w:val="00FE1795"/>
    <w:rsid w:val="00FE2F0B"/>
    <w:rsid w:val="00FE3D28"/>
    <w:rsid w:val="00FE481F"/>
    <w:rsid w:val="00FE5329"/>
    <w:rsid w:val="00FE5DE8"/>
    <w:rsid w:val="00FF0DF4"/>
    <w:rsid w:val="00FF11CC"/>
    <w:rsid w:val="00FF261F"/>
    <w:rsid w:val="00FF362D"/>
    <w:rsid w:val="00FF3668"/>
    <w:rsid w:val="00FF3E4C"/>
    <w:rsid w:val="00FF4300"/>
    <w:rsid w:val="00FF4AF4"/>
    <w:rsid w:val="00FF4EB3"/>
    <w:rsid w:val="00FF543D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8A9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8958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8958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58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8958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8958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8958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8958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8958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8958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8958A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semiHidden/>
    <w:rsid w:val="00801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6568BE"/>
    <w:rPr>
      <w:rFonts w:cs="Times New Roman"/>
      <w:sz w:val="2"/>
    </w:rPr>
  </w:style>
  <w:style w:type="paragraph" w:customStyle="1" w:styleId="Default">
    <w:name w:val="Default"/>
    <w:rsid w:val="00DF0795"/>
    <w:pPr>
      <w:autoSpaceDE w:val="0"/>
      <w:autoSpaceDN w:val="0"/>
      <w:adjustRightInd w:val="0"/>
    </w:pPr>
    <w:rPr>
      <w:rFonts w:ascii="Myriad Pro Black" w:hAnsi="Myriad Pro Black" w:cs="Myriad Pro Black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DF0795"/>
    <w:pPr>
      <w:spacing w:before="2880" w:after="2880" w:line="241" w:lineRule="atLeast"/>
    </w:pPr>
    <w:rPr>
      <w:rFonts w:cs="Times New Roman"/>
      <w:color w:val="auto"/>
    </w:rPr>
  </w:style>
  <w:style w:type="character" w:customStyle="1" w:styleId="A0">
    <w:name w:val="A0"/>
    <w:rsid w:val="00DF0795"/>
    <w:rPr>
      <w:b/>
      <w:color w:val="000000"/>
      <w:sz w:val="56"/>
    </w:rPr>
  </w:style>
  <w:style w:type="paragraph" w:customStyle="1" w:styleId="Pa3">
    <w:name w:val="Pa3"/>
    <w:basedOn w:val="Default"/>
    <w:next w:val="Default"/>
    <w:rsid w:val="00DF0795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DF0795"/>
    <w:rPr>
      <w:rFonts w:ascii="Myriad Pro" w:hAnsi="Myriad Pro"/>
      <w:color w:val="000000"/>
      <w:sz w:val="20"/>
    </w:rPr>
  </w:style>
  <w:style w:type="paragraph" w:customStyle="1" w:styleId="Pa5">
    <w:name w:val="Pa5"/>
    <w:basedOn w:val="Default"/>
    <w:next w:val="Default"/>
    <w:rsid w:val="00DF0795"/>
    <w:pPr>
      <w:spacing w:after="240"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DF0795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DF0795"/>
    <w:rPr>
      <w:rFonts w:ascii="Myriad Pro" w:hAnsi="Myriad Pro"/>
      <w:color w:val="000000"/>
    </w:rPr>
  </w:style>
  <w:style w:type="paragraph" w:customStyle="1" w:styleId="Pa8">
    <w:name w:val="Pa8"/>
    <w:basedOn w:val="Default"/>
    <w:next w:val="Default"/>
    <w:rsid w:val="00DF0795"/>
    <w:pPr>
      <w:spacing w:line="24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0795"/>
    <w:pPr>
      <w:spacing w:before="340" w:after="340" w:line="2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DF0795"/>
    <w:pPr>
      <w:spacing w:line="24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DF0795"/>
    <w:pPr>
      <w:spacing w:line="24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DF0795"/>
    <w:pPr>
      <w:spacing w:before="240" w:line="24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DF0795"/>
    <w:pPr>
      <w:spacing w:after="240" w:line="24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DF0795"/>
    <w:pPr>
      <w:spacing w:line="24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DF0795"/>
    <w:pPr>
      <w:spacing w:after="240" w:line="241" w:lineRule="atLeast"/>
    </w:pPr>
    <w:rPr>
      <w:rFonts w:cs="Times New Roman"/>
      <w:color w:val="auto"/>
    </w:rPr>
  </w:style>
  <w:style w:type="paragraph" w:customStyle="1" w:styleId="standard">
    <w:name w:val="standard"/>
    <w:basedOn w:val="Normalny"/>
    <w:rsid w:val="00D80F9E"/>
    <w:rPr>
      <w:color w:val="000000"/>
    </w:rPr>
  </w:style>
  <w:style w:type="paragraph" w:customStyle="1" w:styleId="11">
    <w:name w:val="11"/>
    <w:basedOn w:val="Normalny"/>
    <w:rsid w:val="00CD4847"/>
    <w:pPr>
      <w:spacing w:before="100" w:beforeAutospacing="1" w:after="100" w:afterAutospacing="1"/>
    </w:pPr>
    <w:rPr>
      <w:rFonts w:ascii="Verdana" w:hAnsi="Verdana"/>
      <w:color w:val="000080"/>
      <w:sz w:val="17"/>
      <w:szCs w:val="17"/>
    </w:rPr>
  </w:style>
  <w:style w:type="paragraph" w:styleId="NormalnyWeb">
    <w:name w:val="Normal (Web)"/>
    <w:basedOn w:val="Normalny"/>
    <w:uiPriority w:val="99"/>
    <w:rsid w:val="008F1744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80164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164E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568B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0164E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6568BE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D41C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568BE"/>
    <w:rPr>
      <w:rFonts w:cs="Times New Roman"/>
      <w:sz w:val="24"/>
      <w:szCs w:val="24"/>
    </w:rPr>
  </w:style>
  <w:style w:type="character" w:styleId="Numerstrony">
    <w:name w:val="page number"/>
    <w:rsid w:val="00D41C57"/>
    <w:rPr>
      <w:rFonts w:cs="Times New Roman"/>
    </w:rPr>
  </w:style>
  <w:style w:type="paragraph" w:styleId="Nagwek">
    <w:name w:val="header"/>
    <w:basedOn w:val="Normalny"/>
    <w:link w:val="NagwekZnak"/>
    <w:rsid w:val="00D41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6F17D2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7E12A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6568BE"/>
    <w:rPr>
      <w:rFonts w:cs="Times New Roman"/>
    </w:rPr>
  </w:style>
  <w:style w:type="character" w:styleId="Odwoanieprzypisukocowego">
    <w:name w:val="endnote reference"/>
    <w:semiHidden/>
    <w:rsid w:val="007E12AD"/>
    <w:rPr>
      <w:rFonts w:cs="Times New Roman"/>
      <w:vertAlign w:val="superscript"/>
    </w:rPr>
  </w:style>
  <w:style w:type="paragraph" w:styleId="Tekstprzypisudolnego">
    <w:name w:val="footnote text"/>
    <w:aliases w:val="FA,FA Fußnotentext,Podrozdział,Podrozdzia3,Footnote,Schriftart: 9 pt,Schriftart: 10 pt,Schriftart: 8 pt,o,Footnote text,Tekst przypisu Znak Znak Znak Znak,Tekst przypisu Znak Znak Znak Znak Znak Char,fußn,Fußnote"/>
    <w:basedOn w:val="Normalny"/>
    <w:link w:val="TekstprzypisudolnegoZnak"/>
    <w:uiPriority w:val="99"/>
    <w:rsid w:val="00F12F0E"/>
    <w:rPr>
      <w:sz w:val="20"/>
      <w:szCs w:val="20"/>
    </w:rPr>
  </w:style>
  <w:style w:type="character" w:customStyle="1" w:styleId="TekstprzypisudolnegoZnak">
    <w:name w:val="Tekst przypisu dolnego Znak"/>
    <w:aliases w:val="FA Znak,FA Fußnotentext Znak,Podrozdział Znak,Podrozdzia3 Znak,Footnote Znak,Schriftart: 9 pt Znak,Schriftart: 10 pt Znak,Schriftart: 8 pt Znak,o Znak,Footnote text Znak,Tekst przypisu Znak Znak Znak Znak Znak,fußn Znak"/>
    <w:link w:val="Tekstprzypisudolnego"/>
    <w:uiPriority w:val="99"/>
    <w:locked/>
    <w:rsid w:val="00F12F0E"/>
    <w:rPr>
      <w:rFonts w:cs="Times New Roman"/>
      <w:lang w:val="pl-PL" w:eastAsia="pl-PL" w:bidi="ar-SA"/>
    </w:rPr>
  </w:style>
  <w:style w:type="character" w:styleId="Odwoanieprzypisudolnego">
    <w:name w:val="footnote reference"/>
    <w:aliases w:val="FZ,Footnote symbol,Voetnootverwijzing,Footnote reference number"/>
    <w:uiPriority w:val="99"/>
    <w:rsid w:val="00F12F0E"/>
    <w:rPr>
      <w:rFonts w:cs="Times New Roman"/>
      <w:vertAlign w:val="superscript"/>
    </w:rPr>
  </w:style>
  <w:style w:type="character" w:customStyle="1" w:styleId="ZnakZnak1">
    <w:name w:val="Znak Znak1"/>
    <w:semiHidden/>
    <w:locked/>
    <w:rsid w:val="00407CD7"/>
    <w:rPr>
      <w:rFonts w:cs="Times New Roman"/>
      <w:lang w:val="pl-PL" w:eastAsia="pl-PL" w:bidi="ar-SA"/>
    </w:rPr>
  </w:style>
  <w:style w:type="character" w:customStyle="1" w:styleId="ZnakZnak">
    <w:name w:val="Znak Znak"/>
    <w:rsid w:val="00407CD7"/>
    <w:rPr>
      <w:rFonts w:cs="Times New Roman"/>
    </w:rPr>
  </w:style>
  <w:style w:type="paragraph" w:styleId="Mapadokumentu">
    <w:name w:val="Document Map"/>
    <w:basedOn w:val="Normalny"/>
    <w:link w:val="MapadokumentuZnak"/>
    <w:semiHidden/>
    <w:rsid w:val="00B15F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semiHidden/>
    <w:locked/>
    <w:rsid w:val="0021140A"/>
    <w:rPr>
      <w:rFonts w:cs="Times New Roman"/>
      <w:sz w:val="2"/>
    </w:rPr>
  </w:style>
  <w:style w:type="character" w:customStyle="1" w:styleId="apple-style-span">
    <w:name w:val="apple-style-span"/>
    <w:rsid w:val="009D7EEA"/>
    <w:rPr>
      <w:rFonts w:cs="Times New Roman"/>
    </w:rPr>
  </w:style>
  <w:style w:type="paragraph" w:customStyle="1" w:styleId="Akapitzlist1">
    <w:name w:val="Akapit z listą1"/>
    <w:basedOn w:val="Normalny"/>
    <w:rsid w:val="00AD3223"/>
    <w:pPr>
      <w:ind w:left="720"/>
      <w:contextualSpacing/>
    </w:pPr>
  </w:style>
  <w:style w:type="paragraph" w:customStyle="1" w:styleId="msolistparagraph0">
    <w:name w:val="msolistparagraph"/>
    <w:basedOn w:val="Normalny"/>
    <w:rsid w:val="00047EFA"/>
    <w:pPr>
      <w:ind w:left="720"/>
    </w:pPr>
    <w:rPr>
      <w:rFonts w:eastAsia="MS Mincho"/>
      <w:lang w:eastAsia="ja-JP"/>
    </w:rPr>
  </w:style>
  <w:style w:type="paragraph" w:customStyle="1" w:styleId="pagedescription">
    <w:name w:val="pagedescription"/>
    <w:basedOn w:val="Normalny"/>
    <w:rsid w:val="00C714E5"/>
    <w:pPr>
      <w:spacing w:before="105" w:after="105" w:line="276" w:lineRule="atLeast"/>
    </w:pPr>
    <w:rPr>
      <w:rFonts w:eastAsia="Calibri"/>
    </w:rPr>
  </w:style>
  <w:style w:type="paragraph" w:customStyle="1" w:styleId="opistresc">
    <w:name w:val="opistresc"/>
    <w:basedOn w:val="Normalny"/>
    <w:rsid w:val="00B27D93"/>
    <w:pPr>
      <w:ind w:left="181"/>
    </w:pPr>
    <w:rPr>
      <w:rFonts w:ascii="Arial Narrow" w:eastAsia="MS Mincho" w:hAnsi="Arial Narrow"/>
      <w:sz w:val="20"/>
      <w:szCs w:val="20"/>
      <w:lang w:eastAsia="ja-JP"/>
    </w:rPr>
  </w:style>
  <w:style w:type="character" w:customStyle="1" w:styleId="pracownik">
    <w:name w:val="pracownik"/>
    <w:semiHidden/>
    <w:rsid w:val="008B0FBA"/>
    <w:rPr>
      <w:rFonts w:ascii="Arial" w:hAnsi="Arial" w:cs="Arial"/>
      <w:color w:val="auto"/>
      <w:sz w:val="20"/>
      <w:szCs w:val="20"/>
    </w:rPr>
  </w:style>
  <w:style w:type="table" w:styleId="redniecieniowanie2akcent5">
    <w:name w:val="Medium Shading 2 Accent 5"/>
    <w:basedOn w:val="Standardowy"/>
    <w:uiPriority w:val="64"/>
    <w:rsid w:val="00C17B6A"/>
    <w:pPr>
      <w:jc w:val="both"/>
    </w:pPr>
    <w:rPr>
      <w:rFonts w:eastAsia="Calibri" w:cs="Times New Roman"/>
      <w:sz w:val="24"/>
      <w:szCs w:val="24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Etykietadokumentu">
    <w:name w:val="Etykieta dokumentu"/>
    <w:next w:val="Normalny"/>
    <w:rsid w:val="00E85C4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Poprawka">
    <w:name w:val="Revision"/>
    <w:hidden/>
    <w:uiPriority w:val="99"/>
    <w:semiHidden/>
    <w:rsid w:val="00181E09"/>
    <w:rPr>
      <w:sz w:val="24"/>
      <w:szCs w:val="24"/>
    </w:rPr>
  </w:style>
  <w:style w:type="character" w:styleId="Hipercze">
    <w:name w:val="Hyperlink"/>
    <w:uiPriority w:val="99"/>
    <w:unhideWhenUsed/>
    <w:rsid w:val="00133B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958A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styleId="Pogrubienie">
    <w:name w:val="Strong"/>
    <w:basedOn w:val="Domylnaczcionkaakapitu"/>
    <w:uiPriority w:val="22"/>
    <w:qFormat/>
    <w:locked/>
    <w:rsid w:val="008958A9"/>
    <w:rPr>
      <w:b/>
      <w:bCs/>
    </w:rPr>
  </w:style>
  <w:style w:type="paragraph" w:styleId="Akapitzlist">
    <w:name w:val="List Paragraph"/>
    <w:basedOn w:val="Normalny"/>
    <w:uiPriority w:val="34"/>
    <w:qFormat/>
    <w:rsid w:val="00810D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locked/>
    <w:rsid w:val="008958A9"/>
    <w:rPr>
      <w:i/>
      <w:iCs/>
    </w:rPr>
  </w:style>
  <w:style w:type="character" w:customStyle="1" w:styleId="st1">
    <w:name w:val="st1"/>
    <w:rsid w:val="00C6335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8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8A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8A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8A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8A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8A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8A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8958A9"/>
    <w:pPr>
      <w:spacing w:line="240" w:lineRule="auto"/>
    </w:pPr>
    <w:rPr>
      <w:b/>
      <w:bCs/>
      <w:smallCaps/>
      <w:color w:val="44546A" w:themeColor="text2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958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8958A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8958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8A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Bezodstpw">
    <w:name w:val="No Spacing"/>
    <w:link w:val="BezodstpwZnak"/>
    <w:uiPriority w:val="1"/>
    <w:qFormat/>
    <w:rsid w:val="008958A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958A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958A9"/>
    <w:rPr>
      <w:color w:val="44546A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8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8A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958A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8958A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958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8958A9"/>
    <w:rPr>
      <w:b/>
      <w:bCs/>
      <w:smallCaps/>
      <w:color w:val="44546A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8958A9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958A9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locked/>
    <w:rsid w:val="00496F76"/>
    <w:pPr>
      <w:spacing w:after="100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496F76"/>
    <w:pPr>
      <w:spacing w:after="100"/>
    </w:pPr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496F76"/>
    <w:pPr>
      <w:spacing w:after="100"/>
      <w:ind w:left="440"/>
    </w:pPr>
    <w:rPr>
      <w:rFonts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30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860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2996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3933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87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sc.kprm.gov.pl/organizacja-szkolen-w-ksap-wzory-dokumentow-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CA5D-BB50-4396-AA5C-88ED7710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2730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19074</CharactersWithSpaces>
  <SharedDoc>false</SharedDoc>
  <HLinks>
    <vt:vector size="6" baseType="variant">
      <vt:variant>
        <vt:i4>7012475</vt:i4>
      </vt:variant>
      <vt:variant>
        <vt:i4>0</vt:i4>
      </vt:variant>
      <vt:variant>
        <vt:i4>0</vt:i4>
      </vt:variant>
      <vt:variant>
        <vt:i4>5</vt:i4>
      </vt:variant>
      <vt:variant>
        <vt:lpwstr>http://ksap.gov.pl/ksap/szkolenia/najblizsze-szkolenia/ochrona-danych-osobowych-przygotowanie-do-wdrozenia-ogolnego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2018-10-25T08:01:00Z</dcterms:created>
  <dcterms:modified xsi:type="dcterms:W3CDTF">2018-10-25T08:01:00Z</dcterms:modified>
</cp:coreProperties>
</file>