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A9F" w:rsidRPr="00DA7A9F" w:rsidRDefault="00DA7A9F" w:rsidP="00DA7A9F">
      <w:pPr>
        <w:tabs>
          <w:tab w:val="left" w:pos="4725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16"/>
          <w:szCs w:val="16"/>
          <w:lang w:eastAsia="zh-CN"/>
        </w:rPr>
      </w:pPr>
      <w:r w:rsidRPr="00DA7A9F">
        <w:rPr>
          <w:rFonts w:ascii="Times New Roman" w:eastAsia="SimSun" w:hAnsi="Times New Roman" w:cs="Times New Roman"/>
          <w:b/>
          <w:bCs/>
          <w:color w:val="000000"/>
          <w:sz w:val="16"/>
          <w:szCs w:val="16"/>
          <w:lang w:eastAsia="zh-CN"/>
        </w:rPr>
        <w:t xml:space="preserve">STAN DYSCYPLINY </w:t>
      </w:r>
      <w:r w:rsidRPr="00DA7A9F">
        <w:rPr>
          <w:rFonts w:ascii="Times New Roman" w:eastAsia="SimSun" w:hAnsi="Times New Roman" w:cs="Times New Roman"/>
          <w:b/>
          <w:noProof/>
          <w:color w:val="000000"/>
          <w:sz w:val="16"/>
          <w:szCs w:val="16"/>
          <w:lang w:eastAsia="zh-CN"/>
        </w:rPr>
        <w:t>KGP/KWP/KSP/CBŚP/BSWP/SP</w:t>
      </w:r>
      <w:r w:rsidRPr="00DA7A9F">
        <w:rPr>
          <w:rFonts w:ascii="Times New Roman" w:eastAsia="SimSun" w:hAnsi="Times New Roman" w:cs="Times New Roman"/>
          <w:i/>
          <w:noProof/>
          <w:color w:val="000000"/>
          <w:sz w:val="16"/>
          <w:szCs w:val="16"/>
          <w:lang w:eastAsia="zh-CN"/>
        </w:rPr>
        <w:t xml:space="preserve"> </w:t>
      </w:r>
      <w:r w:rsidRPr="00DA7A9F">
        <w:rPr>
          <w:rFonts w:ascii="Times New Roman" w:eastAsia="SimSun" w:hAnsi="Times New Roman" w:cs="Times New Roman"/>
          <w:b/>
          <w:bCs/>
          <w:color w:val="000000"/>
          <w:sz w:val="16"/>
          <w:szCs w:val="16"/>
          <w:lang w:eastAsia="zh-CN"/>
        </w:rPr>
        <w:t>W I PÓŁROCZU 2019 r.</w:t>
      </w:r>
      <w:bookmarkStart w:id="0" w:name="_GoBack"/>
      <w:bookmarkEnd w:id="0"/>
    </w:p>
    <w:p w:rsidR="00DA7A9F" w:rsidRPr="00DA7A9F" w:rsidRDefault="00DA7A9F" w:rsidP="00DA7A9F">
      <w:pPr>
        <w:tabs>
          <w:tab w:val="left" w:pos="4725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16"/>
          <w:szCs w:val="16"/>
          <w:lang w:eastAsia="zh-CN"/>
        </w:rPr>
      </w:pPr>
    </w:p>
    <w:tbl>
      <w:tblPr>
        <w:tblpPr w:leftFromText="141" w:rightFromText="141" w:vertAnchor="text" w:horzAnchor="margin" w:tblpXSpec="center" w:tblpY="174"/>
        <w:tblOverlap w:val="never"/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BB" w:firstRow="1" w:lastRow="0" w:firstColumn="1" w:lastColumn="1" w:noHBand="0" w:noVBand="0"/>
      </w:tblPr>
      <w:tblGrid>
        <w:gridCol w:w="2028"/>
        <w:gridCol w:w="1200"/>
        <w:gridCol w:w="960"/>
        <w:gridCol w:w="1320"/>
        <w:gridCol w:w="1080"/>
        <w:gridCol w:w="1080"/>
        <w:gridCol w:w="1080"/>
        <w:gridCol w:w="1200"/>
        <w:gridCol w:w="1440"/>
        <w:gridCol w:w="1800"/>
        <w:gridCol w:w="1680"/>
      </w:tblGrid>
      <w:tr w:rsidR="00DA7A9F" w:rsidRPr="00DA7A9F" w:rsidTr="00A56C8D">
        <w:trPr>
          <w:trHeight w:hRule="exact" w:val="1096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bCs/>
                <w:color w:val="000000"/>
                <w:sz w:val="16"/>
                <w:szCs w:val="16"/>
                <w:lang w:eastAsia="zh-CN"/>
              </w:rPr>
              <w:t>Przewinienia dyscyplinarne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napToGrid w:val="0"/>
                <w:color w:val="000000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bCs/>
                <w:snapToGrid w:val="0"/>
                <w:color w:val="000000"/>
                <w:sz w:val="16"/>
                <w:szCs w:val="16"/>
                <w:lang w:eastAsia="zh-CN"/>
              </w:rPr>
              <w:t>W tym pod wpływem alkoholu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bCs/>
                <w:snapToGrid w:val="0"/>
                <w:color w:val="000000"/>
                <w:sz w:val="16"/>
                <w:szCs w:val="16"/>
                <w:lang w:eastAsia="zh-CN"/>
              </w:rPr>
              <w:t>Wszczęto postępowań dyscyplinarnych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bCs/>
                <w:snapToGrid w:val="0"/>
                <w:color w:val="000000"/>
                <w:sz w:val="16"/>
                <w:szCs w:val="16"/>
                <w:lang w:eastAsia="zh-CN"/>
              </w:rPr>
              <w:t>Wymierzono kar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  <w:vAlign w:val="center"/>
          </w:tcPr>
          <w:p w:rsidR="00DA7A9F" w:rsidRPr="00DA7A9F" w:rsidRDefault="00DA7A9F" w:rsidP="00DA7A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bCs/>
                <w:snapToGrid w:val="0"/>
                <w:color w:val="000000"/>
                <w:sz w:val="16"/>
                <w:szCs w:val="16"/>
                <w:lang w:eastAsia="zh-CN"/>
              </w:rPr>
              <w:t>W tym wydalenia ze</w:t>
            </w:r>
          </w:p>
          <w:p w:rsidR="00DA7A9F" w:rsidRPr="00DA7A9F" w:rsidRDefault="00DA7A9F" w:rsidP="00DA7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bCs/>
                <w:snapToGrid w:val="0"/>
                <w:color w:val="000000"/>
                <w:sz w:val="16"/>
                <w:szCs w:val="16"/>
                <w:lang w:eastAsia="zh-CN"/>
              </w:rPr>
              <w:t>służby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bCs/>
                <w:snapToGrid w:val="0"/>
                <w:color w:val="000000"/>
                <w:sz w:val="16"/>
                <w:szCs w:val="16"/>
                <w:lang w:eastAsia="zh-CN"/>
              </w:rPr>
              <w:t>Ukarano policjantów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bCs/>
                <w:snapToGrid w:val="0"/>
                <w:color w:val="000000"/>
                <w:sz w:val="16"/>
                <w:szCs w:val="16"/>
                <w:lang w:eastAsia="zh-CN"/>
              </w:rPr>
              <w:t>Rozmowy dyscyplinujące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  <w:vAlign w:val="center"/>
          </w:tcPr>
          <w:p w:rsidR="00DA7A9F" w:rsidRPr="00DA7A9F" w:rsidRDefault="00DA7A9F" w:rsidP="00DA7A9F">
            <w:pPr>
              <w:tabs>
                <w:tab w:val="left" w:pos="47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16"/>
                <w:szCs w:val="16"/>
                <w:lang w:eastAsia="zh-CN"/>
              </w:rPr>
              <w:t xml:space="preserve">Stan zatrudnienia na dzień 1 lipca 2019 r. </w:t>
            </w:r>
            <w:r w:rsidRPr="00DA7A9F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16"/>
                <w:szCs w:val="16"/>
                <w:vertAlign w:val="superscript"/>
                <w:lang w:eastAsia="zh-CN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  <w:vAlign w:val="center"/>
          </w:tcPr>
          <w:p w:rsidR="00DA7A9F" w:rsidRPr="00DA7A9F" w:rsidRDefault="00DA7A9F" w:rsidP="00DA7A9F">
            <w:pPr>
              <w:tabs>
                <w:tab w:val="left" w:pos="4725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napToGrid w:val="0"/>
                <w:color w:val="000000"/>
                <w:sz w:val="16"/>
                <w:szCs w:val="16"/>
                <w:lang w:eastAsia="zh-CN"/>
              </w:rPr>
            </w:pPr>
          </w:p>
          <w:p w:rsidR="00DA7A9F" w:rsidRPr="00DA7A9F" w:rsidRDefault="00DA7A9F" w:rsidP="00DA7A9F">
            <w:pPr>
              <w:tabs>
                <w:tab w:val="left" w:pos="4725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bCs/>
                <w:snapToGrid w:val="0"/>
                <w:color w:val="000000"/>
                <w:sz w:val="16"/>
                <w:szCs w:val="16"/>
                <w:lang w:eastAsia="zh-CN"/>
              </w:rPr>
              <w:t>% wskaźnik popełnionych przewinień do stanu zatrudnienia</w:t>
            </w:r>
          </w:p>
          <w:p w:rsidR="00DA7A9F" w:rsidRPr="00DA7A9F" w:rsidRDefault="00DA7A9F" w:rsidP="00DA7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bCs/>
                <w:snapToGrid w:val="0"/>
                <w:color w:val="000000"/>
                <w:sz w:val="16"/>
                <w:szCs w:val="16"/>
                <w:lang w:eastAsia="zh-CN"/>
              </w:rPr>
              <w:t xml:space="preserve">% wskaźnik ukaranych policjantów </w:t>
            </w:r>
            <w:r w:rsidRPr="00DA7A9F">
              <w:rPr>
                <w:rFonts w:ascii="Times New Roman" w:eastAsia="SimSun" w:hAnsi="Times New Roman" w:cs="Times New Roman"/>
                <w:bCs/>
                <w:snapToGrid w:val="0"/>
                <w:color w:val="000000"/>
                <w:sz w:val="16"/>
                <w:szCs w:val="16"/>
                <w:lang w:eastAsia="zh-CN"/>
              </w:rPr>
              <w:br/>
              <w:t>do stanu zatrudnienia</w:t>
            </w:r>
          </w:p>
        </w:tc>
      </w:tr>
      <w:tr w:rsidR="00DA7A9F" w:rsidRPr="00DA7A9F" w:rsidTr="00A56C8D">
        <w:trPr>
          <w:trHeight w:val="284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A9F" w:rsidRPr="00DA7A9F" w:rsidRDefault="00DA7A9F" w:rsidP="00DA7A9F">
            <w:pPr>
              <w:keepNext/>
              <w:widowControl w:val="0"/>
              <w:spacing w:after="0" w:line="240" w:lineRule="auto"/>
              <w:ind w:right="-70"/>
              <w:jc w:val="center"/>
              <w:outlineLvl w:val="2"/>
              <w:rPr>
                <w:rFonts w:ascii="Times New Roman" w:eastAsia="SimSun" w:hAnsi="Times New Roman" w:cs="Times New Roman"/>
                <w:bCs/>
                <w:snapToGrid w:val="0"/>
                <w:color w:val="000000"/>
                <w:sz w:val="16"/>
                <w:szCs w:val="16"/>
                <w:lang w:eastAsia="pl-PL"/>
              </w:rPr>
            </w:pPr>
            <w:r w:rsidRPr="00DA7A9F">
              <w:rPr>
                <w:rFonts w:ascii="Times New Roman" w:eastAsia="SimSun" w:hAnsi="Times New Roman" w:cs="Times New Roman"/>
                <w:bCs/>
                <w:snapToGrid w:val="0"/>
                <w:color w:val="000000"/>
                <w:sz w:val="16"/>
                <w:szCs w:val="16"/>
                <w:lang w:eastAsia="pl-PL"/>
              </w:rPr>
              <w:t>KWP BIAŁYSTOK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pl-PL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245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58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20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177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2970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8,25%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0,67%</w:t>
            </w:r>
          </w:p>
        </w:tc>
      </w:tr>
      <w:tr w:rsidR="00DA7A9F" w:rsidRPr="00DA7A9F" w:rsidTr="00A56C8D">
        <w:trPr>
          <w:trHeight w:val="284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A9F" w:rsidRPr="00DA7A9F" w:rsidRDefault="00DA7A9F" w:rsidP="00DA7A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pl-PL"/>
              </w:rPr>
              <w:t>KWP BYDGOSZCZ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156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4950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4,89%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0,24%</w:t>
            </w:r>
          </w:p>
        </w:tc>
      </w:tr>
      <w:tr w:rsidR="00DA7A9F" w:rsidRPr="00DA7A9F" w:rsidTr="00A56C8D">
        <w:trPr>
          <w:trHeight w:val="284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A9F" w:rsidRPr="00DA7A9F" w:rsidRDefault="00DA7A9F" w:rsidP="00DA7A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16"/>
                <w:szCs w:val="16"/>
                <w:lang w:eastAsia="zh-CN"/>
              </w:rPr>
              <w:t>KWP GDAŃSK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306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148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5390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5,68%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0,11%</w:t>
            </w:r>
          </w:p>
        </w:tc>
      </w:tr>
      <w:tr w:rsidR="00DA7A9F" w:rsidRPr="00DA7A9F" w:rsidTr="00A56C8D">
        <w:trPr>
          <w:trHeight w:val="284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A9F" w:rsidRPr="00DA7A9F" w:rsidRDefault="00DA7A9F" w:rsidP="00DA7A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16"/>
                <w:szCs w:val="16"/>
                <w:lang w:eastAsia="zh-CN"/>
              </w:rPr>
              <w:t>KWP GORZÓW WLKP.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24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2465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2,03%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0,20%</w:t>
            </w:r>
          </w:p>
        </w:tc>
      </w:tr>
      <w:tr w:rsidR="00DA7A9F" w:rsidRPr="00DA7A9F" w:rsidTr="00A56C8D">
        <w:trPr>
          <w:trHeight w:val="284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A9F" w:rsidRPr="00DA7A9F" w:rsidRDefault="00DA7A9F" w:rsidP="00DA7A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16"/>
                <w:szCs w:val="16"/>
                <w:lang w:eastAsia="zh-CN"/>
              </w:rPr>
              <w:t>KWP KATOWICE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325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115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41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186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11937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2,72%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0,34%</w:t>
            </w:r>
          </w:p>
        </w:tc>
      </w:tr>
      <w:tr w:rsidR="00DA7A9F" w:rsidRPr="00DA7A9F" w:rsidTr="00A56C8D">
        <w:trPr>
          <w:trHeight w:val="284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A9F" w:rsidRPr="00DA7A9F" w:rsidRDefault="00DA7A9F" w:rsidP="00DA7A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16"/>
                <w:szCs w:val="16"/>
                <w:lang w:eastAsia="zh-CN"/>
              </w:rPr>
              <w:t>KWP KIELCE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41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3037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2,54%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0,23%</w:t>
            </w:r>
          </w:p>
        </w:tc>
      </w:tr>
      <w:tr w:rsidR="00DA7A9F" w:rsidRPr="00DA7A9F" w:rsidTr="00A56C8D">
        <w:trPr>
          <w:trHeight w:val="284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A9F" w:rsidRPr="00DA7A9F" w:rsidRDefault="00DA7A9F" w:rsidP="00DA7A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16"/>
                <w:szCs w:val="16"/>
                <w:lang w:eastAsia="zh-CN"/>
              </w:rPr>
              <w:t>KWP KRAKÓW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101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7775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2,34%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0,21%</w:t>
            </w:r>
          </w:p>
        </w:tc>
      </w:tr>
      <w:tr w:rsidR="00DA7A9F" w:rsidRPr="00DA7A9F" w:rsidTr="00A56C8D">
        <w:trPr>
          <w:trHeight w:val="284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A9F" w:rsidRPr="00DA7A9F" w:rsidRDefault="00DA7A9F" w:rsidP="00DA7A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16"/>
                <w:szCs w:val="16"/>
                <w:lang w:eastAsia="zh-CN"/>
              </w:rPr>
              <w:t>KWP LUBLIN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213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85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4882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4,36%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0,16%</w:t>
            </w:r>
          </w:p>
        </w:tc>
      </w:tr>
      <w:tr w:rsidR="00DA7A9F" w:rsidRPr="00DA7A9F" w:rsidTr="00A56C8D">
        <w:trPr>
          <w:trHeight w:val="284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A9F" w:rsidRPr="00DA7A9F" w:rsidRDefault="00DA7A9F" w:rsidP="00DA7A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16"/>
                <w:szCs w:val="16"/>
                <w:lang w:eastAsia="zh-CN"/>
              </w:rPr>
              <w:t>KWP ŁÓDŹ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62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5863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2,46%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0,44%</w:t>
            </w:r>
          </w:p>
        </w:tc>
      </w:tr>
      <w:tr w:rsidR="00DA7A9F" w:rsidRPr="00DA7A9F" w:rsidTr="00A56C8D">
        <w:trPr>
          <w:trHeight w:val="284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A9F" w:rsidRPr="00DA7A9F" w:rsidRDefault="00DA7A9F" w:rsidP="00DA7A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16"/>
                <w:szCs w:val="16"/>
                <w:lang w:eastAsia="zh-CN"/>
              </w:rPr>
              <w:t>KWP OLSZTYN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75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3452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4,55%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0,41%</w:t>
            </w:r>
          </w:p>
        </w:tc>
      </w:tr>
      <w:tr w:rsidR="00DA7A9F" w:rsidRPr="00DA7A9F" w:rsidTr="00A56C8D">
        <w:trPr>
          <w:trHeight w:val="284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A9F" w:rsidRPr="00DA7A9F" w:rsidRDefault="00DA7A9F" w:rsidP="00DA7A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16"/>
                <w:szCs w:val="16"/>
                <w:lang w:eastAsia="zh-CN"/>
              </w:rPr>
              <w:t>KWP OPOLE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48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2315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3,63%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0,48%</w:t>
            </w:r>
          </w:p>
        </w:tc>
      </w:tr>
      <w:tr w:rsidR="00DA7A9F" w:rsidRPr="00DA7A9F" w:rsidTr="00A56C8D">
        <w:trPr>
          <w:trHeight w:val="284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A9F" w:rsidRPr="00DA7A9F" w:rsidRDefault="00DA7A9F" w:rsidP="00DA7A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16"/>
                <w:szCs w:val="16"/>
                <w:lang w:eastAsia="zh-CN"/>
              </w:rPr>
              <w:t>KWP POZNAŃ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476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216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7792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6,11%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0,39%</w:t>
            </w:r>
          </w:p>
        </w:tc>
      </w:tr>
      <w:tr w:rsidR="00DA7A9F" w:rsidRPr="00DA7A9F" w:rsidTr="00A56C8D">
        <w:trPr>
          <w:trHeight w:val="284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A9F" w:rsidRPr="00DA7A9F" w:rsidRDefault="00DA7A9F" w:rsidP="00DA7A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16"/>
                <w:szCs w:val="16"/>
                <w:lang w:eastAsia="zh-CN"/>
              </w:rPr>
              <w:t>KWP z/s. w RADOMIU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265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87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5414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4,89%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0,24%</w:t>
            </w:r>
          </w:p>
        </w:tc>
      </w:tr>
      <w:tr w:rsidR="00DA7A9F" w:rsidRPr="00DA7A9F" w:rsidTr="00A56C8D">
        <w:trPr>
          <w:trHeight w:val="284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A9F" w:rsidRPr="00DA7A9F" w:rsidRDefault="00DA7A9F" w:rsidP="00DA7A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16"/>
                <w:szCs w:val="16"/>
                <w:lang w:eastAsia="zh-CN"/>
              </w:rPr>
              <w:t>KWP RZESZÓW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38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4490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2,52%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0,24%</w:t>
            </w:r>
          </w:p>
        </w:tc>
      </w:tr>
      <w:tr w:rsidR="00DA7A9F" w:rsidRPr="00DA7A9F" w:rsidTr="00A56C8D">
        <w:trPr>
          <w:trHeight w:val="284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A9F" w:rsidRPr="00DA7A9F" w:rsidRDefault="00DA7A9F" w:rsidP="00DA7A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16"/>
                <w:szCs w:val="16"/>
                <w:lang w:eastAsia="zh-CN"/>
              </w:rPr>
              <w:t>KWP SZCZECIN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101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4225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4,50%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0,47%</w:t>
            </w:r>
          </w:p>
        </w:tc>
      </w:tr>
      <w:tr w:rsidR="00DA7A9F" w:rsidRPr="00DA7A9F" w:rsidTr="00A56C8D">
        <w:trPr>
          <w:trHeight w:val="284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A9F" w:rsidRPr="00DA7A9F" w:rsidRDefault="00DA7A9F" w:rsidP="00DA7A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16"/>
                <w:szCs w:val="16"/>
                <w:lang w:eastAsia="zh-CN"/>
              </w:rPr>
              <w:t>KSP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371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215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8870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4,18%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0,29%</w:t>
            </w:r>
          </w:p>
        </w:tc>
      </w:tr>
      <w:tr w:rsidR="00DA7A9F" w:rsidRPr="00DA7A9F" w:rsidTr="00A56C8D">
        <w:trPr>
          <w:trHeight w:val="284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A9F" w:rsidRPr="00DA7A9F" w:rsidRDefault="00DA7A9F" w:rsidP="00DA7A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16"/>
                <w:szCs w:val="16"/>
                <w:lang w:eastAsia="zh-CN"/>
              </w:rPr>
              <w:t>KWP WROCŁAW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297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31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104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7123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4,17%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0,44%</w:t>
            </w:r>
          </w:p>
        </w:tc>
      </w:tr>
      <w:tr w:rsidR="00DA7A9F" w:rsidRPr="00DA7A9F" w:rsidTr="00A56C8D">
        <w:trPr>
          <w:trHeight w:val="284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A9F" w:rsidRPr="00DA7A9F" w:rsidRDefault="00DA7A9F" w:rsidP="00DA7A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16"/>
                <w:szCs w:val="16"/>
                <w:lang w:eastAsia="zh-CN"/>
              </w:rPr>
              <w:t>CBŚP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1842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1,41%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0,05%</w:t>
            </w:r>
          </w:p>
        </w:tc>
      </w:tr>
      <w:tr w:rsidR="00DA7A9F" w:rsidRPr="00DA7A9F" w:rsidTr="00A56C8D">
        <w:trPr>
          <w:trHeight w:val="284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A9F" w:rsidRPr="00DA7A9F" w:rsidRDefault="00DA7A9F" w:rsidP="00DA7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DA7A9F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16"/>
                <w:szCs w:val="16"/>
                <w:lang w:eastAsia="zh-CN"/>
              </w:rPr>
              <w:t>WSPol</w:t>
            </w:r>
            <w:proofErr w:type="spellEnd"/>
            <w:r w:rsidRPr="00DA7A9F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16"/>
                <w:szCs w:val="16"/>
                <w:lang w:eastAsia="zh-CN"/>
              </w:rPr>
              <w:t>. SZCZYTNO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219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8,22%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0,00%</w:t>
            </w:r>
          </w:p>
        </w:tc>
      </w:tr>
      <w:tr w:rsidR="00DA7A9F" w:rsidRPr="00DA7A9F" w:rsidTr="00A56C8D">
        <w:trPr>
          <w:trHeight w:val="284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A9F" w:rsidRPr="00DA7A9F" w:rsidRDefault="00DA7A9F" w:rsidP="00DA7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16"/>
                <w:szCs w:val="16"/>
                <w:lang w:eastAsia="zh-CN"/>
              </w:rPr>
              <w:t>CSP LEGIONOWO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255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7,84%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0,00%</w:t>
            </w:r>
          </w:p>
        </w:tc>
      </w:tr>
      <w:tr w:rsidR="00DA7A9F" w:rsidRPr="00DA7A9F" w:rsidTr="00A56C8D">
        <w:trPr>
          <w:trHeight w:val="284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A9F" w:rsidRPr="00DA7A9F" w:rsidRDefault="00DA7A9F" w:rsidP="00DA7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16"/>
                <w:szCs w:val="16"/>
                <w:lang w:eastAsia="zh-CN"/>
              </w:rPr>
              <w:t>SP SŁUPSK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157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15,29%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3,18%</w:t>
            </w:r>
          </w:p>
        </w:tc>
      </w:tr>
      <w:tr w:rsidR="00DA7A9F" w:rsidRPr="00DA7A9F" w:rsidTr="00A56C8D">
        <w:trPr>
          <w:trHeight w:val="284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A9F" w:rsidRPr="00DA7A9F" w:rsidRDefault="00DA7A9F" w:rsidP="00DA7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16"/>
                <w:szCs w:val="16"/>
                <w:lang w:eastAsia="zh-CN"/>
              </w:rPr>
              <w:t>SP PIŁA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113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14,16%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1,77%</w:t>
            </w:r>
          </w:p>
        </w:tc>
      </w:tr>
      <w:tr w:rsidR="00DA7A9F" w:rsidRPr="00DA7A9F" w:rsidTr="00A56C8D">
        <w:trPr>
          <w:trHeight w:val="284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A9F" w:rsidRPr="00DA7A9F" w:rsidRDefault="00DA7A9F" w:rsidP="00DA7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16"/>
                <w:szCs w:val="16"/>
                <w:lang w:eastAsia="zh-CN"/>
              </w:rPr>
              <w:t>SP KATOWICE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145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3,45%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0,69%</w:t>
            </w:r>
          </w:p>
        </w:tc>
      </w:tr>
      <w:tr w:rsidR="00DA7A9F" w:rsidRPr="00DA7A9F" w:rsidTr="00A56C8D">
        <w:trPr>
          <w:trHeight w:val="284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A9F" w:rsidRPr="00DA7A9F" w:rsidRDefault="00DA7A9F" w:rsidP="00DA7A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16"/>
                <w:szCs w:val="16"/>
                <w:lang w:eastAsia="zh-CN"/>
              </w:rPr>
              <w:t>BSWP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306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4,90%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0,00%</w:t>
            </w:r>
          </w:p>
        </w:tc>
      </w:tr>
      <w:tr w:rsidR="00DA7A9F" w:rsidRPr="00DA7A9F" w:rsidTr="00A56C8D">
        <w:trPr>
          <w:trHeight w:val="284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A9F" w:rsidRPr="00DA7A9F" w:rsidRDefault="00DA7A9F" w:rsidP="00DA7A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16"/>
                <w:szCs w:val="16"/>
                <w:lang w:eastAsia="zh-CN"/>
              </w:rPr>
              <w:t xml:space="preserve">KGP 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1134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4,06%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0,62%</w:t>
            </w:r>
          </w:p>
        </w:tc>
      </w:tr>
      <w:tr w:rsidR="00DA7A9F" w:rsidRPr="00DA7A9F" w:rsidTr="00A56C8D">
        <w:trPr>
          <w:trHeight w:val="284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A9F" w:rsidRPr="00DA7A9F" w:rsidRDefault="00DA7A9F" w:rsidP="00DA7A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16"/>
                <w:szCs w:val="16"/>
                <w:lang w:eastAsia="zh-CN"/>
              </w:rPr>
              <w:t>RAZEM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3907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74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882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315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313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1891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97121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4,02%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A9F" w:rsidRPr="00DA7A9F" w:rsidRDefault="00DA7A9F" w:rsidP="00DA7A9F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DA7A9F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0,32%</w:t>
            </w:r>
          </w:p>
        </w:tc>
      </w:tr>
    </w:tbl>
    <w:p w:rsidR="00DA7A9F" w:rsidRPr="00DA7A9F" w:rsidRDefault="00DA7A9F" w:rsidP="00DA7A9F">
      <w:pPr>
        <w:tabs>
          <w:tab w:val="left" w:pos="4425"/>
        </w:tabs>
        <w:spacing w:after="0" w:line="240" w:lineRule="auto"/>
        <w:rPr>
          <w:rFonts w:ascii="Times New Roman" w:eastAsia="SimSun" w:hAnsi="Times New Roman" w:cs="Times New Roman"/>
          <w:color w:val="000000"/>
          <w:sz w:val="16"/>
          <w:szCs w:val="16"/>
          <w:lang w:eastAsia="zh-CN"/>
        </w:rPr>
      </w:pPr>
      <w:r w:rsidRPr="00DA7A9F">
        <w:rPr>
          <w:rFonts w:ascii="Times New Roman" w:eastAsia="SimSun" w:hAnsi="Times New Roman" w:cs="Times New Roman"/>
          <w:color w:val="000000"/>
          <w:sz w:val="16"/>
          <w:szCs w:val="16"/>
          <w:lang w:eastAsia="zh-CN"/>
        </w:rPr>
        <w:t>1.</w:t>
      </w:r>
      <w:r w:rsidRPr="00DA7A9F">
        <w:rPr>
          <w:rFonts w:ascii="Times New Roman" w:eastAsia="SimSun" w:hAnsi="Times New Roman" w:cs="Times New Roman"/>
          <w:noProof/>
          <w:color w:val="000000"/>
          <w:sz w:val="16"/>
          <w:szCs w:val="16"/>
          <w:lang w:eastAsia="zh-CN"/>
        </w:rPr>
        <w:t xml:space="preserve"> Liczba obejmuje policjantów pełniących służbę w danej jednostce organizacyjnej Policji łącznie ze stanowiskami finansowanymi przez samorządy lokalne.</w:t>
      </w:r>
    </w:p>
    <w:p w:rsidR="00DA7A9F" w:rsidRPr="00DA7A9F" w:rsidRDefault="00DA7A9F" w:rsidP="00DA7A9F">
      <w:pPr>
        <w:tabs>
          <w:tab w:val="left" w:pos="4425"/>
        </w:tabs>
        <w:spacing w:after="0" w:line="240" w:lineRule="auto"/>
        <w:rPr>
          <w:rFonts w:ascii="Times New Roman" w:eastAsia="SimSun" w:hAnsi="Times New Roman" w:cs="Times New Roman"/>
          <w:color w:val="000000"/>
          <w:sz w:val="16"/>
          <w:szCs w:val="16"/>
          <w:lang w:eastAsia="zh-CN"/>
        </w:rPr>
      </w:pPr>
      <w:r w:rsidRPr="00DA7A9F">
        <w:rPr>
          <w:rFonts w:ascii="Times New Roman" w:eastAsia="SimSun" w:hAnsi="Times New Roman" w:cs="Times New Roman"/>
          <w:color w:val="000000"/>
          <w:sz w:val="16"/>
          <w:szCs w:val="16"/>
          <w:lang w:eastAsia="zh-CN"/>
        </w:rPr>
        <w:t>2. L</w:t>
      </w:r>
      <w:r w:rsidRPr="00DA7A9F">
        <w:rPr>
          <w:rFonts w:ascii="Times New Roman" w:eastAsia="SimSun" w:hAnsi="Times New Roman" w:cs="Times New Roman"/>
          <w:noProof/>
          <w:color w:val="000000"/>
          <w:sz w:val="16"/>
          <w:szCs w:val="16"/>
          <w:lang w:eastAsia="zh-CN"/>
        </w:rPr>
        <w:t>iczba obejmuje policjantów pełniących służbę w Komendzie Głównej Policji, w Centralnym Laboratorium Kryminalistycznym Policji oraz  w Centralnym Pododdziale Kontrterrorystycznym Policji.</w:t>
      </w:r>
    </w:p>
    <w:p w:rsidR="005B18F0" w:rsidRDefault="005B18F0"/>
    <w:sectPr w:rsidR="005B18F0" w:rsidSect="00DA7A9F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634"/>
    <w:rsid w:val="005B18F0"/>
    <w:rsid w:val="00A31634"/>
    <w:rsid w:val="00DA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50B6C3-A716-4F12-853E-D1F872772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1702</Characters>
  <Application>Microsoft Office Word</Application>
  <DocSecurity>0</DocSecurity>
  <Lines>14</Lines>
  <Paragraphs>3</Paragraphs>
  <ScaleCrop>false</ScaleCrop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Malicki</dc:creator>
  <cp:keywords/>
  <dc:description/>
  <cp:lastModifiedBy>Paweł Malicki</cp:lastModifiedBy>
  <cp:revision>2</cp:revision>
  <dcterms:created xsi:type="dcterms:W3CDTF">2019-09-10T10:48:00Z</dcterms:created>
  <dcterms:modified xsi:type="dcterms:W3CDTF">2019-09-10T10:49:00Z</dcterms:modified>
</cp:coreProperties>
</file>