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DC7" w:rsidRPr="00792183" w:rsidRDefault="000C3DC7" w:rsidP="000C3DC7">
      <w:pPr>
        <w:jc w:val="center"/>
        <w:rPr>
          <w:sz w:val="28"/>
          <w:szCs w:val="28"/>
        </w:rPr>
      </w:pPr>
      <w:bookmarkStart w:id="0" w:name="_GoBack"/>
      <w:bookmarkEnd w:id="0"/>
      <w:r w:rsidRPr="00792183">
        <w:rPr>
          <w:sz w:val="28"/>
          <w:szCs w:val="28"/>
        </w:rPr>
        <w:t xml:space="preserve">ICHEMAD – </w:t>
      </w:r>
      <w:proofErr w:type="spellStart"/>
      <w:r w:rsidRPr="00792183">
        <w:rPr>
          <w:sz w:val="28"/>
          <w:szCs w:val="28"/>
        </w:rPr>
        <w:t>Profarb</w:t>
      </w:r>
      <w:proofErr w:type="spellEnd"/>
      <w:r w:rsidRPr="00792183">
        <w:rPr>
          <w:sz w:val="28"/>
          <w:szCs w:val="28"/>
        </w:rPr>
        <w:t xml:space="preserve"> Sp. z o.o.</w:t>
      </w:r>
    </w:p>
    <w:p w:rsidR="000C3DC7" w:rsidRPr="00792183" w:rsidRDefault="000C3DC7" w:rsidP="000C3DC7">
      <w:pPr>
        <w:pBdr>
          <w:bottom w:val="double" w:sz="6" w:space="0" w:color="auto"/>
        </w:pBd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b/>
          <w:sz w:val="40"/>
          <w:szCs w:val="40"/>
        </w:rPr>
      </w:pPr>
      <w:r w:rsidRPr="00792183">
        <w:rPr>
          <w:b/>
          <w:sz w:val="40"/>
          <w:szCs w:val="40"/>
        </w:rPr>
        <w:t xml:space="preserve">Sprawozdanie merytoryczne z realizacji wykonanych zadań </w:t>
      </w: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rPr>
          <w:b/>
          <w:sz w:val="40"/>
          <w:szCs w:val="40"/>
        </w:rPr>
      </w:pPr>
    </w:p>
    <w:p w:rsidR="000C3DC7" w:rsidRPr="00792183" w:rsidRDefault="000C3DC7" w:rsidP="000C3DC7">
      <w:pPr>
        <w:jc w:val="center"/>
        <w:rPr>
          <w:b/>
          <w:sz w:val="36"/>
          <w:szCs w:val="36"/>
        </w:rPr>
      </w:pPr>
      <w:r w:rsidRPr="00792183">
        <w:rPr>
          <w:b/>
          <w:sz w:val="36"/>
          <w:szCs w:val="36"/>
        </w:rPr>
        <w:t>Opracowanie wzorów użytkowych konstrukcji zespołu energooszczędnych urządzeń dla branży chemicznej, w szczególności produkcji farb i lakierów</w:t>
      </w: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b/>
          <w:sz w:val="36"/>
          <w:szCs w:val="36"/>
        </w:rPr>
      </w:pPr>
    </w:p>
    <w:p w:rsidR="000C3DC7" w:rsidRPr="00792183" w:rsidRDefault="000C3DC7" w:rsidP="000C3DC7">
      <w:pPr>
        <w:jc w:val="center"/>
        <w:rPr>
          <w:sz w:val="28"/>
          <w:szCs w:val="28"/>
        </w:rPr>
      </w:pPr>
      <w:r w:rsidRPr="00792183">
        <w:rPr>
          <w:sz w:val="28"/>
          <w:szCs w:val="28"/>
        </w:rPr>
        <w:t>Program Operacyjny Inteligentny Rozwój 2014 – 2020</w:t>
      </w:r>
    </w:p>
    <w:p w:rsidR="000C3DC7" w:rsidRPr="00792183" w:rsidRDefault="000C3DC7" w:rsidP="000C3DC7">
      <w:pPr>
        <w:jc w:val="center"/>
        <w:rPr>
          <w:sz w:val="28"/>
          <w:szCs w:val="28"/>
        </w:rPr>
      </w:pPr>
    </w:p>
    <w:p w:rsidR="000C3DC7" w:rsidRPr="00792183" w:rsidRDefault="000C3DC7" w:rsidP="000C3DC7">
      <w:pPr>
        <w:jc w:val="center"/>
        <w:rPr>
          <w:sz w:val="28"/>
          <w:szCs w:val="28"/>
        </w:rPr>
      </w:pPr>
      <w:r w:rsidRPr="00792183">
        <w:rPr>
          <w:sz w:val="28"/>
          <w:szCs w:val="28"/>
        </w:rPr>
        <w:t>Oś priorytetowa: Wsparcie prowadzenia prac B +R przez przedsiębiorstwa</w:t>
      </w:r>
    </w:p>
    <w:p w:rsidR="000C3DC7" w:rsidRPr="00792183" w:rsidRDefault="000C3DC7" w:rsidP="000C3DC7">
      <w:pPr>
        <w:jc w:val="center"/>
        <w:rPr>
          <w:sz w:val="28"/>
          <w:szCs w:val="28"/>
        </w:rPr>
      </w:pPr>
    </w:p>
    <w:p w:rsidR="000C3DC7" w:rsidRPr="00792183" w:rsidRDefault="000C3DC7" w:rsidP="000C3DC7">
      <w:pPr>
        <w:jc w:val="center"/>
        <w:rPr>
          <w:sz w:val="28"/>
          <w:szCs w:val="28"/>
        </w:rPr>
      </w:pPr>
      <w:r w:rsidRPr="00792183">
        <w:rPr>
          <w:sz w:val="28"/>
          <w:szCs w:val="28"/>
        </w:rPr>
        <w:t>Działanie: projekty B + R przedsiębiorstw</w:t>
      </w:r>
    </w:p>
    <w:p w:rsidR="000C3DC7" w:rsidRPr="00792183" w:rsidRDefault="000C3DC7" w:rsidP="000C3DC7">
      <w:pPr>
        <w:jc w:val="center"/>
        <w:rPr>
          <w:sz w:val="28"/>
          <w:szCs w:val="28"/>
        </w:rPr>
      </w:pPr>
    </w:p>
    <w:p w:rsidR="000C3DC7" w:rsidRPr="00792183" w:rsidRDefault="000C3DC7" w:rsidP="000C3DC7">
      <w:pPr>
        <w:jc w:val="center"/>
        <w:rPr>
          <w:sz w:val="28"/>
          <w:szCs w:val="28"/>
        </w:rPr>
      </w:pPr>
      <w:r w:rsidRPr="00792183">
        <w:rPr>
          <w:sz w:val="28"/>
          <w:szCs w:val="28"/>
        </w:rPr>
        <w:t>Poddziałanie: Badania przemysłowe i prace rozwojowe realizowane przez przedsiębiorstwa</w:t>
      </w:r>
    </w:p>
    <w:p w:rsidR="000C3DC7" w:rsidRPr="00792183" w:rsidRDefault="000C3DC7" w:rsidP="000C3DC7">
      <w:pPr>
        <w:jc w:val="center"/>
        <w:rPr>
          <w:sz w:val="28"/>
          <w:szCs w:val="28"/>
        </w:rPr>
      </w:pPr>
    </w:p>
    <w:p w:rsidR="000C3DC7" w:rsidRPr="00792183" w:rsidRDefault="000C3DC7" w:rsidP="000C3DC7">
      <w:pPr>
        <w:jc w:val="center"/>
        <w:rPr>
          <w:sz w:val="28"/>
          <w:szCs w:val="28"/>
        </w:rPr>
      </w:pPr>
    </w:p>
    <w:p w:rsidR="000C3DC7" w:rsidRPr="00792183" w:rsidRDefault="000C3DC7" w:rsidP="000C3DC7">
      <w:pPr>
        <w:jc w:val="center"/>
        <w:rPr>
          <w:sz w:val="28"/>
          <w:szCs w:val="28"/>
        </w:rPr>
      </w:pPr>
      <w:r w:rsidRPr="00792183">
        <w:rPr>
          <w:sz w:val="28"/>
          <w:szCs w:val="28"/>
        </w:rPr>
        <w:t>Numer konkursu: 1/1.1.1/2015</w:t>
      </w:r>
    </w:p>
    <w:p w:rsidR="000C3DC7" w:rsidRPr="00792183" w:rsidRDefault="000C3DC7" w:rsidP="000C3DC7">
      <w:pPr>
        <w:jc w:val="center"/>
        <w:rPr>
          <w:sz w:val="28"/>
          <w:szCs w:val="28"/>
        </w:rPr>
      </w:pPr>
    </w:p>
    <w:p w:rsidR="000C3DC7" w:rsidRPr="00792183" w:rsidRDefault="000C3DC7" w:rsidP="000C3DC7">
      <w:pPr>
        <w:jc w:val="center"/>
        <w:rPr>
          <w:sz w:val="28"/>
          <w:szCs w:val="28"/>
        </w:rPr>
      </w:pPr>
      <w:r w:rsidRPr="00792183">
        <w:rPr>
          <w:sz w:val="28"/>
          <w:szCs w:val="28"/>
        </w:rPr>
        <w:t>Umowa: POIR.01.01.01-00-0726/15 - 00</w:t>
      </w:r>
    </w:p>
    <w:p w:rsidR="000C3DC7" w:rsidRPr="00792183" w:rsidRDefault="000C3DC7" w:rsidP="000C3DC7">
      <w:pPr>
        <w:jc w:val="center"/>
        <w:rPr>
          <w:b/>
          <w:sz w:val="36"/>
          <w:szCs w:val="36"/>
        </w:rPr>
      </w:pPr>
    </w:p>
    <w:p w:rsidR="000C3DC7" w:rsidRPr="00792183" w:rsidRDefault="000C3DC7" w:rsidP="000C3DC7">
      <w:pPr>
        <w:jc w:val="center"/>
        <w:rPr>
          <w:b/>
          <w:sz w:val="36"/>
          <w:szCs w:val="36"/>
        </w:rPr>
      </w:pPr>
    </w:p>
    <w:p w:rsidR="000C3DC7" w:rsidRPr="00792183" w:rsidRDefault="000C3DC7" w:rsidP="000C3DC7">
      <w:pPr>
        <w:jc w:val="center"/>
        <w:rPr>
          <w:sz w:val="28"/>
          <w:szCs w:val="28"/>
        </w:rPr>
      </w:pPr>
      <w:r w:rsidRPr="00792183">
        <w:rPr>
          <w:sz w:val="28"/>
          <w:szCs w:val="28"/>
        </w:rPr>
        <w:t>Gliwice, wrzesień 2018 r.</w:t>
      </w:r>
    </w:p>
    <w:p w:rsidR="000C3DC7" w:rsidRPr="00792183" w:rsidRDefault="000C3DC7" w:rsidP="000C3DC7">
      <w:pPr>
        <w:jc w:val="center"/>
        <w:rPr>
          <w:b/>
          <w:sz w:val="36"/>
          <w:szCs w:val="36"/>
        </w:rPr>
      </w:pPr>
    </w:p>
    <w:p w:rsidR="00F443F9" w:rsidRPr="00792183" w:rsidRDefault="00F443F9" w:rsidP="004F7563">
      <w:pPr>
        <w:spacing w:line="200" w:lineRule="atLeast"/>
        <w:jc w:val="both"/>
        <w:rPr>
          <w:sz w:val="22"/>
          <w:szCs w:val="22"/>
        </w:rPr>
      </w:pPr>
      <w:r w:rsidRPr="00792183">
        <w:rPr>
          <w:sz w:val="22"/>
          <w:szCs w:val="22"/>
        </w:rPr>
        <w:br w:type="page"/>
      </w:r>
    </w:p>
    <w:sdt>
      <w:sdtPr>
        <w:rPr>
          <w:rFonts w:ascii="Times New Roman" w:eastAsia="Times New Roman" w:hAnsi="Times New Roman" w:cs="Times New Roman"/>
          <w:b w:val="0"/>
          <w:bCs w:val="0"/>
          <w:color w:val="auto"/>
          <w:sz w:val="24"/>
          <w:szCs w:val="24"/>
        </w:rPr>
        <w:id w:val="-1951312968"/>
        <w:docPartObj>
          <w:docPartGallery w:val="Table of Contents"/>
          <w:docPartUnique/>
        </w:docPartObj>
      </w:sdtPr>
      <w:sdtEndPr/>
      <w:sdtContent>
        <w:p w:rsidR="00E01E1F" w:rsidRPr="00792183" w:rsidRDefault="00E01E1F">
          <w:pPr>
            <w:pStyle w:val="Nagwekspisutreci"/>
            <w:rPr>
              <w:rFonts w:ascii="Times New Roman" w:hAnsi="Times New Roman" w:cs="Times New Roman"/>
              <w:color w:val="auto"/>
            </w:rPr>
          </w:pPr>
          <w:r w:rsidRPr="00792183">
            <w:rPr>
              <w:rFonts w:ascii="Times New Roman" w:hAnsi="Times New Roman" w:cs="Times New Roman"/>
              <w:color w:val="auto"/>
            </w:rPr>
            <w:t>Spis treści</w:t>
          </w:r>
        </w:p>
        <w:p w:rsidR="007C634B" w:rsidRPr="00792183" w:rsidRDefault="007C634B" w:rsidP="007C634B"/>
        <w:p w:rsidR="00B709D5" w:rsidRPr="00792183" w:rsidRDefault="00E01E1F">
          <w:pPr>
            <w:pStyle w:val="Spistreci1"/>
            <w:tabs>
              <w:tab w:val="right" w:leader="dot" w:pos="9771"/>
            </w:tabs>
            <w:rPr>
              <w:rFonts w:eastAsiaTheme="minorEastAsia"/>
              <w:noProof/>
              <w:sz w:val="22"/>
              <w:szCs w:val="22"/>
            </w:rPr>
          </w:pPr>
          <w:r w:rsidRPr="00792183">
            <w:fldChar w:fldCharType="begin"/>
          </w:r>
          <w:r w:rsidRPr="00792183">
            <w:instrText xml:space="preserve"> TOC \o "1-3" \h \z \u </w:instrText>
          </w:r>
          <w:r w:rsidRPr="00792183">
            <w:fldChar w:fldCharType="separate"/>
          </w:r>
          <w:hyperlink w:anchor="_Toc101784374" w:history="1">
            <w:r w:rsidR="00B709D5" w:rsidRPr="00792183">
              <w:rPr>
                <w:rStyle w:val="Hipercze"/>
                <w:noProof/>
              </w:rPr>
              <w:t>1. Disolwer - uzyskane efekty projektu</w:t>
            </w:r>
            <w:r w:rsidR="00B709D5" w:rsidRPr="00792183">
              <w:rPr>
                <w:noProof/>
                <w:webHidden/>
              </w:rPr>
              <w:tab/>
            </w:r>
            <w:r w:rsidR="00B709D5" w:rsidRPr="00792183">
              <w:rPr>
                <w:noProof/>
                <w:webHidden/>
              </w:rPr>
              <w:fldChar w:fldCharType="begin"/>
            </w:r>
            <w:r w:rsidR="00B709D5" w:rsidRPr="00792183">
              <w:rPr>
                <w:noProof/>
                <w:webHidden/>
              </w:rPr>
              <w:instrText xml:space="preserve"> PAGEREF _Toc101784374 \h </w:instrText>
            </w:r>
            <w:r w:rsidR="00B709D5" w:rsidRPr="00792183">
              <w:rPr>
                <w:noProof/>
                <w:webHidden/>
              </w:rPr>
            </w:r>
            <w:r w:rsidR="00B709D5" w:rsidRPr="00792183">
              <w:rPr>
                <w:noProof/>
                <w:webHidden/>
              </w:rPr>
              <w:fldChar w:fldCharType="separate"/>
            </w:r>
            <w:r w:rsidR="00314C3A">
              <w:rPr>
                <w:noProof/>
                <w:webHidden/>
              </w:rPr>
              <w:t>3</w:t>
            </w:r>
            <w:r w:rsidR="00B709D5"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75" w:history="1">
            <w:r w:rsidRPr="00792183">
              <w:rPr>
                <w:rStyle w:val="Hipercze"/>
                <w:noProof/>
              </w:rPr>
              <w:t>1.1. Przeznaczenie</w:t>
            </w:r>
            <w:r w:rsidRPr="00792183">
              <w:rPr>
                <w:noProof/>
                <w:webHidden/>
              </w:rPr>
              <w:tab/>
            </w:r>
            <w:r w:rsidRPr="00792183">
              <w:rPr>
                <w:noProof/>
                <w:webHidden/>
              </w:rPr>
              <w:fldChar w:fldCharType="begin"/>
            </w:r>
            <w:r w:rsidRPr="00792183">
              <w:rPr>
                <w:noProof/>
                <w:webHidden/>
              </w:rPr>
              <w:instrText xml:space="preserve"> PAGEREF _Toc101784375 \h </w:instrText>
            </w:r>
            <w:r w:rsidRPr="00792183">
              <w:rPr>
                <w:noProof/>
                <w:webHidden/>
              </w:rPr>
            </w:r>
            <w:r w:rsidRPr="00792183">
              <w:rPr>
                <w:noProof/>
                <w:webHidden/>
              </w:rPr>
              <w:fldChar w:fldCharType="separate"/>
            </w:r>
            <w:r w:rsidR="00314C3A">
              <w:rPr>
                <w:noProof/>
                <w:webHidden/>
              </w:rPr>
              <w:t>3</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76" w:history="1">
            <w:r w:rsidRPr="00792183">
              <w:rPr>
                <w:rStyle w:val="Hipercze"/>
                <w:noProof/>
              </w:rPr>
              <w:t>1.2. Produkt testowy</w:t>
            </w:r>
            <w:r w:rsidRPr="00792183">
              <w:rPr>
                <w:noProof/>
                <w:webHidden/>
              </w:rPr>
              <w:tab/>
            </w:r>
            <w:r w:rsidRPr="00792183">
              <w:rPr>
                <w:noProof/>
                <w:webHidden/>
              </w:rPr>
              <w:fldChar w:fldCharType="begin"/>
            </w:r>
            <w:r w:rsidRPr="00792183">
              <w:rPr>
                <w:noProof/>
                <w:webHidden/>
              </w:rPr>
              <w:instrText xml:space="preserve"> PAGEREF _Toc101784376 \h </w:instrText>
            </w:r>
            <w:r w:rsidRPr="00792183">
              <w:rPr>
                <w:noProof/>
                <w:webHidden/>
              </w:rPr>
            </w:r>
            <w:r w:rsidRPr="00792183">
              <w:rPr>
                <w:noProof/>
                <w:webHidden/>
              </w:rPr>
              <w:fldChar w:fldCharType="separate"/>
            </w:r>
            <w:r w:rsidR="00314C3A">
              <w:rPr>
                <w:noProof/>
                <w:webHidden/>
              </w:rPr>
              <w:t>3</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77" w:history="1">
            <w:r w:rsidRPr="00792183">
              <w:rPr>
                <w:rStyle w:val="Hipercze"/>
                <w:noProof/>
              </w:rPr>
              <w:t>1.3. Analiza teoretyczna i symulacje numeryczne</w:t>
            </w:r>
            <w:r w:rsidRPr="00792183">
              <w:rPr>
                <w:noProof/>
                <w:webHidden/>
              </w:rPr>
              <w:tab/>
            </w:r>
            <w:r w:rsidRPr="00792183">
              <w:rPr>
                <w:noProof/>
                <w:webHidden/>
              </w:rPr>
              <w:fldChar w:fldCharType="begin"/>
            </w:r>
            <w:r w:rsidRPr="00792183">
              <w:rPr>
                <w:noProof/>
                <w:webHidden/>
              </w:rPr>
              <w:instrText xml:space="preserve"> PAGEREF _Toc101784377 \h </w:instrText>
            </w:r>
            <w:r w:rsidRPr="00792183">
              <w:rPr>
                <w:noProof/>
                <w:webHidden/>
              </w:rPr>
            </w:r>
            <w:r w:rsidRPr="00792183">
              <w:rPr>
                <w:noProof/>
                <w:webHidden/>
              </w:rPr>
              <w:fldChar w:fldCharType="separate"/>
            </w:r>
            <w:r w:rsidR="00314C3A">
              <w:rPr>
                <w:noProof/>
                <w:webHidden/>
              </w:rPr>
              <w:t>4</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78" w:history="1">
            <w:r w:rsidRPr="00792183">
              <w:rPr>
                <w:rStyle w:val="Hipercze"/>
                <w:noProof/>
              </w:rPr>
              <w:t>1.4. Prace rozwojowe</w:t>
            </w:r>
            <w:r w:rsidRPr="00792183">
              <w:rPr>
                <w:noProof/>
                <w:webHidden/>
              </w:rPr>
              <w:tab/>
            </w:r>
            <w:r w:rsidRPr="00792183">
              <w:rPr>
                <w:noProof/>
                <w:webHidden/>
              </w:rPr>
              <w:fldChar w:fldCharType="begin"/>
            </w:r>
            <w:r w:rsidRPr="00792183">
              <w:rPr>
                <w:noProof/>
                <w:webHidden/>
              </w:rPr>
              <w:instrText xml:space="preserve"> PAGEREF _Toc101784378 \h </w:instrText>
            </w:r>
            <w:r w:rsidRPr="00792183">
              <w:rPr>
                <w:noProof/>
                <w:webHidden/>
              </w:rPr>
            </w:r>
            <w:r w:rsidRPr="00792183">
              <w:rPr>
                <w:noProof/>
                <w:webHidden/>
              </w:rPr>
              <w:fldChar w:fldCharType="separate"/>
            </w:r>
            <w:r w:rsidR="00314C3A">
              <w:rPr>
                <w:noProof/>
                <w:webHidden/>
              </w:rPr>
              <w:t>9</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79" w:history="1">
            <w:r w:rsidRPr="00792183">
              <w:rPr>
                <w:rStyle w:val="Hipercze"/>
                <w:noProof/>
              </w:rPr>
              <w:t>1.5. Prototyp</w:t>
            </w:r>
            <w:r w:rsidRPr="00792183">
              <w:rPr>
                <w:noProof/>
                <w:webHidden/>
              </w:rPr>
              <w:tab/>
            </w:r>
            <w:r w:rsidRPr="00792183">
              <w:rPr>
                <w:noProof/>
                <w:webHidden/>
              </w:rPr>
              <w:fldChar w:fldCharType="begin"/>
            </w:r>
            <w:r w:rsidRPr="00792183">
              <w:rPr>
                <w:noProof/>
                <w:webHidden/>
              </w:rPr>
              <w:instrText xml:space="preserve"> PAGEREF _Toc101784379 \h </w:instrText>
            </w:r>
            <w:r w:rsidRPr="00792183">
              <w:rPr>
                <w:noProof/>
                <w:webHidden/>
              </w:rPr>
            </w:r>
            <w:r w:rsidRPr="00792183">
              <w:rPr>
                <w:noProof/>
                <w:webHidden/>
              </w:rPr>
              <w:fldChar w:fldCharType="separate"/>
            </w:r>
            <w:r w:rsidR="00314C3A">
              <w:rPr>
                <w:noProof/>
                <w:webHidden/>
              </w:rPr>
              <w:t>9</w:t>
            </w:r>
            <w:r w:rsidRPr="00792183">
              <w:rPr>
                <w:noProof/>
                <w:webHidden/>
              </w:rPr>
              <w:fldChar w:fldCharType="end"/>
            </w:r>
          </w:hyperlink>
        </w:p>
        <w:p w:rsidR="00B709D5" w:rsidRPr="00792183" w:rsidRDefault="00B709D5">
          <w:pPr>
            <w:pStyle w:val="Spistreci1"/>
            <w:tabs>
              <w:tab w:val="right" w:leader="dot" w:pos="9771"/>
            </w:tabs>
            <w:rPr>
              <w:rStyle w:val="Hipercze"/>
              <w:noProof/>
            </w:rPr>
          </w:pPr>
          <w:hyperlink w:anchor="_Toc101784380" w:history="1">
            <w:r w:rsidRPr="00792183">
              <w:rPr>
                <w:rStyle w:val="Hipercze"/>
                <w:noProof/>
              </w:rPr>
              <w:t>1.6. Weryfikacja osiągnięcia celów projektu</w:t>
            </w:r>
            <w:r w:rsidRPr="00792183">
              <w:rPr>
                <w:noProof/>
                <w:webHidden/>
              </w:rPr>
              <w:tab/>
            </w:r>
            <w:r w:rsidRPr="00792183">
              <w:rPr>
                <w:noProof/>
                <w:webHidden/>
              </w:rPr>
              <w:fldChar w:fldCharType="begin"/>
            </w:r>
            <w:r w:rsidRPr="00792183">
              <w:rPr>
                <w:noProof/>
                <w:webHidden/>
              </w:rPr>
              <w:instrText xml:space="preserve"> PAGEREF _Toc101784380 \h </w:instrText>
            </w:r>
            <w:r w:rsidRPr="00792183">
              <w:rPr>
                <w:noProof/>
                <w:webHidden/>
              </w:rPr>
            </w:r>
            <w:r w:rsidRPr="00792183">
              <w:rPr>
                <w:noProof/>
                <w:webHidden/>
              </w:rPr>
              <w:fldChar w:fldCharType="separate"/>
            </w:r>
            <w:r w:rsidR="00314C3A">
              <w:rPr>
                <w:noProof/>
                <w:webHidden/>
              </w:rPr>
              <w:t>9</w:t>
            </w:r>
            <w:r w:rsidRPr="00792183">
              <w:rPr>
                <w:noProof/>
                <w:webHidden/>
              </w:rPr>
              <w:fldChar w:fldCharType="end"/>
            </w:r>
          </w:hyperlink>
        </w:p>
        <w:p w:rsidR="00B709D5" w:rsidRPr="00C44105" w:rsidRDefault="00B709D5" w:rsidP="00C44105">
          <w:pPr>
            <w:rPr>
              <w:rFonts w:eastAsiaTheme="minorEastAsia"/>
              <w:noProof/>
            </w:rPr>
          </w:pPr>
        </w:p>
        <w:p w:rsidR="00B709D5" w:rsidRPr="00792183" w:rsidRDefault="00B709D5">
          <w:pPr>
            <w:pStyle w:val="Spistreci1"/>
            <w:tabs>
              <w:tab w:val="right" w:leader="dot" w:pos="9771"/>
            </w:tabs>
            <w:rPr>
              <w:rFonts w:eastAsiaTheme="minorEastAsia"/>
              <w:noProof/>
              <w:sz w:val="22"/>
              <w:szCs w:val="22"/>
            </w:rPr>
          </w:pPr>
          <w:hyperlink w:anchor="_Toc101784381" w:history="1">
            <w:r w:rsidRPr="00792183">
              <w:rPr>
                <w:rStyle w:val="Hipercze"/>
                <w:noProof/>
              </w:rPr>
              <w:t>2. Młyn kuleczkowy – uzyskane efekty projektu</w:t>
            </w:r>
            <w:r w:rsidRPr="00792183">
              <w:rPr>
                <w:noProof/>
                <w:webHidden/>
              </w:rPr>
              <w:tab/>
            </w:r>
            <w:r w:rsidRPr="00792183">
              <w:rPr>
                <w:noProof/>
                <w:webHidden/>
              </w:rPr>
              <w:fldChar w:fldCharType="begin"/>
            </w:r>
            <w:r w:rsidRPr="00792183">
              <w:rPr>
                <w:noProof/>
                <w:webHidden/>
              </w:rPr>
              <w:instrText xml:space="preserve"> PAGEREF _Toc101784381 \h </w:instrText>
            </w:r>
            <w:r w:rsidRPr="00792183">
              <w:rPr>
                <w:noProof/>
                <w:webHidden/>
              </w:rPr>
            </w:r>
            <w:r w:rsidRPr="00792183">
              <w:rPr>
                <w:noProof/>
                <w:webHidden/>
              </w:rPr>
              <w:fldChar w:fldCharType="separate"/>
            </w:r>
            <w:r w:rsidR="00314C3A">
              <w:rPr>
                <w:noProof/>
                <w:webHidden/>
              </w:rPr>
              <w:t>11</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82" w:history="1">
            <w:r w:rsidRPr="00792183">
              <w:rPr>
                <w:rStyle w:val="Hipercze"/>
                <w:noProof/>
              </w:rPr>
              <w:t>2.1. Przeznaczenie</w:t>
            </w:r>
            <w:r w:rsidRPr="00792183">
              <w:rPr>
                <w:noProof/>
                <w:webHidden/>
              </w:rPr>
              <w:tab/>
            </w:r>
            <w:r w:rsidRPr="00792183">
              <w:rPr>
                <w:noProof/>
                <w:webHidden/>
              </w:rPr>
              <w:fldChar w:fldCharType="begin"/>
            </w:r>
            <w:r w:rsidRPr="00792183">
              <w:rPr>
                <w:noProof/>
                <w:webHidden/>
              </w:rPr>
              <w:instrText xml:space="preserve"> PAGEREF _Toc101784382 \h </w:instrText>
            </w:r>
            <w:r w:rsidRPr="00792183">
              <w:rPr>
                <w:noProof/>
                <w:webHidden/>
              </w:rPr>
            </w:r>
            <w:r w:rsidRPr="00792183">
              <w:rPr>
                <w:noProof/>
                <w:webHidden/>
              </w:rPr>
              <w:fldChar w:fldCharType="separate"/>
            </w:r>
            <w:r w:rsidR="00314C3A">
              <w:rPr>
                <w:noProof/>
                <w:webHidden/>
              </w:rPr>
              <w:t>11</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83" w:history="1">
            <w:r w:rsidRPr="00792183">
              <w:rPr>
                <w:rStyle w:val="Hipercze"/>
                <w:noProof/>
              </w:rPr>
              <w:t>2.2. Produkt testowy</w:t>
            </w:r>
            <w:r w:rsidRPr="00792183">
              <w:rPr>
                <w:noProof/>
                <w:webHidden/>
              </w:rPr>
              <w:tab/>
            </w:r>
            <w:r w:rsidRPr="00792183">
              <w:rPr>
                <w:noProof/>
                <w:webHidden/>
              </w:rPr>
              <w:fldChar w:fldCharType="begin"/>
            </w:r>
            <w:r w:rsidRPr="00792183">
              <w:rPr>
                <w:noProof/>
                <w:webHidden/>
              </w:rPr>
              <w:instrText xml:space="preserve"> PAGEREF _Toc101784383 \h </w:instrText>
            </w:r>
            <w:r w:rsidRPr="00792183">
              <w:rPr>
                <w:noProof/>
                <w:webHidden/>
              </w:rPr>
            </w:r>
            <w:r w:rsidRPr="00792183">
              <w:rPr>
                <w:noProof/>
                <w:webHidden/>
              </w:rPr>
              <w:fldChar w:fldCharType="separate"/>
            </w:r>
            <w:r w:rsidR="00314C3A">
              <w:rPr>
                <w:noProof/>
                <w:webHidden/>
              </w:rPr>
              <w:t>11</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84" w:history="1">
            <w:r w:rsidRPr="00792183">
              <w:rPr>
                <w:rStyle w:val="Hipercze"/>
                <w:noProof/>
              </w:rPr>
              <w:t>2.3. Analiza teoretyczna i symulacje numeryczne</w:t>
            </w:r>
            <w:r w:rsidRPr="00792183">
              <w:rPr>
                <w:noProof/>
                <w:webHidden/>
              </w:rPr>
              <w:tab/>
            </w:r>
            <w:r w:rsidRPr="00792183">
              <w:rPr>
                <w:noProof/>
                <w:webHidden/>
              </w:rPr>
              <w:fldChar w:fldCharType="begin"/>
            </w:r>
            <w:r w:rsidRPr="00792183">
              <w:rPr>
                <w:noProof/>
                <w:webHidden/>
              </w:rPr>
              <w:instrText xml:space="preserve"> PAGEREF _Toc101784384 \h </w:instrText>
            </w:r>
            <w:r w:rsidRPr="00792183">
              <w:rPr>
                <w:noProof/>
                <w:webHidden/>
              </w:rPr>
            </w:r>
            <w:r w:rsidRPr="00792183">
              <w:rPr>
                <w:noProof/>
                <w:webHidden/>
              </w:rPr>
              <w:fldChar w:fldCharType="separate"/>
            </w:r>
            <w:r w:rsidR="00314C3A">
              <w:rPr>
                <w:noProof/>
                <w:webHidden/>
              </w:rPr>
              <w:t>12</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85" w:history="1">
            <w:r w:rsidRPr="00792183">
              <w:rPr>
                <w:rStyle w:val="Hipercze"/>
                <w:noProof/>
              </w:rPr>
              <w:t>2.4. Prototyp</w:t>
            </w:r>
            <w:r w:rsidRPr="00792183">
              <w:rPr>
                <w:noProof/>
                <w:webHidden/>
              </w:rPr>
              <w:tab/>
            </w:r>
            <w:r w:rsidRPr="00792183">
              <w:rPr>
                <w:noProof/>
                <w:webHidden/>
              </w:rPr>
              <w:fldChar w:fldCharType="begin"/>
            </w:r>
            <w:r w:rsidRPr="00792183">
              <w:rPr>
                <w:noProof/>
                <w:webHidden/>
              </w:rPr>
              <w:instrText xml:space="preserve"> PAGEREF _Toc101784385 \h </w:instrText>
            </w:r>
            <w:r w:rsidRPr="00792183">
              <w:rPr>
                <w:noProof/>
                <w:webHidden/>
              </w:rPr>
            </w:r>
            <w:r w:rsidRPr="00792183">
              <w:rPr>
                <w:noProof/>
                <w:webHidden/>
              </w:rPr>
              <w:fldChar w:fldCharType="separate"/>
            </w:r>
            <w:r w:rsidR="00314C3A">
              <w:rPr>
                <w:noProof/>
                <w:webHidden/>
              </w:rPr>
              <w:t>16</w:t>
            </w:r>
            <w:r w:rsidRPr="00792183">
              <w:rPr>
                <w:noProof/>
                <w:webHidden/>
              </w:rPr>
              <w:fldChar w:fldCharType="end"/>
            </w:r>
          </w:hyperlink>
        </w:p>
        <w:p w:rsidR="00B709D5" w:rsidRPr="00792183" w:rsidRDefault="00B709D5">
          <w:pPr>
            <w:pStyle w:val="Spistreci1"/>
            <w:tabs>
              <w:tab w:val="right" w:leader="dot" w:pos="9771"/>
            </w:tabs>
            <w:rPr>
              <w:rStyle w:val="Hipercze"/>
              <w:noProof/>
            </w:rPr>
          </w:pPr>
          <w:hyperlink w:anchor="_Toc101784386" w:history="1">
            <w:r w:rsidRPr="00792183">
              <w:rPr>
                <w:rStyle w:val="Hipercze"/>
                <w:noProof/>
              </w:rPr>
              <w:t>2.5. Weryfikacja osiągnięcia celów projektu</w:t>
            </w:r>
            <w:r w:rsidRPr="00792183">
              <w:rPr>
                <w:noProof/>
                <w:webHidden/>
              </w:rPr>
              <w:tab/>
            </w:r>
            <w:r w:rsidRPr="00792183">
              <w:rPr>
                <w:noProof/>
                <w:webHidden/>
              </w:rPr>
              <w:fldChar w:fldCharType="begin"/>
            </w:r>
            <w:r w:rsidRPr="00792183">
              <w:rPr>
                <w:noProof/>
                <w:webHidden/>
              </w:rPr>
              <w:instrText xml:space="preserve"> PAGEREF _Toc101784386 \h </w:instrText>
            </w:r>
            <w:r w:rsidRPr="00792183">
              <w:rPr>
                <w:noProof/>
                <w:webHidden/>
              </w:rPr>
            </w:r>
            <w:r w:rsidRPr="00792183">
              <w:rPr>
                <w:noProof/>
                <w:webHidden/>
              </w:rPr>
              <w:fldChar w:fldCharType="separate"/>
            </w:r>
            <w:r w:rsidR="00314C3A">
              <w:rPr>
                <w:noProof/>
                <w:webHidden/>
              </w:rPr>
              <w:t>16</w:t>
            </w:r>
            <w:r w:rsidRPr="00792183">
              <w:rPr>
                <w:noProof/>
                <w:webHidden/>
              </w:rPr>
              <w:fldChar w:fldCharType="end"/>
            </w:r>
          </w:hyperlink>
        </w:p>
        <w:p w:rsidR="00B709D5" w:rsidRPr="00C44105" w:rsidRDefault="00B709D5" w:rsidP="00C44105">
          <w:pPr>
            <w:rPr>
              <w:rFonts w:eastAsiaTheme="minorEastAsia"/>
              <w:noProof/>
            </w:rPr>
          </w:pPr>
        </w:p>
        <w:p w:rsidR="00B709D5" w:rsidRPr="00792183" w:rsidRDefault="00B709D5">
          <w:pPr>
            <w:pStyle w:val="Spistreci1"/>
            <w:tabs>
              <w:tab w:val="right" w:leader="dot" w:pos="9771"/>
            </w:tabs>
            <w:rPr>
              <w:rFonts w:eastAsiaTheme="minorEastAsia"/>
              <w:noProof/>
              <w:sz w:val="22"/>
              <w:szCs w:val="22"/>
            </w:rPr>
          </w:pPr>
          <w:hyperlink w:anchor="_Toc101784387" w:history="1">
            <w:r w:rsidRPr="00792183">
              <w:rPr>
                <w:rStyle w:val="Hipercze"/>
                <w:noProof/>
              </w:rPr>
              <w:t>3. Dyspergator przepływowy - uzyskane efekty projektu</w:t>
            </w:r>
            <w:r w:rsidRPr="00792183">
              <w:rPr>
                <w:noProof/>
                <w:webHidden/>
              </w:rPr>
              <w:tab/>
            </w:r>
            <w:r w:rsidRPr="00792183">
              <w:rPr>
                <w:noProof/>
                <w:webHidden/>
              </w:rPr>
              <w:fldChar w:fldCharType="begin"/>
            </w:r>
            <w:r w:rsidRPr="00792183">
              <w:rPr>
                <w:noProof/>
                <w:webHidden/>
              </w:rPr>
              <w:instrText xml:space="preserve"> PAGEREF _Toc101784387 \h </w:instrText>
            </w:r>
            <w:r w:rsidRPr="00792183">
              <w:rPr>
                <w:noProof/>
                <w:webHidden/>
              </w:rPr>
            </w:r>
            <w:r w:rsidRPr="00792183">
              <w:rPr>
                <w:noProof/>
                <w:webHidden/>
              </w:rPr>
              <w:fldChar w:fldCharType="separate"/>
            </w:r>
            <w:r w:rsidR="00314C3A">
              <w:rPr>
                <w:noProof/>
                <w:webHidden/>
              </w:rPr>
              <w:t>20</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88" w:history="1">
            <w:r w:rsidRPr="00792183">
              <w:rPr>
                <w:rStyle w:val="Hipercze"/>
                <w:noProof/>
              </w:rPr>
              <w:t>3.1. Przeznaczenie</w:t>
            </w:r>
            <w:r w:rsidRPr="00792183">
              <w:rPr>
                <w:noProof/>
                <w:webHidden/>
              </w:rPr>
              <w:tab/>
            </w:r>
            <w:r w:rsidRPr="00792183">
              <w:rPr>
                <w:noProof/>
                <w:webHidden/>
              </w:rPr>
              <w:fldChar w:fldCharType="begin"/>
            </w:r>
            <w:r w:rsidRPr="00792183">
              <w:rPr>
                <w:noProof/>
                <w:webHidden/>
              </w:rPr>
              <w:instrText xml:space="preserve"> PAGEREF _Toc101784388 \h </w:instrText>
            </w:r>
            <w:r w:rsidRPr="00792183">
              <w:rPr>
                <w:noProof/>
                <w:webHidden/>
              </w:rPr>
            </w:r>
            <w:r w:rsidRPr="00792183">
              <w:rPr>
                <w:noProof/>
                <w:webHidden/>
              </w:rPr>
              <w:fldChar w:fldCharType="separate"/>
            </w:r>
            <w:r w:rsidR="00314C3A">
              <w:rPr>
                <w:noProof/>
                <w:webHidden/>
              </w:rPr>
              <w:t>20</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89" w:history="1">
            <w:r w:rsidRPr="00792183">
              <w:rPr>
                <w:rStyle w:val="Hipercze"/>
                <w:noProof/>
              </w:rPr>
              <w:t>3.2. Produkt testowy</w:t>
            </w:r>
            <w:r w:rsidRPr="00792183">
              <w:rPr>
                <w:noProof/>
                <w:webHidden/>
              </w:rPr>
              <w:tab/>
            </w:r>
            <w:r w:rsidRPr="00792183">
              <w:rPr>
                <w:noProof/>
                <w:webHidden/>
              </w:rPr>
              <w:fldChar w:fldCharType="begin"/>
            </w:r>
            <w:r w:rsidRPr="00792183">
              <w:rPr>
                <w:noProof/>
                <w:webHidden/>
              </w:rPr>
              <w:instrText xml:space="preserve"> PAGEREF _Toc101784389 \h </w:instrText>
            </w:r>
            <w:r w:rsidRPr="00792183">
              <w:rPr>
                <w:noProof/>
                <w:webHidden/>
              </w:rPr>
            </w:r>
            <w:r w:rsidRPr="00792183">
              <w:rPr>
                <w:noProof/>
                <w:webHidden/>
              </w:rPr>
              <w:fldChar w:fldCharType="separate"/>
            </w:r>
            <w:r w:rsidR="00314C3A">
              <w:rPr>
                <w:noProof/>
                <w:webHidden/>
              </w:rPr>
              <w:t>20</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90" w:history="1">
            <w:r w:rsidRPr="00792183">
              <w:rPr>
                <w:rStyle w:val="Hipercze"/>
                <w:noProof/>
              </w:rPr>
              <w:t>3.3. Analiza teoretyczna i symulacje numeryczne procesu</w:t>
            </w:r>
            <w:r w:rsidRPr="00792183">
              <w:rPr>
                <w:noProof/>
                <w:webHidden/>
              </w:rPr>
              <w:tab/>
            </w:r>
            <w:r w:rsidRPr="00792183">
              <w:rPr>
                <w:noProof/>
                <w:webHidden/>
              </w:rPr>
              <w:fldChar w:fldCharType="begin"/>
            </w:r>
            <w:r w:rsidRPr="00792183">
              <w:rPr>
                <w:noProof/>
                <w:webHidden/>
              </w:rPr>
              <w:instrText xml:space="preserve"> PAGEREF _Toc101784390 \h </w:instrText>
            </w:r>
            <w:r w:rsidRPr="00792183">
              <w:rPr>
                <w:noProof/>
                <w:webHidden/>
              </w:rPr>
            </w:r>
            <w:r w:rsidRPr="00792183">
              <w:rPr>
                <w:noProof/>
                <w:webHidden/>
              </w:rPr>
              <w:fldChar w:fldCharType="separate"/>
            </w:r>
            <w:r w:rsidR="00314C3A">
              <w:rPr>
                <w:noProof/>
                <w:webHidden/>
              </w:rPr>
              <w:t>20</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91" w:history="1">
            <w:r w:rsidRPr="00792183">
              <w:rPr>
                <w:rStyle w:val="Hipercze"/>
                <w:noProof/>
              </w:rPr>
              <w:t>3.4. Prototyp</w:t>
            </w:r>
            <w:r w:rsidRPr="00792183">
              <w:rPr>
                <w:noProof/>
                <w:webHidden/>
              </w:rPr>
              <w:tab/>
            </w:r>
            <w:r w:rsidRPr="00792183">
              <w:rPr>
                <w:noProof/>
                <w:webHidden/>
              </w:rPr>
              <w:fldChar w:fldCharType="begin"/>
            </w:r>
            <w:r w:rsidRPr="00792183">
              <w:rPr>
                <w:noProof/>
                <w:webHidden/>
              </w:rPr>
              <w:instrText xml:space="preserve"> PAGEREF _Toc101784391 \h </w:instrText>
            </w:r>
            <w:r w:rsidRPr="00792183">
              <w:rPr>
                <w:noProof/>
                <w:webHidden/>
              </w:rPr>
            </w:r>
            <w:r w:rsidRPr="00792183">
              <w:rPr>
                <w:noProof/>
                <w:webHidden/>
              </w:rPr>
              <w:fldChar w:fldCharType="separate"/>
            </w:r>
            <w:r w:rsidR="00314C3A">
              <w:rPr>
                <w:noProof/>
                <w:webHidden/>
              </w:rPr>
              <w:t>25</w:t>
            </w:r>
            <w:r w:rsidRPr="00792183">
              <w:rPr>
                <w:noProof/>
                <w:webHidden/>
              </w:rPr>
              <w:fldChar w:fldCharType="end"/>
            </w:r>
          </w:hyperlink>
        </w:p>
        <w:p w:rsidR="00B709D5" w:rsidRPr="00792183" w:rsidRDefault="00B709D5">
          <w:pPr>
            <w:pStyle w:val="Spistreci1"/>
            <w:tabs>
              <w:tab w:val="right" w:leader="dot" w:pos="9771"/>
            </w:tabs>
            <w:rPr>
              <w:rStyle w:val="Hipercze"/>
              <w:noProof/>
            </w:rPr>
          </w:pPr>
          <w:hyperlink w:anchor="_Toc101784392" w:history="1">
            <w:r w:rsidRPr="00792183">
              <w:rPr>
                <w:rStyle w:val="Hipercze"/>
                <w:noProof/>
              </w:rPr>
              <w:t>3.5. Weryfikacja osiągnięcia celów projektu</w:t>
            </w:r>
            <w:r w:rsidRPr="00792183">
              <w:rPr>
                <w:noProof/>
                <w:webHidden/>
              </w:rPr>
              <w:tab/>
            </w:r>
            <w:r w:rsidRPr="00792183">
              <w:rPr>
                <w:noProof/>
                <w:webHidden/>
              </w:rPr>
              <w:fldChar w:fldCharType="begin"/>
            </w:r>
            <w:r w:rsidRPr="00792183">
              <w:rPr>
                <w:noProof/>
                <w:webHidden/>
              </w:rPr>
              <w:instrText xml:space="preserve"> PAGEREF _Toc101784392 \h </w:instrText>
            </w:r>
            <w:r w:rsidRPr="00792183">
              <w:rPr>
                <w:noProof/>
                <w:webHidden/>
              </w:rPr>
            </w:r>
            <w:r w:rsidRPr="00792183">
              <w:rPr>
                <w:noProof/>
                <w:webHidden/>
              </w:rPr>
              <w:fldChar w:fldCharType="separate"/>
            </w:r>
            <w:r w:rsidR="00314C3A">
              <w:rPr>
                <w:noProof/>
                <w:webHidden/>
              </w:rPr>
              <w:t>25</w:t>
            </w:r>
            <w:r w:rsidRPr="00792183">
              <w:rPr>
                <w:noProof/>
                <w:webHidden/>
              </w:rPr>
              <w:fldChar w:fldCharType="end"/>
            </w:r>
          </w:hyperlink>
        </w:p>
        <w:p w:rsidR="00B709D5" w:rsidRPr="00C44105" w:rsidRDefault="00B709D5" w:rsidP="00C44105">
          <w:pPr>
            <w:rPr>
              <w:rFonts w:eastAsiaTheme="minorEastAsia"/>
              <w:noProof/>
            </w:rPr>
          </w:pPr>
        </w:p>
        <w:p w:rsidR="00B709D5" w:rsidRPr="00792183" w:rsidRDefault="00B709D5">
          <w:pPr>
            <w:pStyle w:val="Spistreci1"/>
            <w:tabs>
              <w:tab w:val="right" w:leader="dot" w:pos="9771"/>
            </w:tabs>
            <w:rPr>
              <w:rFonts w:eastAsiaTheme="minorEastAsia"/>
              <w:noProof/>
              <w:sz w:val="22"/>
              <w:szCs w:val="22"/>
            </w:rPr>
          </w:pPr>
          <w:hyperlink w:anchor="_Toc101784393" w:history="1">
            <w:r w:rsidRPr="00792183">
              <w:rPr>
                <w:rStyle w:val="Hipercze"/>
                <w:noProof/>
              </w:rPr>
              <w:t>4. Mieszalnik – uzyskane efekty projektu</w:t>
            </w:r>
            <w:r w:rsidRPr="00792183">
              <w:rPr>
                <w:noProof/>
                <w:webHidden/>
              </w:rPr>
              <w:tab/>
            </w:r>
            <w:r w:rsidRPr="00792183">
              <w:rPr>
                <w:noProof/>
                <w:webHidden/>
              </w:rPr>
              <w:fldChar w:fldCharType="begin"/>
            </w:r>
            <w:r w:rsidRPr="00792183">
              <w:rPr>
                <w:noProof/>
                <w:webHidden/>
              </w:rPr>
              <w:instrText xml:space="preserve"> PAGEREF _Toc101784393 \h </w:instrText>
            </w:r>
            <w:r w:rsidRPr="00792183">
              <w:rPr>
                <w:noProof/>
                <w:webHidden/>
              </w:rPr>
            </w:r>
            <w:r w:rsidRPr="00792183">
              <w:rPr>
                <w:noProof/>
                <w:webHidden/>
              </w:rPr>
              <w:fldChar w:fldCharType="separate"/>
            </w:r>
            <w:r w:rsidR="00314C3A">
              <w:rPr>
                <w:noProof/>
                <w:webHidden/>
              </w:rPr>
              <w:t>27</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94" w:history="1">
            <w:r w:rsidRPr="00792183">
              <w:rPr>
                <w:rStyle w:val="Hipercze"/>
                <w:noProof/>
              </w:rPr>
              <w:t>4.1. Przeznaczenie</w:t>
            </w:r>
            <w:r w:rsidRPr="00792183">
              <w:rPr>
                <w:noProof/>
                <w:webHidden/>
              </w:rPr>
              <w:tab/>
            </w:r>
            <w:r w:rsidRPr="00792183">
              <w:rPr>
                <w:noProof/>
                <w:webHidden/>
              </w:rPr>
              <w:fldChar w:fldCharType="begin"/>
            </w:r>
            <w:r w:rsidRPr="00792183">
              <w:rPr>
                <w:noProof/>
                <w:webHidden/>
              </w:rPr>
              <w:instrText xml:space="preserve"> PAGEREF _Toc101784394 \h </w:instrText>
            </w:r>
            <w:r w:rsidRPr="00792183">
              <w:rPr>
                <w:noProof/>
                <w:webHidden/>
              </w:rPr>
            </w:r>
            <w:r w:rsidRPr="00792183">
              <w:rPr>
                <w:noProof/>
                <w:webHidden/>
              </w:rPr>
              <w:fldChar w:fldCharType="separate"/>
            </w:r>
            <w:r w:rsidR="00314C3A">
              <w:rPr>
                <w:noProof/>
                <w:webHidden/>
              </w:rPr>
              <w:t>27</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95" w:history="1">
            <w:r w:rsidRPr="00792183">
              <w:rPr>
                <w:rStyle w:val="Hipercze"/>
                <w:noProof/>
              </w:rPr>
              <w:t>4.2. Produkt testowy</w:t>
            </w:r>
            <w:r w:rsidRPr="00792183">
              <w:rPr>
                <w:noProof/>
                <w:webHidden/>
              </w:rPr>
              <w:tab/>
            </w:r>
            <w:r w:rsidRPr="00792183">
              <w:rPr>
                <w:noProof/>
                <w:webHidden/>
              </w:rPr>
              <w:fldChar w:fldCharType="begin"/>
            </w:r>
            <w:r w:rsidRPr="00792183">
              <w:rPr>
                <w:noProof/>
                <w:webHidden/>
              </w:rPr>
              <w:instrText xml:space="preserve"> PAGEREF _Toc101784395 \h </w:instrText>
            </w:r>
            <w:r w:rsidRPr="00792183">
              <w:rPr>
                <w:noProof/>
                <w:webHidden/>
              </w:rPr>
            </w:r>
            <w:r w:rsidRPr="00792183">
              <w:rPr>
                <w:noProof/>
                <w:webHidden/>
              </w:rPr>
              <w:fldChar w:fldCharType="separate"/>
            </w:r>
            <w:r w:rsidR="00314C3A">
              <w:rPr>
                <w:noProof/>
                <w:webHidden/>
              </w:rPr>
              <w:t>27</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96" w:history="1">
            <w:r w:rsidRPr="00792183">
              <w:rPr>
                <w:rStyle w:val="Hipercze"/>
                <w:noProof/>
              </w:rPr>
              <w:t>4.3. Analiza teoretyczna i symulacje numeryczne procesu</w:t>
            </w:r>
            <w:r w:rsidRPr="00792183">
              <w:rPr>
                <w:noProof/>
                <w:webHidden/>
              </w:rPr>
              <w:tab/>
            </w:r>
            <w:r w:rsidRPr="00792183">
              <w:rPr>
                <w:noProof/>
                <w:webHidden/>
              </w:rPr>
              <w:fldChar w:fldCharType="begin"/>
            </w:r>
            <w:r w:rsidRPr="00792183">
              <w:rPr>
                <w:noProof/>
                <w:webHidden/>
              </w:rPr>
              <w:instrText xml:space="preserve"> PAGEREF _Toc101784396 \h </w:instrText>
            </w:r>
            <w:r w:rsidRPr="00792183">
              <w:rPr>
                <w:noProof/>
                <w:webHidden/>
              </w:rPr>
            </w:r>
            <w:r w:rsidRPr="00792183">
              <w:rPr>
                <w:noProof/>
                <w:webHidden/>
              </w:rPr>
              <w:fldChar w:fldCharType="separate"/>
            </w:r>
            <w:r w:rsidR="00314C3A">
              <w:rPr>
                <w:noProof/>
                <w:webHidden/>
              </w:rPr>
              <w:t>27</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97" w:history="1">
            <w:r w:rsidRPr="00792183">
              <w:rPr>
                <w:rStyle w:val="Hipercze"/>
                <w:noProof/>
              </w:rPr>
              <w:t>4.4. Prototyp</w:t>
            </w:r>
            <w:r w:rsidRPr="00792183">
              <w:rPr>
                <w:noProof/>
                <w:webHidden/>
              </w:rPr>
              <w:tab/>
            </w:r>
            <w:r w:rsidRPr="00792183">
              <w:rPr>
                <w:noProof/>
                <w:webHidden/>
              </w:rPr>
              <w:fldChar w:fldCharType="begin"/>
            </w:r>
            <w:r w:rsidRPr="00792183">
              <w:rPr>
                <w:noProof/>
                <w:webHidden/>
              </w:rPr>
              <w:instrText xml:space="preserve"> PAGEREF _Toc101784397 \h </w:instrText>
            </w:r>
            <w:r w:rsidRPr="00792183">
              <w:rPr>
                <w:noProof/>
                <w:webHidden/>
              </w:rPr>
            </w:r>
            <w:r w:rsidRPr="00792183">
              <w:rPr>
                <w:noProof/>
                <w:webHidden/>
              </w:rPr>
              <w:fldChar w:fldCharType="separate"/>
            </w:r>
            <w:r w:rsidR="00314C3A">
              <w:rPr>
                <w:noProof/>
                <w:webHidden/>
              </w:rPr>
              <w:t>30</w:t>
            </w:r>
            <w:r w:rsidRPr="00792183">
              <w:rPr>
                <w:noProof/>
                <w:webHidden/>
              </w:rPr>
              <w:fldChar w:fldCharType="end"/>
            </w:r>
          </w:hyperlink>
        </w:p>
        <w:p w:rsidR="00B709D5" w:rsidRPr="00792183" w:rsidRDefault="00B709D5">
          <w:pPr>
            <w:pStyle w:val="Spistreci1"/>
            <w:tabs>
              <w:tab w:val="right" w:leader="dot" w:pos="9771"/>
            </w:tabs>
            <w:rPr>
              <w:rFonts w:eastAsiaTheme="minorEastAsia"/>
              <w:noProof/>
              <w:sz w:val="22"/>
              <w:szCs w:val="22"/>
            </w:rPr>
          </w:pPr>
          <w:hyperlink w:anchor="_Toc101784398" w:history="1">
            <w:r w:rsidRPr="00792183">
              <w:rPr>
                <w:rStyle w:val="Hipercze"/>
                <w:noProof/>
              </w:rPr>
              <w:t>4.5. Weryfikacja osiągnięcia celów projektu</w:t>
            </w:r>
            <w:r w:rsidRPr="00792183">
              <w:rPr>
                <w:noProof/>
                <w:webHidden/>
              </w:rPr>
              <w:tab/>
            </w:r>
            <w:r w:rsidRPr="00792183">
              <w:rPr>
                <w:noProof/>
                <w:webHidden/>
              </w:rPr>
              <w:fldChar w:fldCharType="begin"/>
            </w:r>
            <w:r w:rsidRPr="00792183">
              <w:rPr>
                <w:noProof/>
                <w:webHidden/>
              </w:rPr>
              <w:instrText xml:space="preserve"> PAGEREF _Toc101784398 \h </w:instrText>
            </w:r>
            <w:r w:rsidRPr="00792183">
              <w:rPr>
                <w:noProof/>
                <w:webHidden/>
              </w:rPr>
            </w:r>
            <w:r w:rsidRPr="00792183">
              <w:rPr>
                <w:noProof/>
                <w:webHidden/>
              </w:rPr>
              <w:fldChar w:fldCharType="separate"/>
            </w:r>
            <w:r w:rsidR="00314C3A">
              <w:rPr>
                <w:noProof/>
                <w:webHidden/>
              </w:rPr>
              <w:t>30</w:t>
            </w:r>
            <w:r w:rsidRPr="00792183">
              <w:rPr>
                <w:noProof/>
                <w:webHidden/>
              </w:rPr>
              <w:fldChar w:fldCharType="end"/>
            </w:r>
          </w:hyperlink>
        </w:p>
        <w:p w:rsidR="00E01E1F" w:rsidRPr="00792183" w:rsidRDefault="00E01E1F">
          <w:r w:rsidRPr="00792183">
            <w:rPr>
              <w:b/>
              <w:bCs/>
            </w:rPr>
            <w:fldChar w:fldCharType="end"/>
          </w:r>
        </w:p>
      </w:sdtContent>
    </w:sdt>
    <w:p w:rsidR="00B77FBC" w:rsidRPr="00792183" w:rsidRDefault="00B77FBC" w:rsidP="004B5DC9">
      <w:pPr>
        <w:tabs>
          <w:tab w:val="right" w:pos="9072"/>
        </w:tabs>
        <w:jc w:val="both"/>
      </w:pPr>
    </w:p>
    <w:p w:rsidR="00D81410" w:rsidRPr="00792183" w:rsidRDefault="00D81410" w:rsidP="00D81410">
      <w:pPr>
        <w:jc w:val="both"/>
      </w:pPr>
    </w:p>
    <w:p w:rsidR="006C7454" w:rsidRPr="00792183" w:rsidRDefault="006C7454" w:rsidP="00D81410">
      <w:pPr>
        <w:jc w:val="both"/>
      </w:pPr>
    </w:p>
    <w:p w:rsidR="006C7454" w:rsidRPr="00792183" w:rsidRDefault="006C7454" w:rsidP="00D81410">
      <w:pPr>
        <w:jc w:val="both"/>
      </w:pPr>
    </w:p>
    <w:p w:rsidR="006C7454" w:rsidRPr="00792183" w:rsidRDefault="006C7454" w:rsidP="00D81410">
      <w:pPr>
        <w:jc w:val="both"/>
      </w:pPr>
    </w:p>
    <w:p w:rsidR="006C7454" w:rsidRPr="00792183" w:rsidRDefault="006C7454" w:rsidP="00D81410">
      <w:pPr>
        <w:jc w:val="both"/>
      </w:pPr>
    </w:p>
    <w:p w:rsidR="006C7454" w:rsidRPr="00792183" w:rsidRDefault="006C7454" w:rsidP="00D81410">
      <w:pPr>
        <w:jc w:val="both"/>
      </w:pPr>
    </w:p>
    <w:p w:rsidR="007C634B" w:rsidRPr="00792183" w:rsidRDefault="007C634B" w:rsidP="00D81410">
      <w:pPr>
        <w:jc w:val="both"/>
      </w:pPr>
    </w:p>
    <w:p w:rsidR="007C634B" w:rsidRPr="00792183" w:rsidRDefault="007C634B" w:rsidP="00D81410">
      <w:pPr>
        <w:jc w:val="both"/>
      </w:pPr>
    </w:p>
    <w:p w:rsidR="006C7454" w:rsidRPr="00792183" w:rsidRDefault="006C7454" w:rsidP="00D81410">
      <w:pPr>
        <w:jc w:val="both"/>
      </w:pPr>
    </w:p>
    <w:p w:rsidR="003D3490" w:rsidRPr="00792183" w:rsidRDefault="00485F88" w:rsidP="00D81410">
      <w:pPr>
        <w:jc w:val="both"/>
      </w:pPr>
      <w:r w:rsidRPr="00792183">
        <w:lastRenderedPageBreak/>
        <w:t xml:space="preserve"> PODSUMOWANIE WYNIKÓW PROJEKTU</w:t>
      </w:r>
    </w:p>
    <w:p w:rsidR="00D81410" w:rsidRPr="00C44105" w:rsidRDefault="00485F88" w:rsidP="00C44105">
      <w:pPr>
        <w:pStyle w:val="Nagwek1"/>
        <w:rPr>
          <w:b w:val="0"/>
        </w:rPr>
      </w:pPr>
      <w:bookmarkStart w:id="1" w:name="_Toc101784374"/>
      <w:r w:rsidRPr="00C44105">
        <w:rPr>
          <w:rFonts w:ascii="Times New Roman" w:hAnsi="Times New Roman" w:cs="Times New Roman"/>
          <w:color w:val="auto"/>
        </w:rPr>
        <w:t>1.</w:t>
      </w:r>
      <w:r w:rsidR="00D81410" w:rsidRPr="00C44105">
        <w:rPr>
          <w:rFonts w:ascii="Times New Roman" w:hAnsi="Times New Roman" w:cs="Times New Roman"/>
          <w:color w:val="auto"/>
        </w:rPr>
        <w:t xml:space="preserve"> </w:t>
      </w:r>
      <w:proofErr w:type="spellStart"/>
      <w:r w:rsidR="00D81410" w:rsidRPr="00C44105">
        <w:rPr>
          <w:rFonts w:ascii="Times New Roman" w:hAnsi="Times New Roman" w:cs="Times New Roman"/>
          <w:color w:val="auto"/>
        </w:rPr>
        <w:t>Disolwer</w:t>
      </w:r>
      <w:proofErr w:type="spellEnd"/>
      <w:r w:rsidRPr="00C44105">
        <w:rPr>
          <w:rFonts w:ascii="Times New Roman" w:hAnsi="Times New Roman" w:cs="Times New Roman"/>
          <w:color w:val="auto"/>
        </w:rPr>
        <w:t xml:space="preserve"> </w:t>
      </w:r>
      <w:r w:rsidR="00C67384" w:rsidRPr="00C44105">
        <w:rPr>
          <w:rFonts w:ascii="Times New Roman" w:hAnsi="Times New Roman" w:cs="Times New Roman"/>
          <w:color w:val="auto"/>
        </w:rPr>
        <w:t>-</w:t>
      </w:r>
      <w:r w:rsidRPr="00C44105">
        <w:rPr>
          <w:rFonts w:ascii="Times New Roman" w:hAnsi="Times New Roman" w:cs="Times New Roman"/>
          <w:color w:val="auto"/>
        </w:rPr>
        <w:t xml:space="preserve"> uzyskane efekty projektu</w:t>
      </w:r>
      <w:bookmarkEnd w:id="1"/>
    </w:p>
    <w:p w:rsidR="00D81410" w:rsidRPr="00792183" w:rsidRDefault="00D81410" w:rsidP="00D81410">
      <w:pPr>
        <w:jc w:val="both"/>
      </w:pPr>
    </w:p>
    <w:p w:rsidR="00D81410" w:rsidRPr="00792183" w:rsidRDefault="00D81410" w:rsidP="00D81410">
      <w:pPr>
        <w:jc w:val="both"/>
      </w:pPr>
    </w:p>
    <w:p w:rsidR="00D81410" w:rsidRPr="00792183" w:rsidRDefault="00485F88" w:rsidP="00D81410">
      <w:pPr>
        <w:jc w:val="both"/>
        <w:rPr>
          <w:u w:val="single"/>
        </w:rPr>
      </w:pPr>
      <w:r w:rsidRPr="00792183">
        <w:rPr>
          <w:u w:val="single"/>
        </w:rPr>
        <w:t>Rezultaty:</w:t>
      </w:r>
    </w:p>
    <w:p w:rsidR="00D81410" w:rsidRPr="00792183" w:rsidRDefault="00D81410" w:rsidP="0022598D">
      <w:pPr>
        <w:pStyle w:val="Akapitzlist"/>
        <w:numPr>
          <w:ilvl w:val="0"/>
          <w:numId w:val="1"/>
        </w:numPr>
        <w:jc w:val="both"/>
      </w:pPr>
      <w:r w:rsidRPr="00792183">
        <w:t>Zużycie energii zmniejszone z poziomu bazowego 9.886 kWh/1000L do poziomu docelowego 5.536 kWh/1000L</w:t>
      </w:r>
    </w:p>
    <w:p w:rsidR="00D81410" w:rsidRPr="00792183" w:rsidRDefault="00D81410" w:rsidP="0022598D">
      <w:pPr>
        <w:pStyle w:val="Akapitzlist"/>
        <w:numPr>
          <w:ilvl w:val="0"/>
          <w:numId w:val="1"/>
        </w:numPr>
        <w:jc w:val="both"/>
      </w:pPr>
      <w:r w:rsidRPr="00792183">
        <w:t xml:space="preserve">Rozdrobnienie cząstek do rozmiaru 25 </w:t>
      </w:r>
      <w:r w:rsidRPr="00792183">
        <w:sym w:font="Symbol" w:char="F06D"/>
      </w:r>
      <w:r w:rsidRPr="00792183">
        <w:t>m</w:t>
      </w:r>
    </w:p>
    <w:p w:rsidR="00D81410" w:rsidRPr="00C44105" w:rsidRDefault="00D81410" w:rsidP="00C44105">
      <w:pPr>
        <w:pStyle w:val="Nagwek1"/>
        <w:rPr>
          <w:b w:val="0"/>
        </w:rPr>
      </w:pPr>
      <w:bookmarkStart w:id="2" w:name="_Toc101784375"/>
      <w:r w:rsidRPr="00C44105">
        <w:rPr>
          <w:rFonts w:ascii="Times New Roman" w:hAnsi="Times New Roman" w:cs="Times New Roman"/>
          <w:color w:val="auto"/>
        </w:rPr>
        <w:t>1.1. Przeznaczenie</w:t>
      </w:r>
      <w:bookmarkEnd w:id="2"/>
    </w:p>
    <w:p w:rsidR="00D81410" w:rsidRPr="00792183" w:rsidRDefault="00D81410" w:rsidP="00D81410">
      <w:pPr>
        <w:jc w:val="both"/>
      </w:pPr>
    </w:p>
    <w:p w:rsidR="00D81410" w:rsidRPr="00792183" w:rsidRDefault="00D81410" w:rsidP="00D81410">
      <w:pPr>
        <w:jc w:val="both"/>
      </w:pPr>
      <w:proofErr w:type="spellStart"/>
      <w:r w:rsidRPr="00792183">
        <w:t>Disolwer</w:t>
      </w:r>
      <w:proofErr w:type="spellEnd"/>
      <w:r w:rsidRPr="00792183">
        <w:t xml:space="preserve"> jest urządzeniem składającym się ze zbiornika oraz mieszadła dyspergującego. Zbiornik to zwykle typowa kadź stosowana do przygotowania zawiesin półproduktów i produktów końcowych, używana jako zbiornik pośredni albo cyrkulacyjny produktu. Zasadniczym elementem </w:t>
      </w:r>
      <w:proofErr w:type="spellStart"/>
      <w:r w:rsidRPr="00792183">
        <w:t>disolwera</w:t>
      </w:r>
      <w:proofErr w:type="spellEnd"/>
      <w:r w:rsidRPr="00792183">
        <w:t xml:space="preserve"> jest mieszadło dyspergujące. Jego zadaniem jest ujednorodnienie składu zawiesiny (wymieszanie suchego proszku z cieczą) oraz rozbicie </w:t>
      </w:r>
      <w:proofErr w:type="spellStart"/>
      <w:r w:rsidRPr="00792183">
        <w:t>zaglomerowanych</w:t>
      </w:r>
      <w:proofErr w:type="spellEnd"/>
      <w:r w:rsidRPr="00792183">
        <w:t xml:space="preserve"> cząstek ciała stałego na cząstki pojedyncze lub mniejsze aglomeraty. Od kształtu i parametrów pracy mieszadła dyspergującego zależą szybkość wytworzenia zawiesiny i rozdrobnienie ciała stałego. Typowy kształt mieszadeł dyspergujących to lite, okrągłe tarcze z wyciętymi na brzegach zębami, które są wygięte na przemiennie, do góry i do dołu. Rozdrobnienie cząstek następuje w obszarze zębów tarczy. Taka tarcza ma niewielkie zgodności do podnoszenia cieczy w zbiorniku dlatego zwykle umieszcza się ją w niewielkiej odległości nad dnem zbiornika.</w:t>
      </w:r>
    </w:p>
    <w:p w:rsidR="00D81410" w:rsidRPr="00C44105" w:rsidRDefault="00D81410" w:rsidP="00C44105">
      <w:pPr>
        <w:pStyle w:val="Nagwek1"/>
        <w:rPr>
          <w:b w:val="0"/>
        </w:rPr>
      </w:pPr>
      <w:bookmarkStart w:id="3" w:name="_Toc101784376"/>
      <w:r w:rsidRPr="00C44105">
        <w:rPr>
          <w:rFonts w:ascii="Times New Roman" w:hAnsi="Times New Roman" w:cs="Times New Roman"/>
          <w:color w:val="auto"/>
        </w:rPr>
        <w:t>1.2. Produkt testowy</w:t>
      </w:r>
      <w:bookmarkEnd w:id="3"/>
    </w:p>
    <w:p w:rsidR="00D81410" w:rsidRPr="00792183" w:rsidRDefault="00D81410" w:rsidP="00D81410">
      <w:pPr>
        <w:jc w:val="both"/>
      </w:pPr>
    </w:p>
    <w:p w:rsidR="00D81410" w:rsidRPr="00792183" w:rsidRDefault="00D81410" w:rsidP="00C44105">
      <w:pPr>
        <w:tabs>
          <w:tab w:val="left" w:pos="8647"/>
        </w:tabs>
        <w:jc w:val="both"/>
      </w:pPr>
      <w:r w:rsidRPr="00792183">
        <w:t xml:space="preserve">Produktem dyspergowanym jest </w:t>
      </w:r>
      <w:proofErr w:type="spellStart"/>
      <w:r w:rsidRPr="00792183">
        <w:t>ditlenek</w:t>
      </w:r>
      <w:proofErr w:type="spellEnd"/>
      <w:r w:rsidRPr="00792183">
        <w:t xml:space="preserve"> tytanu (biel tytanowa) TiO</w:t>
      </w:r>
      <w:r w:rsidRPr="00792183">
        <w:rPr>
          <w:vertAlign w:val="subscript"/>
        </w:rPr>
        <w:t>2</w:t>
      </w:r>
      <w:r w:rsidRPr="00792183">
        <w:t>, jeden z bardziej popularnych składników farb. Głównym składnikiem fazy ciągłej jest woda. W ramach realizacji projektu zbadano właściwości suchego TiO</w:t>
      </w:r>
      <w:r w:rsidRPr="00792183">
        <w:rPr>
          <w:vertAlign w:val="subscript"/>
        </w:rPr>
        <w:t>2</w:t>
      </w:r>
      <w:r w:rsidRPr="00792183">
        <w:t xml:space="preserve">. Wyniki badań przedstawiono w Raporcie „Badania rozkładu rozmiaru cząstek w próbkach zawiesin pochodzących z procesów wytwarzania farb”. Właściwości suchego surowca były też omówione w Raporcie „Modelowanie, wyniki symulacji i propozycje projektowe dla 1) mieszalnika z mieszadłem tarczowym, 2) młyna </w:t>
      </w:r>
      <w:proofErr w:type="spellStart"/>
      <w:r w:rsidRPr="00792183">
        <w:t>kuleczkowego</w:t>
      </w:r>
      <w:proofErr w:type="spellEnd"/>
      <w:r w:rsidRPr="00792183">
        <w:t>” z 31 stycznia 2018 roku. Poniższe zdjęcie SEM przedstawia cząstki suchego TiO</w:t>
      </w:r>
      <w:r w:rsidRPr="00792183">
        <w:rPr>
          <w:vertAlign w:val="subscript"/>
        </w:rPr>
        <w:t>2</w:t>
      </w:r>
      <w:r w:rsidRPr="00792183">
        <w:t>.</w:t>
      </w:r>
    </w:p>
    <w:p w:rsidR="00D81410" w:rsidRPr="00792183" w:rsidRDefault="00D81410" w:rsidP="00D81410">
      <w:pPr>
        <w:jc w:val="both"/>
      </w:pPr>
    </w:p>
    <w:p w:rsidR="00D81410" w:rsidRPr="00792183" w:rsidRDefault="00D81410" w:rsidP="00D81410">
      <w:pPr>
        <w:jc w:val="center"/>
      </w:pPr>
      <w:r w:rsidRPr="00792183">
        <w:rPr>
          <w:noProof/>
        </w:rPr>
        <w:drawing>
          <wp:inline distT="0" distB="0" distL="0" distR="0" wp14:anchorId="7AACD564" wp14:editId="53834973">
            <wp:extent cx="2380396" cy="2520000"/>
            <wp:effectExtent l="0" t="0" r="1270" b="0"/>
            <wp:docPr id="13" name="Obraz 13" descr="D:\_profarb\badanie próbek\próbki drugie\wyniki\SEM\TiO2-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_profarb\badanie próbek\próbki drugie\wyniki\SEM\TiO2-1_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396" cy="2520000"/>
                    </a:xfrm>
                    <a:prstGeom prst="rect">
                      <a:avLst/>
                    </a:prstGeom>
                    <a:noFill/>
                    <a:ln>
                      <a:noFill/>
                    </a:ln>
                  </pic:spPr>
                </pic:pic>
              </a:graphicData>
            </a:graphic>
          </wp:inline>
        </w:drawing>
      </w:r>
    </w:p>
    <w:p w:rsidR="00D81410" w:rsidRPr="00792183" w:rsidRDefault="00D81410" w:rsidP="00D81410">
      <w:pPr>
        <w:jc w:val="both"/>
      </w:pPr>
    </w:p>
    <w:p w:rsidR="00D81410" w:rsidRPr="00792183" w:rsidRDefault="00D81410" w:rsidP="00D81410">
      <w:pPr>
        <w:jc w:val="both"/>
      </w:pPr>
      <w:r w:rsidRPr="00792183">
        <w:t>Rozmiary cząstek były też badane za pomocą dyfrakcji laserowej. Aglomeraty bieli tytanowej mają średni rozmiar d</w:t>
      </w:r>
      <w:r w:rsidRPr="00792183">
        <w:rPr>
          <w:vertAlign w:val="subscript"/>
        </w:rPr>
        <w:t>43</w:t>
      </w:r>
      <w:r w:rsidRPr="00792183">
        <w:t> = 49.4 </w:t>
      </w:r>
      <w:r w:rsidRPr="00792183">
        <w:sym w:font="Symbol" w:char="F06D"/>
      </w:r>
      <w:r w:rsidRPr="00792183">
        <w:t>m (średnia ważona objętością cząstek). Rozmiar charakterystyczny cząstek d</w:t>
      </w:r>
      <w:r w:rsidRPr="00792183">
        <w:rPr>
          <w:vertAlign w:val="subscript"/>
        </w:rPr>
        <w:t>10%</w:t>
      </w:r>
      <w:r w:rsidRPr="00792183">
        <w:t> = 1.7 </w:t>
      </w:r>
      <w:r w:rsidRPr="00792183">
        <w:sym w:font="Symbol" w:char="F06D"/>
      </w:r>
      <w:r w:rsidRPr="00792183">
        <w:t>m świadczy o tym, że nawet najmniejsze cząstki w populacji mają rozmiary za duże w stosunku do oczekiwanych. Natomiast rozmiar charakterystyczny cząstek d</w:t>
      </w:r>
      <w:r w:rsidRPr="00792183">
        <w:rPr>
          <w:vertAlign w:val="subscript"/>
        </w:rPr>
        <w:t>90%</w:t>
      </w:r>
      <w:r w:rsidRPr="00792183">
        <w:t> = 204.4 </w:t>
      </w:r>
      <w:r w:rsidRPr="00792183">
        <w:sym w:font="Symbol" w:char="F06D"/>
      </w:r>
      <w:r w:rsidRPr="00792183">
        <w:t xml:space="preserve">m wskazuję, że rozkład rozmiarów cząstek jest szeroki i produkt ten wymaga zastosowania urządzeń rozdrabniających w celu uzyskania zawiesin z cząstkami o pożądanych rozmiarach. </w:t>
      </w:r>
    </w:p>
    <w:p w:rsidR="00D81410" w:rsidRPr="00C44105" w:rsidRDefault="00D81410" w:rsidP="00C44105">
      <w:pPr>
        <w:pStyle w:val="Nagwek1"/>
        <w:rPr>
          <w:b w:val="0"/>
        </w:rPr>
      </w:pPr>
      <w:bookmarkStart w:id="4" w:name="_Toc101784377"/>
      <w:r w:rsidRPr="00C44105">
        <w:rPr>
          <w:rFonts w:ascii="Times New Roman" w:hAnsi="Times New Roman" w:cs="Times New Roman"/>
          <w:color w:val="auto"/>
        </w:rPr>
        <w:t>1.3. Analiza teoretyczna i symulacje numeryczne</w:t>
      </w:r>
      <w:bookmarkEnd w:id="4"/>
    </w:p>
    <w:p w:rsidR="00D81410" w:rsidRPr="00792183" w:rsidRDefault="00D81410" w:rsidP="00D81410">
      <w:pPr>
        <w:jc w:val="both"/>
      </w:pPr>
    </w:p>
    <w:p w:rsidR="00D81410" w:rsidRPr="00792183" w:rsidRDefault="00D81410">
      <w:pPr>
        <w:jc w:val="both"/>
      </w:pPr>
      <w:r w:rsidRPr="00792183">
        <w:t xml:space="preserve">Mieszadła tarczowe stosowane są jako dyspensery gdy proszki rozprowadzane w cieczy są trudno zwilżalne, lub gdy duże ilości proszku należy inkorporować w celu utworzenia gęstej zawiesiny.  Stosowane są podczas wytwarzania farb, tuszy, odczynników, plastików i innych produktów. Wysokie szybkości ścinania i przepływ burzliwy generowane przez mieszadła tarczowe są niezbędne do redukcji rozmiarów cząstek, </w:t>
      </w:r>
      <w:proofErr w:type="spellStart"/>
      <w:r w:rsidRPr="00792183">
        <w:t>emulsyfikacji</w:t>
      </w:r>
      <w:proofErr w:type="spellEnd"/>
      <w:r w:rsidRPr="00792183">
        <w:t xml:space="preserve"> i homogenizacji, co wyjaśnia popularność tych mieszadeł.</w:t>
      </w:r>
    </w:p>
    <w:p w:rsidR="00D81410" w:rsidRPr="00792183" w:rsidRDefault="00D81410">
      <w:pPr>
        <w:jc w:val="both"/>
      </w:pPr>
      <w:r w:rsidRPr="00792183">
        <w:t>Typowe szybkości operacyjne mieszadeł tarczowych charakteryzowane są przez prędkość obwodową 5000 </w:t>
      </w:r>
      <w:proofErr w:type="spellStart"/>
      <w:r w:rsidRPr="00792183">
        <w:t>ft</w:t>
      </w:r>
      <w:proofErr w:type="spellEnd"/>
      <w:r w:rsidRPr="00792183">
        <w:t>/min czyli ok. 25 m/s. Gwarantuje to intensywną cyrkulację w mieszalniku i wysokie naprężenia hydrodynamiczne w porównaniu z innymi mieszadłami. Równocześnie mieszadło to generuje wir centralny</w:t>
      </w:r>
      <w:r w:rsidR="00485F88" w:rsidRPr="00792183">
        <w:t>,</w:t>
      </w:r>
      <w:r w:rsidRPr="00792183">
        <w:t xml:space="preserve"> co umożliwia efektywną inkorporację dodawanych proszków. Głównym zastosowaniem dyspenserów tarczowych jest zatem inkorporacja proszków do cieczy i dezintegracja aglomeratów w celu wytwarzania stabilnych zawiesin cząstek pierwotnych. </w:t>
      </w:r>
    </w:p>
    <w:p w:rsidR="00D81410" w:rsidRPr="00792183" w:rsidRDefault="00D81410">
      <w:pPr>
        <w:jc w:val="both"/>
      </w:pPr>
      <w:r w:rsidRPr="00792183">
        <w:t>Otwarte mieszadło tarczowe z zębami piły jest popularne ze względu na niskie koszty operacyjne i aparaturowe, łatwość mycia układu i szerokie zastosowania. Można wykorzystywać różne mieszadła z różnymi wariantami zębów; przy powiększaniu zębów szybkość pompowania wzrasta, jednak maleje szybkość ścinania. Podobne efekty daje zmiana kształtu zębów. Jednak nawet dla układów charakteryzujących się wysokimi szybkościami pompowania, naprężenia są znacznie wyższe aniżeli obserwowane przy tych samych obrotach dla innych popularnych typów mieszadeł.</w:t>
      </w:r>
    </w:p>
    <w:p w:rsidR="00D81410" w:rsidRPr="00792183" w:rsidRDefault="00D81410" w:rsidP="00D81410">
      <w:pPr>
        <w:jc w:val="both"/>
      </w:pPr>
    </w:p>
    <w:p w:rsidR="00D81410" w:rsidRPr="00792183" w:rsidRDefault="00D81410" w:rsidP="00D81410">
      <w:pPr>
        <w:jc w:val="both"/>
      </w:pPr>
      <w:r w:rsidRPr="00792183">
        <w:t xml:space="preserve">Analiza teoretyczna mieszadeł tarczowych wykazała, że moc mieszania jest proporcjonalna do częstości obrotów mieszadła w potędze 3, zatem np. 2-krotny wzrost częstości obrotów spowoduje 8-krotny wzrost mocy mieszania. Efektywność rozbijania cząstek zależy od </w:t>
      </w:r>
      <w:proofErr w:type="spellStart"/>
      <w:r w:rsidRPr="00792183">
        <w:t>naprężeń</w:t>
      </w:r>
      <w:proofErr w:type="spellEnd"/>
      <w:r w:rsidRPr="00792183">
        <w:t xml:space="preserve"> hydrodynamicznych generowanych przez mieszadło. Obszar o najwyższych szybkościach dyssypacji energii jest zlokalizowany w bezpośrednim sąsiedztwie zębów tarczy mieszającej. Jeśli rozważymy zwiększenie średnicy mieszadła np. o 20%, to przy tych samych obrotach i objętości zawiesiny, spowoduje to wzrost szybkości procesu o około 50% poprzez wzrost </w:t>
      </w:r>
      <w:proofErr w:type="spellStart"/>
      <w:r w:rsidRPr="00792183">
        <w:t>naprężeń</w:t>
      </w:r>
      <w:proofErr w:type="spellEnd"/>
      <w:r w:rsidRPr="00792183">
        <w:t xml:space="preserve"> hydrodynamicznych i obszaru o wysokich wartościach szybkości dyssypacji energii. Jednocześnie spowoduje to wzrost szybkości pompowania mieszadła o 44%. Rozważania teoretyczne wykazały możliwość optymalizacji rozmiaru, kształtu i parametrów pracy mieszadeł dyspergujących.</w:t>
      </w:r>
    </w:p>
    <w:p w:rsidR="00D81410" w:rsidRPr="00792183" w:rsidRDefault="00D81410" w:rsidP="00D81410">
      <w:pPr>
        <w:jc w:val="both"/>
      </w:pPr>
    </w:p>
    <w:p w:rsidR="00D81410" w:rsidRPr="00792183" w:rsidRDefault="00D81410" w:rsidP="00D81410">
      <w:pPr>
        <w:jc w:val="both"/>
      </w:pPr>
      <w:r w:rsidRPr="00792183">
        <w:t xml:space="preserve">Nowe rozwiązania konstrukcyjno-procesowe były poszukiwane w drodze symulacji komputerowych CFD. </w:t>
      </w:r>
    </w:p>
    <w:p w:rsidR="00D81410" w:rsidRPr="00792183" w:rsidRDefault="00D81410" w:rsidP="00D81410">
      <w:pPr>
        <w:jc w:val="both"/>
      </w:pPr>
      <w:r w:rsidRPr="00792183">
        <w:t>Symulacje numeryczne wymagały eksperymentalnych danych wejściowych pochodzących z rzeczywistego procesu dyspergowania bieli tytanowej w wodzie wraz z dodatkami farbiarskimi.. Poniższy rysunek przedstawia zmiany średniego rozmiaru cząstek d</w:t>
      </w:r>
      <w:r w:rsidRPr="00792183">
        <w:rPr>
          <w:vertAlign w:val="subscript"/>
        </w:rPr>
        <w:t>10</w:t>
      </w:r>
      <w:r w:rsidRPr="00792183">
        <w:t xml:space="preserve"> [</w:t>
      </w:r>
      <w:r w:rsidRPr="00792183">
        <w:sym w:font="Symbol" w:char="F06D"/>
      </w:r>
      <w:r w:rsidRPr="00792183">
        <w:t xml:space="preserve">m] (średnia rozkładu liczbowego) w czasie rozdrabiania cząstek w </w:t>
      </w:r>
      <w:proofErr w:type="spellStart"/>
      <w:r w:rsidRPr="00792183">
        <w:t>disolwerze</w:t>
      </w:r>
      <w:proofErr w:type="spellEnd"/>
      <w:r w:rsidRPr="00792183">
        <w:t xml:space="preserve"> (próbki D) i w młynie (próbki M) .</w:t>
      </w:r>
    </w:p>
    <w:p w:rsidR="00D81410" w:rsidRPr="00792183" w:rsidRDefault="00D81410" w:rsidP="00D81410">
      <w:pPr>
        <w:jc w:val="both"/>
      </w:pPr>
    </w:p>
    <w:p w:rsidR="00D81410" w:rsidRPr="00792183" w:rsidRDefault="00D81410" w:rsidP="00D81410">
      <w:pPr>
        <w:jc w:val="center"/>
      </w:pPr>
      <w:r w:rsidRPr="00792183">
        <w:rPr>
          <w:rFonts w:eastAsia="+mn-ea"/>
          <w:noProof/>
          <w:color w:val="000000"/>
          <w:kern w:val="24"/>
        </w:rPr>
        <w:lastRenderedPageBreak/>
        <w:drawing>
          <wp:inline distT="0" distB="0" distL="0" distR="0" wp14:anchorId="0C0E86C5" wp14:editId="2454FAD3">
            <wp:extent cx="3735969" cy="2160000"/>
            <wp:effectExtent l="0" t="0" r="17145" b="1206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1410" w:rsidRPr="00792183" w:rsidRDefault="00D81410" w:rsidP="00C44105"/>
    <w:p w:rsidR="00D81410" w:rsidRPr="00792183" w:rsidRDefault="00D81410" w:rsidP="00C44105">
      <w:pPr>
        <w:jc w:val="both"/>
        <w:rPr>
          <w:rFonts w:eastAsia="+mn-ea"/>
          <w:color w:val="000000"/>
          <w:kern w:val="24"/>
        </w:rPr>
      </w:pPr>
      <w:r w:rsidRPr="00792183">
        <w:rPr>
          <w:rFonts w:eastAsia="+mn-ea"/>
          <w:color w:val="000000"/>
          <w:kern w:val="24"/>
        </w:rPr>
        <w:t>Wyniki pomiarów oraz zdjęcia SEM jasno wskazują, że rozdrabnianie cząstek nie może trwać w nieskończoność i dolna granica rozmiarów odpowiada rozmiarom cząstek pierwotnych, z których zbudowane są aglomeraty TiO</w:t>
      </w:r>
      <w:r w:rsidRPr="00792183">
        <w:rPr>
          <w:rFonts w:eastAsia="+mn-ea"/>
          <w:color w:val="000000"/>
          <w:kern w:val="24"/>
          <w:vertAlign w:val="subscript"/>
        </w:rPr>
        <w:t>2</w:t>
      </w:r>
      <w:r w:rsidRPr="00792183">
        <w:rPr>
          <w:rFonts w:eastAsia="+mn-ea"/>
          <w:color w:val="000000"/>
          <w:kern w:val="24"/>
        </w:rPr>
        <w:t>.</w:t>
      </w:r>
    </w:p>
    <w:p w:rsidR="00D81410" w:rsidRPr="00792183" w:rsidRDefault="00D81410" w:rsidP="00C44105">
      <w:pPr>
        <w:jc w:val="both"/>
        <w:rPr>
          <w:rFonts w:eastAsia="+mn-ea"/>
          <w:color w:val="000000"/>
          <w:kern w:val="24"/>
        </w:rPr>
      </w:pPr>
      <w:r w:rsidRPr="00792183">
        <w:rPr>
          <w:rFonts w:eastAsia="+mn-ea"/>
          <w:color w:val="000000"/>
          <w:kern w:val="24"/>
        </w:rPr>
        <w:t>Podczas badań próbek wyznaczono również krzywe płynięcia zawiesin. Modele reologiczne zawiesin dopasowane do wyników pomiarowych zostały użyte w symulacjach CFD.</w:t>
      </w:r>
    </w:p>
    <w:p w:rsidR="00D81410" w:rsidRPr="00792183" w:rsidRDefault="00D81410">
      <w:pPr>
        <w:jc w:val="both"/>
      </w:pPr>
    </w:p>
    <w:p w:rsidR="00D81410" w:rsidRPr="00792183" w:rsidRDefault="00D81410">
      <w:pPr>
        <w:jc w:val="both"/>
      </w:pPr>
      <w:r w:rsidRPr="00792183">
        <w:t>Przedmiotem modelowania był mieszalnik o objętości 0,464 m</w:t>
      </w:r>
      <w:r w:rsidRPr="00792183">
        <w:rPr>
          <w:vertAlign w:val="superscript"/>
        </w:rPr>
        <w:t>3</w:t>
      </w:r>
      <w:r w:rsidRPr="00792183">
        <w:t xml:space="preserve"> z mieszadłem tarczowym o średnicy 0,28 m. Objętość zawiesiny wynosiła 0,250 m</w:t>
      </w:r>
      <w:r w:rsidRPr="00792183">
        <w:rPr>
          <w:vertAlign w:val="superscript"/>
        </w:rPr>
        <w:t>3</w:t>
      </w:r>
      <w:r w:rsidR="00553146" w:rsidRPr="00792183">
        <w:t>,</w:t>
      </w:r>
      <w:r w:rsidRPr="00792183">
        <w:t xml:space="preserve"> co odpowiada wysokości zawiesiny w zbiorniku na poziomie 0,454 m. Wyniki symulacji pozwoliły na określenie wytycznych projektowych dla nowych rozwiązań o podobnych gabarytach.</w:t>
      </w:r>
    </w:p>
    <w:p w:rsidR="00D81410" w:rsidRPr="00792183" w:rsidRDefault="00D81410">
      <w:pPr>
        <w:jc w:val="both"/>
      </w:pPr>
      <w:r w:rsidRPr="00792183">
        <w:t xml:space="preserve">Numeryczna symulacja przepływu burzliwego w </w:t>
      </w:r>
      <w:proofErr w:type="spellStart"/>
      <w:r w:rsidRPr="00792183">
        <w:t>disolwerze</w:t>
      </w:r>
      <w:proofErr w:type="spellEnd"/>
      <w:r w:rsidRPr="00792183">
        <w:t xml:space="preserve"> przeprowadzona została przy wykorzystaniu pakietu obliczeniowego Obliczeniowej Mechaniki Płynów </w:t>
      </w:r>
      <w:proofErr w:type="spellStart"/>
      <w:r w:rsidRPr="00792183">
        <w:t>Ansys</w:t>
      </w:r>
      <w:proofErr w:type="spellEnd"/>
      <w:r w:rsidRPr="00792183">
        <w:t xml:space="preserve"> 18.2. Siatka do obliczeń wykonana została przy użyciu programu </w:t>
      </w:r>
      <w:proofErr w:type="spellStart"/>
      <w:r w:rsidRPr="00792183">
        <w:t>Mesh</w:t>
      </w:r>
      <w:proofErr w:type="spellEnd"/>
      <w:r w:rsidRPr="00792183">
        <w:t xml:space="preserve"> i składała się ona z  4 173 862 komórek numerycznych. W obliczeniach przepływu burzliwego w mieszalniku wykorzystano model k-</w:t>
      </w:r>
      <w:r w:rsidRPr="00792183">
        <w:sym w:font="Symbol" w:char="F065"/>
      </w:r>
      <w:r w:rsidRPr="00792183">
        <w:t xml:space="preserve"> </w:t>
      </w:r>
      <w:proofErr w:type="spellStart"/>
      <w:r w:rsidRPr="00792183">
        <w:t>Realizable</w:t>
      </w:r>
      <w:proofErr w:type="spellEnd"/>
      <w:r w:rsidRPr="00792183">
        <w:t>.</w:t>
      </w:r>
    </w:p>
    <w:p w:rsidR="00D81410" w:rsidRPr="00792183" w:rsidRDefault="00D81410">
      <w:pPr>
        <w:jc w:val="both"/>
      </w:pPr>
      <w:r w:rsidRPr="00792183">
        <w:t xml:space="preserve">Obliczenia przepływu dwufazowego wykonano przy użyciu modelu </w:t>
      </w:r>
      <w:proofErr w:type="spellStart"/>
      <w:r w:rsidRPr="00792183">
        <w:t>Multiphase</w:t>
      </w:r>
      <w:proofErr w:type="spellEnd"/>
      <w:r w:rsidRPr="00792183">
        <w:t xml:space="preserve"> – Volume of Fluid, w podejściu </w:t>
      </w:r>
      <w:proofErr w:type="spellStart"/>
      <w:r w:rsidRPr="00792183">
        <w:t>eulerowsko</w:t>
      </w:r>
      <w:proofErr w:type="spellEnd"/>
      <w:r w:rsidRPr="00792183">
        <w:t xml:space="preserve"> - </w:t>
      </w:r>
      <w:proofErr w:type="spellStart"/>
      <w:r w:rsidRPr="00792183">
        <w:t>eulerowskim</w:t>
      </w:r>
      <w:proofErr w:type="spellEnd"/>
      <w:r w:rsidRPr="00792183">
        <w:t xml:space="preserve">. Zastosowanie metody VOF pozwala na określenie położenia oraz kształtu powierzchni międzyfazowej ciecz-gaz. Geometria dzielona jest za pomocą siatki numerycznej na mniejsze obszary zwane komórkami obliczeniowymi. Każdej z nich przypisywana jest wartość prędkości oraz ciśnienia, które zmieniają się wraz z postępem obliczeń. W metodzie VOF poza wymienionymi wielkościami fizycznymi, śledzona jest również zmienna f - stanowiąca ułamek objętościowy np. fazy ciekłej. W ujęciu </w:t>
      </w:r>
      <w:proofErr w:type="spellStart"/>
      <w:r w:rsidRPr="00792183">
        <w:t>eulerowsko</w:t>
      </w:r>
      <w:proofErr w:type="spellEnd"/>
      <w:r w:rsidRPr="00792183">
        <w:t xml:space="preserve"> - </w:t>
      </w:r>
      <w:proofErr w:type="spellStart"/>
      <w:r w:rsidRPr="00792183">
        <w:t>eulerowskim</w:t>
      </w:r>
      <w:proofErr w:type="spellEnd"/>
      <w:r w:rsidRPr="00792183">
        <w:t xml:space="preserve"> poszczególne fazy traktowane są jako przenikające się continua, a ułamki objętościowe jako ciągłe funkcje czasu i przestrzeni, których suma równa jest jedności. Równania ciągłości dla każdej fazy prowadzą do uzyskania zestawu równań o podobnej strukturze.</w:t>
      </w:r>
    </w:p>
    <w:p w:rsidR="00D81410" w:rsidRPr="00792183" w:rsidRDefault="00D81410" w:rsidP="00D81410">
      <w:pPr>
        <w:jc w:val="both"/>
      </w:pPr>
      <w:r w:rsidRPr="00792183">
        <w:t>Referencyjny model CFD został uproszczony w celu przeprowadzenia symulacji dla szeregu nowych rozwiązań. W modelu uroszczonym symulowano pracę 1/8 mieszalnika dzięki powtarzalności geometrycznej. Ten model zawierał około 1 200 000 komórek obliczeniowych. Poniższa tabela przeds</w:t>
      </w:r>
      <w:r w:rsidR="00FF36A7" w:rsidRPr="00792183">
        <w:t>tawia 5 rozważanych przypadków.</w:t>
      </w:r>
    </w:p>
    <w:p w:rsidR="00FF36A7" w:rsidRPr="00792183" w:rsidRDefault="00FF36A7" w:rsidP="00D81410">
      <w:pPr>
        <w:jc w:val="both"/>
      </w:pPr>
    </w:p>
    <w:tbl>
      <w:tblPr>
        <w:tblW w:w="904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223"/>
        <w:gridCol w:w="963"/>
        <w:gridCol w:w="964"/>
        <w:gridCol w:w="964"/>
        <w:gridCol w:w="964"/>
        <w:gridCol w:w="964"/>
      </w:tblGrid>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 xml:space="preserve">Przypadek: </w:t>
            </w:r>
          </w:p>
        </w:tc>
        <w:tc>
          <w:tcPr>
            <w:tcW w:w="96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1</w:t>
            </w:r>
          </w:p>
        </w:tc>
        <w:tc>
          <w:tcPr>
            <w:tcW w:w="964"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2</w:t>
            </w:r>
          </w:p>
        </w:tc>
        <w:tc>
          <w:tcPr>
            <w:tcW w:w="964"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3</w:t>
            </w:r>
          </w:p>
        </w:tc>
        <w:tc>
          <w:tcPr>
            <w:tcW w:w="964"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4</w:t>
            </w:r>
          </w:p>
        </w:tc>
        <w:tc>
          <w:tcPr>
            <w:tcW w:w="964"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5</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 xml:space="preserve">Średnica mieszadła </w:t>
            </w:r>
            <w:r w:rsidRPr="00792183">
              <w:rPr>
                <w:rFonts w:eastAsia="Calibri"/>
                <w:i/>
              </w:rPr>
              <w:t>D</w:t>
            </w:r>
            <w:r w:rsidRPr="00792183">
              <w:rPr>
                <w:rFonts w:eastAsia="Calibri"/>
              </w:rPr>
              <w:t xml:space="preserve"> [m]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0.28</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0.28</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0.336</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0.28</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0.28</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 xml:space="preserve">Średnica mieszalnika </w:t>
            </w:r>
            <w:r w:rsidRPr="00792183">
              <w:rPr>
                <w:rFonts w:eastAsia="Calibri"/>
                <w:i/>
              </w:rPr>
              <w:t xml:space="preserve">T </w:t>
            </w:r>
            <w:r w:rsidRPr="00792183">
              <w:rPr>
                <w:rFonts w:eastAsia="Calibri"/>
              </w:rPr>
              <w:t>[m]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 xml:space="preserve">Wysokość mieszalnika </w:t>
            </w:r>
            <w:r w:rsidRPr="00792183">
              <w:rPr>
                <w:rFonts w:eastAsia="Calibri"/>
                <w:i/>
              </w:rPr>
              <w:t xml:space="preserve">H </w:t>
            </w:r>
            <w:r w:rsidRPr="00792183">
              <w:rPr>
                <w:rFonts w:eastAsia="Calibri"/>
              </w:rPr>
              <w:t>[m]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0.84</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 xml:space="preserve">Częstość obrotów mieszadła </w:t>
            </w:r>
            <w:r w:rsidRPr="00792183">
              <w:rPr>
                <w:rFonts w:eastAsia="Calibri"/>
                <w:i/>
              </w:rPr>
              <w:t xml:space="preserve">N </w:t>
            </w:r>
            <w:r w:rsidRPr="00792183">
              <w:rPr>
                <w:rFonts w:eastAsia="Calibri"/>
              </w:rPr>
              <w:t>[</w:t>
            </w:r>
            <w:proofErr w:type="spellStart"/>
            <w:r w:rsidRPr="00792183">
              <w:rPr>
                <w:rFonts w:eastAsia="Calibri"/>
              </w:rPr>
              <w:t>rpm</w:t>
            </w:r>
            <w:proofErr w:type="spellEnd"/>
            <w:r w:rsidRPr="00792183">
              <w:rPr>
                <w:rFonts w:eastAsia="Calibri"/>
              </w:rPr>
              <w:t>]</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500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500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500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500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500</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 xml:space="preserve">Objętość mieszalnika </w:t>
            </w:r>
            <w:proofErr w:type="spellStart"/>
            <w:r w:rsidRPr="00792183">
              <w:rPr>
                <w:rFonts w:eastAsia="Calibri"/>
                <w:i/>
              </w:rPr>
              <w:t>V</w:t>
            </w:r>
            <w:r w:rsidRPr="00792183">
              <w:rPr>
                <w:rFonts w:eastAsia="Calibri"/>
                <w:i/>
                <w:vertAlign w:val="subscript"/>
              </w:rPr>
              <w:t>m</w:t>
            </w:r>
            <w:proofErr w:type="spellEnd"/>
            <w:r w:rsidRPr="00792183">
              <w:rPr>
                <w:rFonts w:eastAsia="Calibri"/>
              </w:rPr>
              <w:t xml:space="preserve"> [m</w:t>
            </w:r>
            <w:r w:rsidRPr="00792183">
              <w:rPr>
                <w:rFonts w:eastAsia="Calibri"/>
                <w:vertAlign w:val="superscript"/>
              </w:rPr>
              <w:t>3</w:t>
            </w:r>
            <w:r w:rsidRPr="00792183">
              <w:rPr>
                <w:rFonts w:eastAsia="Calibri"/>
              </w:rPr>
              <w:t xml:space="preserve">] </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0.464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0.464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0.464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0.464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0.464</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lastRenderedPageBreak/>
              <w:t xml:space="preserve">Objętość zawiesiny w mieszalniku </w:t>
            </w:r>
            <w:r w:rsidRPr="00792183">
              <w:rPr>
                <w:rFonts w:eastAsia="Calibri"/>
                <w:i/>
              </w:rPr>
              <w:t>V</w:t>
            </w:r>
            <w:r w:rsidRPr="00792183">
              <w:rPr>
                <w:rFonts w:eastAsia="Calibri"/>
              </w:rPr>
              <w:t xml:space="preserve"> [m]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0.25</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bookmarkStart w:id="5" w:name="_Hlk503297571"/>
            <w:r w:rsidRPr="00792183">
              <w:rPr>
                <w:rFonts w:eastAsia="Calibri"/>
              </w:rPr>
              <w:t xml:space="preserve">Wysokość napełnienie </w:t>
            </w:r>
            <w:proofErr w:type="spellStart"/>
            <w:r w:rsidRPr="00792183">
              <w:rPr>
                <w:rFonts w:eastAsia="Calibri"/>
                <w:i/>
              </w:rPr>
              <w:t>H</w:t>
            </w:r>
            <w:r w:rsidRPr="00792183">
              <w:rPr>
                <w:rFonts w:eastAsia="Calibri"/>
                <w:i/>
                <w:vertAlign w:val="subscript"/>
              </w:rPr>
              <w:t>n</w:t>
            </w:r>
            <w:proofErr w:type="spellEnd"/>
            <w:r w:rsidRPr="00792183">
              <w:rPr>
                <w:rFonts w:eastAsia="Calibri"/>
              </w:rPr>
              <w:t xml:space="preserve"> [m]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0.363</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0.454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0.454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0.454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0.454</w:t>
            </w:r>
          </w:p>
        </w:tc>
      </w:tr>
      <w:bookmarkEnd w:id="5"/>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 xml:space="preserve">Wysokość zębów </w:t>
            </w:r>
            <w:r w:rsidRPr="00792183">
              <w:rPr>
                <w:rFonts w:eastAsia="Calibri"/>
                <w:i/>
              </w:rPr>
              <w:t>z</w:t>
            </w:r>
            <w:r w:rsidRPr="00792183">
              <w:rPr>
                <w:rFonts w:eastAsia="Calibri"/>
              </w:rPr>
              <w:t xml:space="preserve"> [m]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150%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100%</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rPr>
            </w:pPr>
            <w:r w:rsidRPr="00792183">
              <w:rPr>
                <w:rFonts w:eastAsia="Calibri"/>
              </w:rPr>
              <w:t xml:space="preserve">Kąt ścięcia zębów </w:t>
            </w:r>
            <w:r w:rsidRPr="00792183">
              <w:rPr>
                <w:rFonts w:eastAsia="Calibri"/>
              </w:rPr>
              <w:sym w:font="Symbol" w:char="F061"/>
            </w:r>
            <w:r w:rsidRPr="00792183">
              <w:rPr>
                <w:rFonts w:eastAsia="Calibri"/>
              </w:rPr>
              <w:t xml:space="preserve"> [°]</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10°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rPr>
            </w:pPr>
            <w:r w:rsidRPr="00792183">
              <w:rPr>
                <w:rFonts w:eastAsia="Calibri"/>
              </w:rPr>
              <w:t>0°</w:t>
            </w:r>
          </w:p>
        </w:tc>
      </w:tr>
    </w:tbl>
    <w:p w:rsidR="00D81410" w:rsidRPr="00792183" w:rsidRDefault="00D81410" w:rsidP="00D81410">
      <w:pPr>
        <w:jc w:val="both"/>
      </w:pPr>
    </w:p>
    <w:p w:rsidR="00D81410" w:rsidRPr="00792183" w:rsidRDefault="00D81410" w:rsidP="00C44105">
      <w:r w:rsidRPr="00792183">
        <w:t>Przypadek 1 traktowano jako referencyjny i do niego przyrównywano wyniki uzyskane dla pozostałych przypadków. Poniższy rysunek przedstawia przykładowe wyniki symulacji dla przypadku piątego.</w:t>
      </w:r>
    </w:p>
    <w:p w:rsidR="00D81410" w:rsidRPr="00792183" w:rsidRDefault="00D81410" w:rsidP="00C44105"/>
    <w:p w:rsidR="00D81410" w:rsidRPr="00792183" w:rsidRDefault="00D81410" w:rsidP="00C44105">
      <w:pPr>
        <w:rPr>
          <w:rFonts w:eastAsia="Calibri"/>
          <w:sz w:val="20"/>
          <w:szCs w:val="20"/>
        </w:rPr>
      </w:pPr>
      <w:r w:rsidRPr="00792183">
        <w:rPr>
          <w:rFonts w:eastAsia="Calibri"/>
          <w:sz w:val="20"/>
          <w:szCs w:val="20"/>
        </w:rPr>
        <w:t>a)</w:t>
      </w:r>
      <w:r w:rsidRPr="00792183">
        <w:rPr>
          <w:rFonts w:eastAsia="Calibri"/>
          <w:sz w:val="20"/>
          <w:szCs w:val="20"/>
        </w:rPr>
        <w:tab/>
      </w:r>
      <w:r w:rsidRPr="00792183">
        <w:rPr>
          <w:rFonts w:eastAsia="Calibri"/>
          <w:sz w:val="20"/>
          <w:szCs w:val="20"/>
        </w:rPr>
        <w:tab/>
      </w:r>
      <w:r w:rsidRPr="00792183">
        <w:rPr>
          <w:rFonts w:eastAsia="Calibri"/>
          <w:sz w:val="20"/>
          <w:szCs w:val="20"/>
        </w:rPr>
        <w:tab/>
      </w:r>
      <w:r w:rsidRPr="00792183">
        <w:rPr>
          <w:rFonts w:eastAsia="Calibri"/>
          <w:sz w:val="20"/>
          <w:szCs w:val="20"/>
        </w:rPr>
        <w:tab/>
      </w:r>
      <w:r w:rsidRPr="00792183">
        <w:rPr>
          <w:rFonts w:eastAsia="Calibri"/>
          <w:sz w:val="20"/>
          <w:szCs w:val="20"/>
        </w:rPr>
        <w:tab/>
      </w:r>
      <w:r w:rsidRPr="00792183">
        <w:rPr>
          <w:rFonts w:eastAsia="Calibri"/>
          <w:sz w:val="20"/>
          <w:szCs w:val="20"/>
        </w:rPr>
        <w:tab/>
        <w:t>b)</w:t>
      </w:r>
    </w:p>
    <w:p w:rsidR="00D81410" w:rsidRPr="00792183" w:rsidRDefault="00D81410" w:rsidP="00C44105">
      <w:pPr>
        <w:rPr>
          <w:rFonts w:eastAsia="Calibri"/>
        </w:rPr>
      </w:pPr>
      <w:r w:rsidRPr="00792183">
        <w:rPr>
          <w:rFonts w:eastAsia="Calibri"/>
          <w:noProof/>
        </w:rPr>
        <w:drawing>
          <wp:inline distT="0" distB="0" distL="0" distR="0" wp14:anchorId="1EEA32CA" wp14:editId="19AB4255">
            <wp:extent cx="2808000" cy="2106000"/>
            <wp:effectExtent l="0" t="0" r="0" b="889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_288_250l_kat_sciecia_0_pha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inline>
        </w:drawing>
      </w:r>
      <w:r w:rsidRPr="00792183">
        <w:rPr>
          <w:rFonts w:eastAsia="Calibri"/>
        </w:rPr>
        <w:t xml:space="preserve"> </w:t>
      </w:r>
      <w:r w:rsidRPr="00792183">
        <w:rPr>
          <w:rFonts w:eastAsia="Calibri"/>
          <w:noProof/>
        </w:rPr>
        <w:drawing>
          <wp:inline distT="0" distB="0" distL="0" distR="0" wp14:anchorId="5A1C6D47" wp14:editId="0F9911B1">
            <wp:extent cx="2808000" cy="2106000"/>
            <wp:effectExtent l="0" t="0" r="0" b="889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_288_250l_kat_sciecia_0_veloc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inline>
        </w:drawing>
      </w:r>
    </w:p>
    <w:p w:rsidR="00D81410" w:rsidRPr="00792183" w:rsidRDefault="00D81410" w:rsidP="00C44105">
      <w:pPr>
        <w:rPr>
          <w:rFonts w:eastAsia="Calibri"/>
          <w:sz w:val="20"/>
          <w:szCs w:val="20"/>
        </w:rPr>
      </w:pPr>
      <w:r w:rsidRPr="00792183">
        <w:rPr>
          <w:rFonts w:eastAsia="Calibri"/>
          <w:sz w:val="20"/>
          <w:szCs w:val="20"/>
        </w:rPr>
        <w:t>c)</w:t>
      </w:r>
      <w:r w:rsidRPr="00792183">
        <w:rPr>
          <w:rFonts w:eastAsia="Calibri"/>
          <w:sz w:val="20"/>
          <w:szCs w:val="20"/>
        </w:rPr>
        <w:tab/>
      </w:r>
      <w:r w:rsidRPr="00792183">
        <w:rPr>
          <w:rFonts w:eastAsia="Calibri"/>
          <w:sz w:val="20"/>
          <w:szCs w:val="20"/>
        </w:rPr>
        <w:tab/>
      </w:r>
      <w:r w:rsidRPr="00792183">
        <w:rPr>
          <w:rFonts w:eastAsia="Calibri"/>
          <w:sz w:val="20"/>
          <w:szCs w:val="20"/>
        </w:rPr>
        <w:tab/>
      </w:r>
      <w:r w:rsidRPr="00792183">
        <w:rPr>
          <w:rFonts w:eastAsia="Calibri"/>
          <w:sz w:val="20"/>
          <w:szCs w:val="20"/>
        </w:rPr>
        <w:tab/>
      </w:r>
      <w:r w:rsidRPr="00792183">
        <w:rPr>
          <w:rFonts w:eastAsia="Calibri"/>
          <w:sz w:val="20"/>
          <w:szCs w:val="20"/>
        </w:rPr>
        <w:tab/>
      </w:r>
      <w:r w:rsidRPr="00792183">
        <w:rPr>
          <w:rFonts w:eastAsia="Calibri"/>
          <w:sz w:val="20"/>
          <w:szCs w:val="20"/>
        </w:rPr>
        <w:tab/>
        <w:t>d)</w:t>
      </w:r>
    </w:p>
    <w:p w:rsidR="00D81410" w:rsidRPr="00792183" w:rsidRDefault="00D81410" w:rsidP="00C44105">
      <w:pPr>
        <w:rPr>
          <w:rFonts w:eastAsia="Calibri"/>
        </w:rPr>
      </w:pPr>
      <w:r w:rsidRPr="00792183">
        <w:rPr>
          <w:rFonts w:eastAsia="Calibri"/>
          <w:noProof/>
        </w:rPr>
        <w:drawing>
          <wp:inline distT="0" distB="0" distL="0" distR="0" wp14:anchorId="23B28F75" wp14:editId="1436507A">
            <wp:extent cx="2808000" cy="2106000"/>
            <wp:effectExtent l="0" t="0" r="0" b="889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_288_250l_kat_sciecia_0_viscosi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inline>
        </w:drawing>
      </w:r>
      <w:r w:rsidRPr="00792183">
        <w:rPr>
          <w:rFonts w:eastAsia="Calibri"/>
        </w:rPr>
        <w:t xml:space="preserve"> </w:t>
      </w:r>
      <w:r w:rsidRPr="00792183">
        <w:rPr>
          <w:rFonts w:eastAsia="Calibri"/>
          <w:noProof/>
        </w:rPr>
        <w:drawing>
          <wp:inline distT="0" distB="0" distL="0" distR="0" wp14:anchorId="02BA0B0D" wp14:editId="3646A413">
            <wp:extent cx="2808000" cy="2106000"/>
            <wp:effectExtent l="0" t="0" r="0" b="889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_288_250l_kat_sciecia_0_viscosity_log_sca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inline>
        </w:drawing>
      </w:r>
    </w:p>
    <w:p w:rsidR="00D81410" w:rsidRPr="00792183" w:rsidRDefault="00D81410" w:rsidP="00C44105">
      <w:pPr>
        <w:rPr>
          <w:rFonts w:eastAsia="Calibri"/>
          <w:sz w:val="20"/>
          <w:szCs w:val="20"/>
        </w:rPr>
      </w:pPr>
      <w:r w:rsidRPr="00792183">
        <w:rPr>
          <w:rFonts w:eastAsia="Calibri"/>
          <w:sz w:val="20"/>
          <w:szCs w:val="20"/>
        </w:rPr>
        <w:br w:type="page"/>
      </w:r>
    </w:p>
    <w:p w:rsidR="00D81410" w:rsidRPr="00792183" w:rsidRDefault="00D81410" w:rsidP="00C44105">
      <w:pPr>
        <w:rPr>
          <w:rFonts w:eastAsia="Calibri"/>
          <w:sz w:val="20"/>
          <w:szCs w:val="20"/>
        </w:rPr>
      </w:pPr>
      <w:r w:rsidRPr="00792183">
        <w:rPr>
          <w:rFonts w:eastAsia="Calibri"/>
          <w:sz w:val="20"/>
          <w:szCs w:val="20"/>
        </w:rPr>
        <w:lastRenderedPageBreak/>
        <w:t>e)</w:t>
      </w:r>
    </w:p>
    <w:p w:rsidR="00D81410" w:rsidRPr="00792183" w:rsidRDefault="00D81410" w:rsidP="00C44105">
      <w:pPr>
        <w:rPr>
          <w:rFonts w:eastAsia="Calibri"/>
        </w:rPr>
      </w:pPr>
      <w:r w:rsidRPr="00792183">
        <w:rPr>
          <w:rFonts w:eastAsia="Calibri"/>
          <w:noProof/>
        </w:rPr>
        <w:drawing>
          <wp:inline distT="0" distB="0" distL="0" distR="0" wp14:anchorId="3F5D103C" wp14:editId="70449BF2">
            <wp:extent cx="2808000" cy="2106000"/>
            <wp:effectExtent l="0" t="0" r="0" b="889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_288_250l_kat_sciecia_0_epsil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inline>
        </w:drawing>
      </w:r>
    </w:p>
    <w:p w:rsidR="00D81410" w:rsidRPr="00C44105" w:rsidRDefault="00D81410" w:rsidP="00C44105">
      <w:pPr>
        <w:rPr>
          <w:rFonts w:eastAsia="Calibri"/>
          <w:b/>
        </w:rPr>
      </w:pPr>
      <w:r w:rsidRPr="00C44105">
        <w:rPr>
          <w:rFonts w:eastAsia="Calibri"/>
          <w:b/>
        </w:rPr>
        <w:t>Wyniki symulacji dla przypadku 5 - większa objętość zawiesiny i zęby płaskie.</w:t>
      </w:r>
    </w:p>
    <w:p w:rsidR="00D81410" w:rsidRPr="00C44105" w:rsidRDefault="00D81410" w:rsidP="00C44105">
      <w:pPr>
        <w:rPr>
          <w:rFonts w:eastAsia="Calibri"/>
          <w:b/>
        </w:rPr>
      </w:pPr>
      <w:r w:rsidRPr="00C44105">
        <w:rPr>
          <w:rFonts w:eastAsia="Calibri"/>
          <w:b/>
        </w:rPr>
        <w:t xml:space="preserve">a) rozkład ułamka fazowego </w:t>
      </w:r>
      <w:r w:rsidRPr="00C44105">
        <w:rPr>
          <w:rFonts w:eastAsia="Calibri"/>
          <w:b/>
        </w:rPr>
        <w:sym w:font="Symbol" w:char="F066"/>
      </w:r>
      <w:r w:rsidRPr="00C44105">
        <w:rPr>
          <w:rFonts w:eastAsia="Calibri"/>
          <w:b/>
        </w:rPr>
        <w:t xml:space="preserve"> [-] : 0 - zawiesina, 1 - powietrze nad powierzchnią swobodną zawiesiny</w:t>
      </w:r>
    </w:p>
    <w:p w:rsidR="00D81410" w:rsidRPr="00C44105" w:rsidRDefault="00D81410" w:rsidP="00C44105">
      <w:pPr>
        <w:rPr>
          <w:rFonts w:eastAsia="Calibri"/>
          <w:b/>
        </w:rPr>
      </w:pPr>
      <w:r w:rsidRPr="00C44105">
        <w:rPr>
          <w:rFonts w:eastAsia="Calibri"/>
          <w:b/>
        </w:rPr>
        <w:t xml:space="preserve">b) rozkład wartości prędkości </w:t>
      </w:r>
      <w:r w:rsidRPr="00C44105">
        <w:rPr>
          <w:rFonts w:eastAsia="Calibri"/>
          <w:b/>
          <w:i/>
        </w:rPr>
        <w:t>u</w:t>
      </w:r>
      <w:r w:rsidRPr="00C44105">
        <w:rPr>
          <w:rFonts w:eastAsia="Calibri"/>
          <w:b/>
        </w:rPr>
        <w:t xml:space="preserve"> [m/s]</w:t>
      </w:r>
    </w:p>
    <w:p w:rsidR="00D81410" w:rsidRPr="00C44105" w:rsidRDefault="00D81410" w:rsidP="00C44105">
      <w:pPr>
        <w:rPr>
          <w:rFonts w:eastAsia="Calibri"/>
          <w:b/>
        </w:rPr>
      </w:pPr>
      <w:r w:rsidRPr="00C44105">
        <w:rPr>
          <w:rFonts w:eastAsia="Calibri"/>
          <w:b/>
        </w:rPr>
        <w:t xml:space="preserve">c) rozkład lepkości dynamicznej </w:t>
      </w:r>
      <w:r w:rsidRPr="00C44105">
        <w:rPr>
          <w:rFonts w:eastAsia="Calibri"/>
          <w:b/>
        </w:rPr>
        <w:sym w:font="Symbol" w:char="F020"/>
      </w:r>
      <w:r w:rsidRPr="00C44105">
        <w:rPr>
          <w:rFonts w:eastAsia="Calibri"/>
          <w:b/>
        </w:rPr>
        <w:sym w:font="Symbol" w:char="F068"/>
      </w:r>
      <w:r w:rsidRPr="00C44105">
        <w:rPr>
          <w:rFonts w:eastAsia="Calibri"/>
          <w:b/>
        </w:rPr>
        <w:t xml:space="preserve"> [Pa s] </w:t>
      </w:r>
    </w:p>
    <w:p w:rsidR="00D81410" w:rsidRPr="00C44105" w:rsidRDefault="00D81410" w:rsidP="00C44105">
      <w:pPr>
        <w:rPr>
          <w:rFonts w:eastAsia="Calibri"/>
          <w:b/>
        </w:rPr>
      </w:pPr>
      <w:r w:rsidRPr="00C44105">
        <w:rPr>
          <w:rFonts w:eastAsia="Calibri"/>
          <w:b/>
        </w:rPr>
        <w:t xml:space="preserve">d) </w:t>
      </w:r>
      <w:bookmarkStart w:id="6" w:name="OLE_LINK73"/>
      <w:r w:rsidRPr="00C44105">
        <w:rPr>
          <w:rFonts w:eastAsia="Calibri"/>
          <w:b/>
        </w:rPr>
        <w:t xml:space="preserve">rozkład lepkości dynamicznej </w:t>
      </w:r>
      <w:r w:rsidRPr="00C44105">
        <w:rPr>
          <w:rFonts w:eastAsia="Calibri"/>
          <w:b/>
        </w:rPr>
        <w:sym w:font="Symbol" w:char="F020"/>
      </w:r>
      <w:r w:rsidRPr="00C44105">
        <w:rPr>
          <w:rFonts w:eastAsia="Calibri"/>
          <w:b/>
        </w:rPr>
        <w:sym w:font="Symbol" w:char="F068"/>
      </w:r>
      <w:r w:rsidRPr="00C44105">
        <w:rPr>
          <w:rFonts w:eastAsia="Calibri"/>
          <w:b/>
        </w:rPr>
        <w:t xml:space="preserve"> [Pa s] - skala logarytmiczna</w:t>
      </w:r>
      <w:bookmarkEnd w:id="6"/>
    </w:p>
    <w:p w:rsidR="00D81410" w:rsidRPr="00C44105" w:rsidRDefault="00D81410" w:rsidP="00C44105">
      <w:pPr>
        <w:rPr>
          <w:rFonts w:eastAsia="Calibri"/>
          <w:b/>
        </w:rPr>
      </w:pPr>
      <w:r w:rsidRPr="00C44105">
        <w:rPr>
          <w:rFonts w:eastAsia="Calibri"/>
          <w:b/>
        </w:rPr>
        <w:t xml:space="preserve">e) rozkład szybkości dyssypacji energii </w:t>
      </w:r>
      <w:r w:rsidRPr="00C44105">
        <w:rPr>
          <w:rFonts w:eastAsia="Calibri"/>
          <w:b/>
        </w:rPr>
        <w:sym w:font="Symbol" w:char="F065"/>
      </w:r>
      <w:r w:rsidRPr="00C44105">
        <w:rPr>
          <w:rFonts w:eastAsia="Calibri"/>
          <w:b/>
        </w:rPr>
        <w:t xml:space="preserve"> [m</w:t>
      </w:r>
      <w:r w:rsidRPr="00C44105">
        <w:rPr>
          <w:rFonts w:eastAsia="Calibri"/>
          <w:b/>
          <w:vertAlign w:val="superscript"/>
        </w:rPr>
        <w:t>2</w:t>
      </w:r>
      <w:r w:rsidRPr="00C44105">
        <w:rPr>
          <w:rFonts w:eastAsia="Calibri"/>
          <w:b/>
        </w:rPr>
        <w:t>/s</w:t>
      </w:r>
      <w:r w:rsidRPr="00C44105">
        <w:rPr>
          <w:rFonts w:eastAsia="Calibri"/>
          <w:b/>
          <w:vertAlign w:val="superscript"/>
        </w:rPr>
        <w:t>3</w:t>
      </w:r>
      <w:r w:rsidRPr="00C44105">
        <w:rPr>
          <w:rFonts w:eastAsia="Calibri"/>
          <w:b/>
        </w:rPr>
        <w:t>]</w:t>
      </w:r>
    </w:p>
    <w:p w:rsidR="00D81410" w:rsidRPr="00792183" w:rsidRDefault="00D81410" w:rsidP="00C44105">
      <w:pPr>
        <w:rPr>
          <w:rFonts w:eastAsia="Calibri"/>
          <w:b/>
        </w:rPr>
      </w:pPr>
    </w:p>
    <w:p w:rsidR="00D81410" w:rsidRPr="00792183" w:rsidRDefault="00D81410" w:rsidP="00C44105">
      <w:r w:rsidRPr="00792183">
        <w:t>Na podstawie przeprowadzonych symulacji możliwe było sformułowanie hydrodynamicznego opisu rozważanych przypadków. Podsumowanie ujęto w poniższej tabeli.</w:t>
      </w:r>
    </w:p>
    <w:p w:rsidR="00D81410" w:rsidRPr="00792183" w:rsidRDefault="00D81410" w:rsidP="00C44105"/>
    <w:tbl>
      <w:tblPr>
        <w:tblW w:w="904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223"/>
        <w:gridCol w:w="963"/>
        <w:gridCol w:w="964"/>
        <w:gridCol w:w="964"/>
        <w:gridCol w:w="964"/>
        <w:gridCol w:w="964"/>
      </w:tblGrid>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bookmarkStart w:id="7" w:name="OLE_LINK40"/>
            <w:bookmarkStart w:id="8" w:name="OLE_LINK41"/>
            <w:r w:rsidRPr="00792183">
              <w:rPr>
                <w:rFonts w:eastAsia="Calibri"/>
                <w:sz w:val="20"/>
                <w:szCs w:val="20"/>
              </w:rPr>
              <w:t xml:space="preserve">Przypadek: </w:t>
            </w:r>
          </w:p>
        </w:tc>
        <w:tc>
          <w:tcPr>
            <w:tcW w:w="96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1</w:t>
            </w:r>
          </w:p>
        </w:tc>
        <w:tc>
          <w:tcPr>
            <w:tcW w:w="964"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2</w:t>
            </w:r>
          </w:p>
        </w:tc>
        <w:tc>
          <w:tcPr>
            <w:tcW w:w="964"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3</w:t>
            </w:r>
          </w:p>
        </w:tc>
        <w:tc>
          <w:tcPr>
            <w:tcW w:w="964"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4</w:t>
            </w:r>
          </w:p>
        </w:tc>
        <w:tc>
          <w:tcPr>
            <w:tcW w:w="964"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5</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Średnica mieszadła </w:t>
            </w:r>
            <w:r w:rsidRPr="00792183">
              <w:rPr>
                <w:rFonts w:eastAsia="Calibri"/>
                <w:i/>
                <w:sz w:val="20"/>
                <w:szCs w:val="20"/>
              </w:rPr>
              <w:t>D</w:t>
            </w:r>
            <w:r w:rsidRPr="00792183">
              <w:rPr>
                <w:rFonts w:eastAsia="Calibri"/>
                <w:sz w:val="20"/>
                <w:szCs w:val="20"/>
              </w:rPr>
              <w:t xml:space="preserve"> [m]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0.28</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0.28</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0.336</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0.28</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0.28</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Średnica mieszalnika </w:t>
            </w:r>
            <w:r w:rsidRPr="00792183">
              <w:rPr>
                <w:rFonts w:eastAsia="Calibri"/>
                <w:i/>
                <w:sz w:val="20"/>
                <w:szCs w:val="20"/>
              </w:rPr>
              <w:t xml:space="preserve">T </w:t>
            </w:r>
            <w:r w:rsidRPr="00792183">
              <w:rPr>
                <w:rFonts w:eastAsia="Calibri"/>
                <w:sz w:val="20"/>
                <w:szCs w:val="20"/>
              </w:rPr>
              <w:t>[m]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Wysokość mieszalnika </w:t>
            </w:r>
            <w:r w:rsidRPr="00792183">
              <w:rPr>
                <w:rFonts w:eastAsia="Calibri"/>
                <w:i/>
                <w:sz w:val="20"/>
                <w:szCs w:val="20"/>
              </w:rPr>
              <w:t xml:space="preserve">H </w:t>
            </w:r>
            <w:r w:rsidRPr="00792183">
              <w:rPr>
                <w:rFonts w:eastAsia="Calibri"/>
                <w:sz w:val="20"/>
                <w:szCs w:val="20"/>
              </w:rPr>
              <w:t>[m]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0.84</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Częstość obrotów mieszadła </w:t>
            </w:r>
            <w:r w:rsidRPr="00792183">
              <w:rPr>
                <w:rFonts w:eastAsia="Calibri"/>
                <w:i/>
                <w:sz w:val="20"/>
                <w:szCs w:val="20"/>
              </w:rPr>
              <w:t xml:space="preserve">N </w:t>
            </w:r>
            <w:r w:rsidRPr="00792183">
              <w:rPr>
                <w:rFonts w:eastAsia="Calibri"/>
                <w:sz w:val="20"/>
                <w:szCs w:val="20"/>
              </w:rPr>
              <w:t>[</w:t>
            </w:r>
            <w:proofErr w:type="spellStart"/>
            <w:r w:rsidRPr="00792183">
              <w:rPr>
                <w:rFonts w:eastAsia="Calibri"/>
                <w:sz w:val="20"/>
                <w:szCs w:val="20"/>
              </w:rPr>
              <w:t>rpm</w:t>
            </w:r>
            <w:proofErr w:type="spellEnd"/>
            <w:r w:rsidRPr="00792183">
              <w:rPr>
                <w:rFonts w:eastAsia="Calibri"/>
                <w:sz w:val="20"/>
                <w:szCs w:val="20"/>
              </w:rPr>
              <w:t>]</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500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500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500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500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500</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Objętość mieszalnika </w:t>
            </w:r>
            <w:proofErr w:type="spellStart"/>
            <w:r w:rsidRPr="00792183">
              <w:rPr>
                <w:rFonts w:eastAsia="Calibri"/>
                <w:i/>
                <w:sz w:val="20"/>
                <w:szCs w:val="20"/>
              </w:rPr>
              <w:t>V</w:t>
            </w:r>
            <w:r w:rsidRPr="00792183">
              <w:rPr>
                <w:rFonts w:eastAsia="Calibri"/>
                <w:i/>
                <w:sz w:val="20"/>
                <w:szCs w:val="20"/>
                <w:vertAlign w:val="subscript"/>
              </w:rPr>
              <w:t>m</w:t>
            </w:r>
            <w:proofErr w:type="spellEnd"/>
            <w:r w:rsidRPr="00792183">
              <w:rPr>
                <w:rFonts w:eastAsia="Calibri"/>
                <w:sz w:val="20"/>
                <w:szCs w:val="20"/>
              </w:rPr>
              <w:t xml:space="preserve"> [m</w:t>
            </w:r>
            <w:r w:rsidRPr="00792183">
              <w:rPr>
                <w:rFonts w:eastAsia="Calibri"/>
                <w:sz w:val="20"/>
                <w:szCs w:val="20"/>
                <w:vertAlign w:val="superscript"/>
              </w:rPr>
              <w:t>3</w:t>
            </w:r>
            <w:r w:rsidRPr="00792183">
              <w:rPr>
                <w:rFonts w:eastAsia="Calibri"/>
                <w:sz w:val="20"/>
                <w:szCs w:val="20"/>
              </w:rPr>
              <w:t xml:space="preserve">] </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0.464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0.464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0.464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0.464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0.464</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bookmarkStart w:id="9" w:name="_Hlk503297811"/>
            <w:r w:rsidRPr="00792183">
              <w:rPr>
                <w:rFonts w:eastAsia="Calibri"/>
                <w:sz w:val="20"/>
                <w:szCs w:val="20"/>
              </w:rPr>
              <w:t xml:space="preserve">Objętość zawiesiny w mieszalniku </w:t>
            </w:r>
            <w:r w:rsidRPr="00792183">
              <w:rPr>
                <w:rFonts w:eastAsia="Calibri"/>
                <w:i/>
                <w:sz w:val="20"/>
                <w:szCs w:val="20"/>
              </w:rPr>
              <w:t>V</w:t>
            </w:r>
            <w:r w:rsidRPr="00792183">
              <w:rPr>
                <w:rFonts w:eastAsia="Calibri"/>
                <w:sz w:val="20"/>
                <w:szCs w:val="20"/>
              </w:rPr>
              <w:t xml:space="preserve"> [m]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0.25</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bookmarkStart w:id="10" w:name="_Hlk503297819"/>
            <w:bookmarkEnd w:id="9"/>
            <w:r w:rsidRPr="00792183">
              <w:rPr>
                <w:rFonts w:eastAsia="Calibri"/>
                <w:sz w:val="20"/>
                <w:szCs w:val="20"/>
              </w:rPr>
              <w:t xml:space="preserve">Wysokość napełnienie </w:t>
            </w:r>
            <w:proofErr w:type="spellStart"/>
            <w:r w:rsidRPr="00792183">
              <w:rPr>
                <w:rFonts w:eastAsia="Calibri"/>
                <w:i/>
                <w:sz w:val="20"/>
                <w:szCs w:val="20"/>
              </w:rPr>
              <w:t>H</w:t>
            </w:r>
            <w:r w:rsidRPr="00792183">
              <w:rPr>
                <w:rFonts w:eastAsia="Calibri"/>
                <w:i/>
                <w:sz w:val="20"/>
                <w:szCs w:val="20"/>
                <w:vertAlign w:val="subscript"/>
              </w:rPr>
              <w:t>n</w:t>
            </w:r>
            <w:proofErr w:type="spellEnd"/>
            <w:r w:rsidRPr="00792183">
              <w:rPr>
                <w:rFonts w:eastAsia="Calibri"/>
                <w:sz w:val="20"/>
                <w:szCs w:val="20"/>
              </w:rPr>
              <w:t xml:space="preserve"> [m]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0.363</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0.454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0.454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0.454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0.454</w:t>
            </w:r>
          </w:p>
        </w:tc>
      </w:tr>
      <w:bookmarkEnd w:id="10"/>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Wysokość zębów </w:t>
            </w:r>
            <w:r w:rsidRPr="00792183">
              <w:rPr>
                <w:rFonts w:eastAsia="Calibri"/>
                <w:i/>
                <w:sz w:val="20"/>
                <w:szCs w:val="20"/>
              </w:rPr>
              <w:t>z</w:t>
            </w:r>
            <w:r w:rsidRPr="00792183">
              <w:rPr>
                <w:rFonts w:eastAsia="Calibri"/>
                <w:sz w:val="20"/>
                <w:szCs w:val="20"/>
              </w:rPr>
              <w:t xml:space="preserve"> [m]</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100%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150%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100%</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Kąt ścięcia zębów </w:t>
            </w:r>
            <w:r w:rsidRPr="00792183">
              <w:rPr>
                <w:rFonts w:eastAsia="Calibri"/>
                <w:sz w:val="20"/>
                <w:szCs w:val="20"/>
              </w:rPr>
              <w:sym w:font="Symbol" w:char="F061"/>
            </w:r>
            <w:r w:rsidRPr="00792183">
              <w:rPr>
                <w:rFonts w:eastAsia="Calibri"/>
                <w:sz w:val="20"/>
                <w:szCs w:val="20"/>
              </w:rPr>
              <w:t xml:space="preserve"> [°]</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10°</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Strefa mieszadła </w:t>
            </w:r>
            <w:r w:rsidRPr="00792183">
              <w:rPr>
                <w:rFonts w:eastAsia="Calibri"/>
                <w:sz w:val="20"/>
                <w:szCs w:val="20"/>
              </w:rPr>
              <w:sym w:font="Symbol" w:char="F065"/>
            </w:r>
            <w:r w:rsidRPr="00792183">
              <w:rPr>
                <w:rFonts w:eastAsia="Calibri"/>
                <w:sz w:val="20"/>
                <w:szCs w:val="20"/>
              </w:rPr>
              <w:t xml:space="preserve"> [m</w:t>
            </w:r>
            <w:r w:rsidRPr="00792183">
              <w:rPr>
                <w:rFonts w:eastAsia="Calibri"/>
                <w:sz w:val="20"/>
                <w:szCs w:val="20"/>
                <w:vertAlign w:val="superscript"/>
              </w:rPr>
              <w:t>2</w:t>
            </w:r>
            <w:r w:rsidRPr="00792183">
              <w:rPr>
                <w:rFonts w:eastAsia="Calibri"/>
                <w:sz w:val="20"/>
                <w:szCs w:val="20"/>
              </w:rPr>
              <w:t>/s</w:t>
            </w:r>
            <w:r w:rsidRPr="00792183">
              <w:rPr>
                <w:rFonts w:eastAsia="Calibri"/>
                <w:sz w:val="20"/>
                <w:szCs w:val="20"/>
                <w:vertAlign w:val="superscript"/>
              </w:rPr>
              <w:t>3</w:t>
            </w:r>
            <w:r w:rsidRPr="00792183">
              <w:rPr>
                <w:rFonts w:eastAsia="Calibri"/>
                <w:sz w:val="20"/>
                <w:szCs w:val="20"/>
              </w:rPr>
              <w:t>]</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3.842</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3.93</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7.395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4.75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2.673</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Strefa </w:t>
            </w:r>
            <w:proofErr w:type="spellStart"/>
            <w:r w:rsidRPr="00792183">
              <w:rPr>
                <w:rFonts w:eastAsia="Calibri"/>
                <w:sz w:val="20"/>
                <w:szCs w:val="20"/>
              </w:rPr>
              <w:t>bulk</w:t>
            </w:r>
            <w:proofErr w:type="spellEnd"/>
            <w:r w:rsidRPr="00792183">
              <w:rPr>
                <w:rFonts w:eastAsia="Calibri"/>
                <w:sz w:val="20"/>
                <w:szCs w:val="20"/>
              </w:rPr>
              <w:t xml:space="preserve"> </w:t>
            </w:r>
            <w:r w:rsidRPr="00792183">
              <w:rPr>
                <w:rFonts w:eastAsia="Calibri"/>
                <w:sz w:val="20"/>
                <w:szCs w:val="20"/>
              </w:rPr>
              <w:sym w:font="Symbol" w:char="F065"/>
            </w:r>
            <w:r w:rsidRPr="00792183">
              <w:rPr>
                <w:rFonts w:eastAsia="Calibri"/>
                <w:sz w:val="20"/>
                <w:szCs w:val="20"/>
              </w:rPr>
              <w:t xml:space="preserve"> [m</w:t>
            </w:r>
            <w:r w:rsidRPr="00792183">
              <w:rPr>
                <w:rFonts w:eastAsia="Calibri"/>
                <w:sz w:val="20"/>
                <w:szCs w:val="20"/>
                <w:vertAlign w:val="superscript"/>
              </w:rPr>
              <w:t>2</w:t>
            </w:r>
            <w:r w:rsidRPr="00792183">
              <w:rPr>
                <w:rFonts w:eastAsia="Calibri"/>
                <w:sz w:val="20"/>
                <w:szCs w:val="20"/>
              </w:rPr>
              <w:t>/s</w:t>
            </w:r>
            <w:r w:rsidRPr="00792183">
              <w:rPr>
                <w:rFonts w:eastAsia="Calibri"/>
                <w:sz w:val="20"/>
                <w:szCs w:val="20"/>
                <w:vertAlign w:val="superscript"/>
              </w:rPr>
              <w:t>3</w:t>
            </w:r>
            <w:r w:rsidRPr="00792183">
              <w:rPr>
                <w:rFonts w:eastAsia="Calibri"/>
                <w:sz w:val="20"/>
                <w:szCs w:val="20"/>
              </w:rPr>
              <w:t>]</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0.152</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0.158</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0.392</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0.231</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0.088</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Strumień promieniowy z mieszadła [kg/s]</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3.97</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3.95</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5.44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4.44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3.069</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Strumień osiowy w dół z mieszadła [kg/s]</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1.67</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1.68</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2.31</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1.83</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1.46</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Objętość zawiesiny w strefie mieszania [m</w:t>
            </w:r>
            <w:r w:rsidRPr="00792183">
              <w:rPr>
                <w:rFonts w:eastAsia="Calibri"/>
                <w:sz w:val="20"/>
                <w:szCs w:val="20"/>
                <w:vertAlign w:val="superscript"/>
              </w:rPr>
              <w:t>3</w:t>
            </w:r>
            <w:r w:rsidRPr="00792183">
              <w:rPr>
                <w:rFonts w:eastAsia="Calibri"/>
                <w:sz w:val="20"/>
                <w:szCs w:val="20"/>
              </w:rPr>
              <w:t>]</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0.02307</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0.02307</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0.0254</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0.0243</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0.0231</w:t>
            </w:r>
          </w:p>
        </w:tc>
      </w:tr>
      <w:tr w:rsidR="00D81410" w:rsidRPr="00792183" w:rsidTr="009A5CDD">
        <w:tc>
          <w:tcPr>
            <w:tcW w:w="4223" w:type="dxa"/>
            <w:shd w:val="clear" w:color="auto" w:fill="auto"/>
            <w:tcMar>
              <w:top w:w="28" w:type="dxa"/>
              <w:left w:w="15" w:type="dxa"/>
              <w:bottom w:w="28" w:type="dxa"/>
              <w:right w:w="15" w:type="dxa"/>
            </w:tcMar>
            <w:vAlign w:val="bottom"/>
            <w:hideMark/>
          </w:tcPr>
          <w:p w:rsidR="00D81410" w:rsidRPr="00792183" w:rsidRDefault="00D81410" w:rsidP="00C44105">
            <w:pPr>
              <w:rPr>
                <w:rFonts w:eastAsia="Calibri"/>
                <w:sz w:val="20"/>
                <w:szCs w:val="20"/>
              </w:rPr>
            </w:pPr>
            <w:r w:rsidRPr="00792183">
              <w:rPr>
                <w:rFonts w:eastAsia="Calibri"/>
                <w:sz w:val="20"/>
                <w:szCs w:val="20"/>
              </w:rPr>
              <w:t xml:space="preserve">Objętość zawiesiny w strefie </w:t>
            </w:r>
            <w:proofErr w:type="spellStart"/>
            <w:r w:rsidRPr="00792183">
              <w:rPr>
                <w:rFonts w:eastAsia="Calibri"/>
                <w:sz w:val="20"/>
                <w:szCs w:val="20"/>
              </w:rPr>
              <w:t>bulk</w:t>
            </w:r>
            <w:proofErr w:type="spellEnd"/>
            <w:r w:rsidRPr="00792183">
              <w:rPr>
                <w:rFonts w:eastAsia="Calibri"/>
                <w:sz w:val="20"/>
                <w:szCs w:val="20"/>
              </w:rPr>
              <w:t xml:space="preserve"> [m</w:t>
            </w:r>
            <w:r w:rsidRPr="00792183">
              <w:rPr>
                <w:rFonts w:eastAsia="Calibri"/>
                <w:sz w:val="20"/>
                <w:szCs w:val="20"/>
                <w:vertAlign w:val="superscript"/>
              </w:rPr>
              <w:t>3</w:t>
            </w:r>
            <w:r w:rsidRPr="00792183">
              <w:rPr>
                <w:rFonts w:eastAsia="Calibri"/>
                <w:sz w:val="20"/>
                <w:szCs w:val="20"/>
              </w:rPr>
              <w:t>]</w:t>
            </w:r>
          </w:p>
        </w:tc>
        <w:tc>
          <w:tcPr>
            <w:tcW w:w="963"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0.17693</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0.22693</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0.1746</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0.1757</w:t>
            </w:r>
          </w:p>
        </w:tc>
        <w:tc>
          <w:tcPr>
            <w:tcW w:w="964" w:type="dxa"/>
            <w:shd w:val="clear" w:color="auto" w:fill="auto"/>
            <w:tcMar>
              <w:top w:w="28" w:type="dxa"/>
              <w:left w:w="15" w:type="dxa"/>
              <w:bottom w:w="28" w:type="dxa"/>
              <w:right w:w="85" w:type="dxa"/>
            </w:tcMar>
            <w:vAlign w:val="center"/>
            <w:hideMark/>
          </w:tcPr>
          <w:p w:rsidR="00D81410" w:rsidRPr="00792183" w:rsidRDefault="00D81410" w:rsidP="00C44105">
            <w:pPr>
              <w:rPr>
                <w:rFonts w:eastAsia="Calibri"/>
                <w:sz w:val="20"/>
                <w:szCs w:val="20"/>
              </w:rPr>
            </w:pPr>
            <w:r w:rsidRPr="00792183">
              <w:rPr>
                <w:rFonts w:eastAsia="Calibri"/>
                <w:sz w:val="20"/>
                <w:szCs w:val="20"/>
              </w:rPr>
              <w:t>0.1769</w:t>
            </w:r>
          </w:p>
        </w:tc>
      </w:tr>
      <w:bookmarkEnd w:id="7"/>
      <w:bookmarkEnd w:id="8"/>
    </w:tbl>
    <w:p w:rsidR="00D81410" w:rsidRPr="00792183" w:rsidRDefault="00D81410" w:rsidP="00C44105"/>
    <w:p w:rsidR="00D81410" w:rsidRPr="00792183" w:rsidRDefault="00D81410">
      <w:pPr>
        <w:jc w:val="both"/>
      </w:pPr>
      <w:r w:rsidRPr="00792183">
        <w:t>Na podstawie analizy wyników CFD można oszacować wpływ podstawowych parametrów geometrycznych mieszadła na szybkość rozdrabniania i zużycie energii. Efektywność ucierania mówi o energii wykorzystywanej w układzie na rozdrabnianie cząstek. Szybkość ucierania jest proporcjonalna do niezbędnego czasu trwania procesu. Analiza wyników CFD pozwala na wyciąganie wniosków poprzez porównanie różnych przypadków.</w:t>
      </w:r>
    </w:p>
    <w:p w:rsidR="00D81410" w:rsidRPr="00792183" w:rsidRDefault="00D81410" w:rsidP="00D81410">
      <w:pPr>
        <w:jc w:val="both"/>
      </w:pPr>
    </w:p>
    <w:p w:rsidR="00D81410" w:rsidRPr="00792183" w:rsidRDefault="00D81410" w:rsidP="00D81410">
      <w:pPr>
        <w:jc w:val="both"/>
      </w:pPr>
    </w:p>
    <w:p w:rsidR="00C67384" w:rsidRPr="00792183" w:rsidRDefault="00C67384" w:rsidP="00D81410">
      <w:pPr>
        <w:jc w:val="both"/>
      </w:pPr>
    </w:p>
    <w:p w:rsidR="00D81410" w:rsidRPr="00792183" w:rsidRDefault="00D81410" w:rsidP="00D81410">
      <w:pPr>
        <w:ind w:left="426" w:hanging="426"/>
        <w:jc w:val="both"/>
      </w:pPr>
      <w:r w:rsidRPr="00792183">
        <w:lastRenderedPageBreak/>
        <w:t>1)</w:t>
      </w:r>
      <w:r w:rsidRPr="00792183">
        <w:tab/>
      </w:r>
      <w:r w:rsidRPr="00792183">
        <w:rPr>
          <w:b/>
        </w:rPr>
        <w:t>Średnica mieszadła</w:t>
      </w:r>
    </w:p>
    <w:p w:rsidR="00D81410" w:rsidRPr="00792183" w:rsidRDefault="00D81410" w:rsidP="00D81410">
      <w:pPr>
        <w:ind w:left="426"/>
        <w:jc w:val="both"/>
      </w:pPr>
      <w:r w:rsidRPr="00792183">
        <w:t xml:space="preserve">Zwiększenie średnicy mieszadła np. o 20% spowoduje wzrost efektywności ucierania o 50% przy tych samych obrotach i objętości zawiesiny. Wniosek ten wynika z obliczeń CFD i jest zbieżny z charakterystyką mieszadeł tarczowych wynikającą w rozważań teoretycznych. Wzrost średnicy mieszadła o 20% powoduje jednocześnie wzrost szybkości pompowania mieszadła o 35% i powiększenie leja nad mieszadłem. Obliczenia CFD wskazują, że szybkość ucierania zwiększy się w tym przypadku o 60%. Prosta analiza teoretyczna pozwala oszacować, że szybkość ucierania zwiększy się od 44% do 58% w zależności od rozmiaru cząstek i lokalnych wartości skali </w:t>
      </w:r>
      <w:proofErr w:type="spellStart"/>
      <w:r w:rsidRPr="00792183">
        <w:t>Kolmogorova</w:t>
      </w:r>
      <w:proofErr w:type="spellEnd"/>
      <w:r w:rsidRPr="00792183">
        <w:t>. Różnice pomiędzy dwoma sposobami obliczeń, CFD i korelacji teoretycznych, są niewielkie i można podsumować, że szybkość ucierania w tym przypadku wzrośnie przynajmniej o 50%.</w:t>
      </w:r>
    </w:p>
    <w:p w:rsidR="00C67384" w:rsidRPr="00792183" w:rsidRDefault="00C67384" w:rsidP="00D81410">
      <w:pPr>
        <w:ind w:left="426"/>
        <w:jc w:val="both"/>
      </w:pPr>
    </w:p>
    <w:p w:rsidR="00D81410" w:rsidRPr="00792183" w:rsidRDefault="00D81410" w:rsidP="00D81410">
      <w:pPr>
        <w:ind w:left="426" w:hanging="426"/>
        <w:jc w:val="both"/>
      </w:pPr>
      <w:r w:rsidRPr="00792183">
        <w:t>2)</w:t>
      </w:r>
      <w:r w:rsidRPr="00792183">
        <w:tab/>
      </w:r>
      <w:r w:rsidRPr="00792183">
        <w:rPr>
          <w:b/>
        </w:rPr>
        <w:t>Wysokość zębów tarczy</w:t>
      </w:r>
    </w:p>
    <w:p w:rsidR="00D81410" w:rsidRPr="00792183" w:rsidRDefault="00D81410" w:rsidP="00D81410">
      <w:pPr>
        <w:ind w:left="426"/>
        <w:jc w:val="both"/>
      </w:pPr>
      <w:r w:rsidRPr="00792183">
        <w:t>W obliczeniach CFD testowano wzrost wysokości zębów tarczy o 50%. Spowodowało to wzrost efektywności ucierania o 25% przy tych samych obrotach i objętości zawiesiny. Jednocześnie powoduje to wzrost szybkości pompowania mieszadła o 10% i powiększenie się leja. Szybkość ucierania zwiększy się o 24%. Podobne wnioski wynikają też z analizy teoretycznej.</w:t>
      </w:r>
    </w:p>
    <w:p w:rsidR="00C67384" w:rsidRPr="00792183" w:rsidRDefault="00C67384" w:rsidP="00D81410">
      <w:pPr>
        <w:ind w:left="426"/>
        <w:jc w:val="both"/>
      </w:pPr>
    </w:p>
    <w:p w:rsidR="00D81410" w:rsidRPr="00792183" w:rsidRDefault="00D81410" w:rsidP="00D81410">
      <w:pPr>
        <w:ind w:left="426" w:hanging="426"/>
        <w:jc w:val="both"/>
      </w:pPr>
      <w:r w:rsidRPr="00792183">
        <w:t>3)</w:t>
      </w:r>
      <w:r w:rsidRPr="00792183">
        <w:tab/>
      </w:r>
      <w:r w:rsidRPr="00792183">
        <w:rPr>
          <w:b/>
        </w:rPr>
        <w:t>Kąt ścięcia zębów</w:t>
      </w:r>
    </w:p>
    <w:p w:rsidR="00D81410" w:rsidRPr="00792183" w:rsidRDefault="00D81410" w:rsidP="00D81410">
      <w:pPr>
        <w:ind w:left="426"/>
        <w:jc w:val="both"/>
      </w:pPr>
      <w:r w:rsidRPr="00792183">
        <w:t>Istotnym parametrem wpływającym na efektywność rozdrabniania jest kąt nachylenia zębów, czyli kąt ścięcia górnej krawędzi zęba w kierunku natarcia tarczy. Przetestowano rozwiązania z kątem równym 10° oraz dla kąta równego 0°, czyli dla zębów płaskich. Brak ścięcia zęba pod kątem powoduje spadek efektywności ucierania o 30% w porównaniu z przypadkiem zębów ściętych pod kątem. Jednocześnie szybkość ucierania maleje o 23%.</w:t>
      </w:r>
    </w:p>
    <w:p w:rsidR="00D81410" w:rsidRPr="00792183" w:rsidRDefault="00D81410" w:rsidP="00D81410">
      <w:pPr>
        <w:jc w:val="both"/>
      </w:pPr>
    </w:p>
    <w:p w:rsidR="00D81410" w:rsidRPr="00792183" w:rsidRDefault="00D81410" w:rsidP="00C44105">
      <w:pPr>
        <w:jc w:val="both"/>
        <w:rPr>
          <w:rFonts w:eastAsia="Calibri"/>
        </w:rPr>
      </w:pPr>
      <w:r w:rsidRPr="00792183">
        <w:rPr>
          <w:rFonts w:eastAsia="Calibri"/>
        </w:rPr>
        <w:t>W każdym przypadku należy pamiętać, że podatność cząstek na rozdrabnianie zależy głównie od samych cząstek, które w postaci suchej są dostarczane do układu dyspergującego. Nawet dla tej samej substancji, np. tak jak tu TiO</w:t>
      </w:r>
      <w:r w:rsidRPr="00792183">
        <w:rPr>
          <w:rFonts w:eastAsia="Calibri"/>
          <w:vertAlign w:val="subscript"/>
        </w:rPr>
        <w:t>2</w:t>
      </w:r>
      <w:r w:rsidRPr="00792183">
        <w:rPr>
          <w:rFonts w:eastAsia="Calibri"/>
        </w:rPr>
        <w:t xml:space="preserve">, trwałość aglomeratów różni się w zależności od metody wytwarzania cząstek. Zasadnicze znaczenie ma tu również rozmiar cząstek pierwotnych, który w naturalny sposób definiuje dolną granicę rozmiaru rozdrabnianych cząstek. Nawet przy tej samej metodzie wytwarzania można zaobserwować różnice w trwałości aglomeratów i rozmiarze cząstek pierwotnych w zależności od producenta czy od partii towaru. </w:t>
      </w:r>
    </w:p>
    <w:p w:rsidR="00D81410" w:rsidRPr="00792183" w:rsidRDefault="00D81410">
      <w:pPr>
        <w:jc w:val="both"/>
      </w:pPr>
      <w:r w:rsidRPr="00792183">
        <w:rPr>
          <w:rFonts w:eastAsia="Calibri"/>
        </w:rPr>
        <w:t>W rozważaniach czysto teoretycznych i symulacjach, które były przedmiotem tej części realizacji projektu, nie da się przewidzieć podatności cząstek na rozdrabnianie. Dlatego też nie da się oszacować w sposób bezwzględny np. czasu trwania procesu. Zatem wnioski podane zostały w sposób względny, jako porównanie jednego przypadku z drugim. Faktyczne efekty potwierdz</w:t>
      </w:r>
      <w:r w:rsidR="00553146" w:rsidRPr="00792183">
        <w:rPr>
          <w:rFonts w:eastAsia="Calibri"/>
        </w:rPr>
        <w:t>ono</w:t>
      </w:r>
      <w:r w:rsidRPr="00792183">
        <w:rPr>
          <w:rFonts w:eastAsia="Calibri"/>
        </w:rPr>
        <w:t xml:space="preserve"> doświadczalnie.</w:t>
      </w:r>
    </w:p>
    <w:p w:rsidR="00D81410" w:rsidRPr="00792183" w:rsidRDefault="00D81410" w:rsidP="00D81410">
      <w:pPr>
        <w:jc w:val="both"/>
      </w:pPr>
    </w:p>
    <w:p w:rsidR="00D81410" w:rsidRPr="00792183" w:rsidRDefault="00D81410" w:rsidP="00D81410">
      <w:pPr>
        <w:jc w:val="both"/>
      </w:pPr>
      <w:r w:rsidRPr="00792183">
        <w:br w:type="page"/>
      </w:r>
    </w:p>
    <w:p w:rsidR="00D81410" w:rsidRPr="00792183" w:rsidRDefault="00D81410" w:rsidP="00D81410">
      <w:pPr>
        <w:jc w:val="both"/>
      </w:pPr>
      <w:r w:rsidRPr="00792183">
        <w:lastRenderedPageBreak/>
        <w:t xml:space="preserve">Przy okazji realizacji tej części projektu powstało też unikatowe narzędzie do generowania geometrii mieszadeł tarczowych przygotowane w programie Design Modeler pakietu CFD </w:t>
      </w:r>
      <w:proofErr w:type="spellStart"/>
      <w:r w:rsidRPr="00792183">
        <w:t>Ansys</w:t>
      </w:r>
      <w:proofErr w:type="spellEnd"/>
      <w:r w:rsidRPr="00792183">
        <w:t>. Główne okno programu przedstawiono na poniższym rysunku.</w:t>
      </w:r>
    </w:p>
    <w:p w:rsidR="00D81410" w:rsidRPr="00792183" w:rsidRDefault="00D81410" w:rsidP="00D81410">
      <w:pPr>
        <w:jc w:val="both"/>
      </w:pPr>
    </w:p>
    <w:p w:rsidR="00D81410" w:rsidRPr="00792183" w:rsidRDefault="00D81410" w:rsidP="00D81410">
      <w:pPr>
        <w:jc w:val="center"/>
      </w:pPr>
      <w:r w:rsidRPr="00792183">
        <w:rPr>
          <w:rFonts w:eastAsia="Calibri"/>
          <w:noProof/>
        </w:rPr>
        <w:drawing>
          <wp:inline distT="0" distB="0" distL="0" distR="0" wp14:anchorId="3FDC80C7" wp14:editId="09453859">
            <wp:extent cx="3315800" cy="2222229"/>
            <wp:effectExtent l="0" t="0" r="0" b="6985"/>
            <wp:docPr id="30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Obraz 3"/>
                    <pic:cNvPicPr>
                      <a:picLocks noChangeAspect="1"/>
                    </pic:cNvPicPr>
                  </pic:nvPicPr>
                  <pic:blipFill rotWithShape="1">
                    <a:blip r:embed="rId16" cstate="print">
                      <a:extLst>
                        <a:ext uri="{28A0092B-C50C-407E-A947-70E740481C1C}">
                          <a14:useLocalDpi xmlns:a14="http://schemas.microsoft.com/office/drawing/2010/main" val="0"/>
                        </a:ext>
                      </a:extLst>
                    </a:blip>
                    <a:srcRect t="3443" b="7186"/>
                    <a:stretch/>
                  </pic:blipFill>
                  <pic:spPr bwMode="auto">
                    <a:xfrm>
                      <a:off x="0" y="0"/>
                      <a:ext cx="3325629" cy="2228816"/>
                    </a:xfrm>
                    <a:prstGeom prst="rect">
                      <a:avLst/>
                    </a:prstGeom>
                    <a:noFill/>
                    <a:ln>
                      <a:noFill/>
                    </a:ln>
                    <a:extLst/>
                  </pic:spPr>
                </pic:pic>
              </a:graphicData>
            </a:graphic>
          </wp:inline>
        </w:drawing>
      </w:r>
    </w:p>
    <w:p w:rsidR="00D81410" w:rsidRPr="00792183" w:rsidRDefault="00D81410" w:rsidP="00D81410">
      <w:pPr>
        <w:jc w:val="both"/>
      </w:pPr>
    </w:p>
    <w:p w:rsidR="00D81410" w:rsidRPr="00792183" w:rsidRDefault="00D81410" w:rsidP="00D81410">
      <w:pPr>
        <w:jc w:val="both"/>
      </w:pPr>
      <w:r w:rsidRPr="00792183">
        <w:t>Narzędzie zostało wykorzystane podczas realizacji projektu oraz pozostaje</w:t>
      </w:r>
      <w:r w:rsidR="00553146" w:rsidRPr="00792183">
        <w:t>,</w:t>
      </w:r>
      <w:r w:rsidRPr="00792183">
        <w:t xml:space="preserve"> jako efekt realizacji projektu</w:t>
      </w:r>
      <w:r w:rsidR="004A3428" w:rsidRPr="00792183">
        <w:t>,</w:t>
      </w:r>
      <w:r w:rsidRPr="00792183">
        <w:t xml:space="preserve"> w dyspozycji </w:t>
      </w:r>
      <w:proofErr w:type="spellStart"/>
      <w:r w:rsidRPr="00792183">
        <w:t>Ichemad-Profarb</w:t>
      </w:r>
      <w:proofErr w:type="spellEnd"/>
      <w:r w:rsidRPr="00792183">
        <w:t>.</w:t>
      </w:r>
    </w:p>
    <w:p w:rsidR="00D81410" w:rsidRPr="00792183" w:rsidRDefault="00D81410" w:rsidP="00C44105">
      <w:pPr>
        <w:pStyle w:val="Nagwek1"/>
      </w:pPr>
      <w:bookmarkStart w:id="11" w:name="_Toc101784378"/>
      <w:r w:rsidRPr="00C44105">
        <w:rPr>
          <w:rFonts w:ascii="Times New Roman" w:hAnsi="Times New Roman" w:cs="Times New Roman"/>
          <w:color w:val="auto"/>
        </w:rPr>
        <w:t>1.4. Prace rozwojowe</w:t>
      </w:r>
      <w:bookmarkEnd w:id="11"/>
    </w:p>
    <w:p w:rsidR="00D81410" w:rsidRPr="00792183" w:rsidRDefault="00D81410" w:rsidP="00D81410">
      <w:pPr>
        <w:jc w:val="both"/>
      </w:pPr>
    </w:p>
    <w:p w:rsidR="00C67384" w:rsidRPr="00792183" w:rsidRDefault="00D81410" w:rsidP="00D81410">
      <w:pPr>
        <w:jc w:val="both"/>
      </w:pPr>
      <w:r w:rsidRPr="00792183">
        <w:t xml:space="preserve">Na podstawie wytycznych wynikających z realizacji etapu 2 projektu przygotowano i przetestowano szereg nowych rozwiązań konstrukcyjnych mieszadeł dyspergujących. Efektywność rozdrabniania była badana za pomocą pomiarów rozkładu rozmiarów cząstek </w:t>
      </w:r>
      <w:proofErr w:type="spellStart"/>
      <w:r w:rsidRPr="00792183">
        <w:t>ditlenku</w:t>
      </w:r>
      <w:proofErr w:type="spellEnd"/>
      <w:r w:rsidRPr="00792183">
        <w:t xml:space="preserve"> tytanu. </w:t>
      </w:r>
    </w:p>
    <w:p w:rsidR="00D81410" w:rsidRPr="00C44105" w:rsidRDefault="00D81410" w:rsidP="00C44105">
      <w:pPr>
        <w:pStyle w:val="Nagwek1"/>
        <w:rPr>
          <w:b w:val="0"/>
        </w:rPr>
      </w:pPr>
      <w:bookmarkStart w:id="12" w:name="_Toc101784379"/>
      <w:r w:rsidRPr="00C44105">
        <w:rPr>
          <w:rFonts w:ascii="Times New Roman" w:hAnsi="Times New Roman" w:cs="Times New Roman"/>
          <w:color w:val="auto"/>
        </w:rPr>
        <w:t>1.5. Prototyp</w:t>
      </w:r>
      <w:bookmarkEnd w:id="12"/>
    </w:p>
    <w:p w:rsidR="00D81410" w:rsidRPr="00792183" w:rsidRDefault="00D81410" w:rsidP="00D81410">
      <w:pPr>
        <w:jc w:val="both"/>
      </w:pPr>
    </w:p>
    <w:p w:rsidR="00D81410" w:rsidRPr="00792183" w:rsidRDefault="00D81410" w:rsidP="00D81410">
      <w:pPr>
        <w:jc w:val="both"/>
      </w:pPr>
      <w:r w:rsidRPr="00792183">
        <w:t xml:space="preserve">Efektem realizacji projektu jest prototyp </w:t>
      </w:r>
      <w:r w:rsidR="00553146" w:rsidRPr="00792183">
        <w:t>–</w:t>
      </w:r>
      <w:r w:rsidRPr="00792183">
        <w:t xml:space="preserve"> mieszadło</w:t>
      </w:r>
      <w:r w:rsidR="00553146" w:rsidRPr="00792183">
        <w:t xml:space="preserve"> </w:t>
      </w:r>
      <w:r w:rsidRPr="00792183">
        <w:t>dyspergujące, które służy do mieszania i dyspergowania roztworów i zawiesin w naczyniach. Jako naczynie zalecane jest stosowanie standardowej kadzi V=1000 dm</w:t>
      </w:r>
      <w:r w:rsidRPr="00792183">
        <w:rPr>
          <w:vertAlign w:val="superscript"/>
        </w:rPr>
        <w:t>3</w:t>
      </w:r>
      <w:r w:rsidRPr="00792183">
        <w:t xml:space="preserve"> o średnicy 1200 mm i wysokości 1250 mm, ale możliwe jest stosowanie kadzi o innych pojemnościach o ile ich średnica zawiera się pomiędzy 800 mm a 1250 mm oraz ich wysokość nie przekracza 1320 mm.</w:t>
      </w:r>
    </w:p>
    <w:p w:rsidR="00D81410" w:rsidRPr="00792183" w:rsidRDefault="00D81410" w:rsidP="00D81410">
      <w:pPr>
        <w:jc w:val="both"/>
      </w:pPr>
    </w:p>
    <w:p w:rsidR="00D81410" w:rsidRPr="00792183" w:rsidRDefault="00D81410" w:rsidP="00D81410">
      <w:pPr>
        <w:jc w:val="both"/>
        <w:rPr>
          <w:b/>
        </w:rPr>
      </w:pPr>
      <w:r w:rsidRPr="00792183">
        <w:rPr>
          <w:b/>
        </w:rPr>
        <w:t>Nowe rozwiązanie jest przedmiotem zgłoszenia wzoru użytkowego</w:t>
      </w:r>
      <w:r w:rsidR="00FF36A7" w:rsidRPr="00792183">
        <w:rPr>
          <w:b/>
        </w:rPr>
        <w:t>.</w:t>
      </w:r>
    </w:p>
    <w:p w:rsidR="00D81410" w:rsidRPr="00C44105" w:rsidRDefault="00D81410" w:rsidP="00C44105">
      <w:pPr>
        <w:pStyle w:val="Nagwek1"/>
        <w:rPr>
          <w:b w:val="0"/>
        </w:rPr>
      </w:pPr>
      <w:bookmarkStart w:id="13" w:name="_Toc101784380"/>
      <w:r w:rsidRPr="00C44105">
        <w:rPr>
          <w:rFonts w:ascii="Times New Roman" w:hAnsi="Times New Roman" w:cs="Times New Roman"/>
          <w:color w:val="auto"/>
        </w:rPr>
        <w:t>1.6. Weryfikacja osiągnięcia celów projektu</w:t>
      </w:r>
      <w:bookmarkEnd w:id="13"/>
    </w:p>
    <w:p w:rsidR="00D81410" w:rsidRPr="00792183" w:rsidRDefault="00D81410" w:rsidP="00D81410">
      <w:pPr>
        <w:jc w:val="both"/>
      </w:pPr>
    </w:p>
    <w:p w:rsidR="00D81410" w:rsidRPr="00792183" w:rsidRDefault="00D81410" w:rsidP="00D81410">
      <w:pPr>
        <w:jc w:val="both"/>
      </w:pPr>
      <w:r w:rsidRPr="00792183">
        <w:t xml:space="preserve">Celami projektu dla </w:t>
      </w:r>
      <w:proofErr w:type="spellStart"/>
      <w:r w:rsidRPr="00792183">
        <w:t>disolwera</w:t>
      </w:r>
      <w:proofErr w:type="spellEnd"/>
      <w:r w:rsidRPr="00792183">
        <w:t xml:space="preserve"> było</w:t>
      </w:r>
      <w:r w:rsidR="000D7E56" w:rsidRPr="00792183">
        <w:t>:</w:t>
      </w:r>
    </w:p>
    <w:p w:rsidR="00D81410" w:rsidRPr="00792183" w:rsidRDefault="00D81410" w:rsidP="0022598D">
      <w:pPr>
        <w:pStyle w:val="Akapitzlist"/>
        <w:numPr>
          <w:ilvl w:val="0"/>
          <w:numId w:val="5"/>
        </w:numPr>
        <w:jc w:val="both"/>
      </w:pPr>
      <w:r w:rsidRPr="00792183">
        <w:t>zmniejszenie zużycia energii z poziomu bazowego 9.886 kWh/1000L do poziomu docelowego 5.536 kWh/1000L,</w:t>
      </w:r>
    </w:p>
    <w:p w:rsidR="00D81410" w:rsidRPr="00792183" w:rsidRDefault="00D81410" w:rsidP="0022598D">
      <w:pPr>
        <w:pStyle w:val="Akapitzlist"/>
        <w:numPr>
          <w:ilvl w:val="0"/>
          <w:numId w:val="5"/>
        </w:numPr>
        <w:jc w:val="both"/>
      </w:pPr>
      <w:r w:rsidRPr="00792183">
        <w:t xml:space="preserve">rozdrobnienie cząstek do rozmiaru 25 </w:t>
      </w:r>
      <w:r w:rsidRPr="00792183">
        <w:sym w:font="Symbol" w:char="F06D"/>
      </w:r>
      <w:r w:rsidRPr="00792183">
        <w:t>m.</w:t>
      </w:r>
    </w:p>
    <w:p w:rsidR="00D81410" w:rsidRPr="00792183" w:rsidRDefault="00D81410" w:rsidP="00D81410">
      <w:pPr>
        <w:jc w:val="both"/>
      </w:pPr>
    </w:p>
    <w:p w:rsidR="00D81410" w:rsidRPr="00792183" w:rsidRDefault="00D81410" w:rsidP="00D81410">
      <w:pPr>
        <w:jc w:val="both"/>
      </w:pPr>
    </w:p>
    <w:p w:rsidR="00D81410" w:rsidRPr="00792183" w:rsidRDefault="00D81410" w:rsidP="00D81410">
      <w:pPr>
        <w:jc w:val="both"/>
      </w:pPr>
      <w:r w:rsidRPr="00792183">
        <w:t xml:space="preserve">Poniższa tabela opisuje </w:t>
      </w:r>
      <w:r w:rsidR="00721C32" w:rsidRPr="00792183">
        <w:t xml:space="preserve">jeden </w:t>
      </w:r>
      <w:r w:rsidRPr="00792183">
        <w:t>zestaw surowców testowych</w:t>
      </w:r>
    </w:p>
    <w:p w:rsidR="007C634B" w:rsidRPr="00792183" w:rsidRDefault="007C634B" w:rsidP="00D81410">
      <w:pPr>
        <w:jc w:val="both"/>
      </w:pPr>
    </w:p>
    <w:p w:rsidR="00D81410" w:rsidRPr="00792183" w:rsidRDefault="00D81410" w:rsidP="00D8141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350"/>
        <w:gridCol w:w="1981"/>
        <w:gridCol w:w="2303"/>
      </w:tblGrid>
      <w:tr w:rsidR="00721C32" w:rsidRPr="00792183" w:rsidTr="009A5CDD">
        <w:tc>
          <w:tcPr>
            <w:tcW w:w="2303" w:type="dxa"/>
            <w:shd w:val="clear" w:color="auto" w:fill="auto"/>
          </w:tcPr>
          <w:p w:rsidR="00721C32" w:rsidRPr="00792183" w:rsidRDefault="00721C32" w:rsidP="009A5CDD">
            <w:pPr>
              <w:rPr>
                <w:rFonts w:eastAsia="Calibri"/>
                <w:b/>
              </w:rPr>
            </w:pPr>
            <w:r w:rsidRPr="00792183">
              <w:rPr>
                <w:rFonts w:eastAsia="Calibri"/>
                <w:b/>
              </w:rPr>
              <w:lastRenderedPageBreak/>
              <w:t>Medium</w:t>
            </w:r>
          </w:p>
        </w:tc>
        <w:tc>
          <w:tcPr>
            <w:tcW w:w="1350" w:type="dxa"/>
            <w:shd w:val="clear" w:color="auto" w:fill="auto"/>
          </w:tcPr>
          <w:p w:rsidR="00721C32" w:rsidRPr="00792183" w:rsidRDefault="00721C32" w:rsidP="009A5CDD">
            <w:pPr>
              <w:rPr>
                <w:rFonts w:eastAsia="Calibri"/>
                <w:b/>
              </w:rPr>
            </w:pPr>
            <w:r w:rsidRPr="00792183">
              <w:rPr>
                <w:rFonts w:eastAsia="Calibri"/>
                <w:b/>
              </w:rPr>
              <w:t>Szarża</w:t>
            </w:r>
          </w:p>
        </w:tc>
        <w:tc>
          <w:tcPr>
            <w:tcW w:w="1981" w:type="dxa"/>
            <w:shd w:val="clear" w:color="auto" w:fill="auto"/>
          </w:tcPr>
          <w:p w:rsidR="00721C32" w:rsidRPr="00792183" w:rsidRDefault="00721C32" w:rsidP="009A5CDD">
            <w:pPr>
              <w:rPr>
                <w:rFonts w:eastAsia="Calibri"/>
                <w:b/>
              </w:rPr>
            </w:pPr>
            <w:r w:rsidRPr="00792183">
              <w:rPr>
                <w:rFonts w:eastAsia="Calibri"/>
                <w:b/>
              </w:rPr>
              <w:t>Lepkość [</w:t>
            </w:r>
            <w:proofErr w:type="spellStart"/>
            <w:r w:rsidRPr="00792183">
              <w:rPr>
                <w:rFonts w:eastAsia="Calibri"/>
                <w:b/>
              </w:rPr>
              <w:t>cP</w:t>
            </w:r>
            <w:proofErr w:type="spellEnd"/>
            <w:r w:rsidRPr="00792183">
              <w:rPr>
                <w:rFonts w:eastAsia="Calibri"/>
                <w:b/>
              </w:rPr>
              <w:t>]</w:t>
            </w:r>
          </w:p>
        </w:tc>
        <w:tc>
          <w:tcPr>
            <w:tcW w:w="2303" w:type="dxa"/>
            <w:shd w:val="clear" w:color="auto" w:fill="auto"/>
          </w:tcPr>
          <w:p w:rsidR="00721C32" w:rsidRPr="00792183" w:rsidRDefault="00721C32" w:rsidP="009A5CDD">
            <w:pPr>
              <w:rPr>
                <w:rFonts w:eastAsia="Calibri"/>
                <w:b/>
              </w:rPr>
            </w:pPr>
            <w:r w:rsidRPr="00792183">
              <w:rPr>
                <w:rFonts w:eastAsia="Calibri"/>
                <w:b/>
              </w:rPr>
              <w:t>Gęstość [g/cm3]</w:t>
            </w:r>
          </w:p>
        </w:tc>
      </w:tr>
      <w:tr w:rsidR="00721C32" w:rsidRPr="00792183" w:rsidTr="009A5CDD">
        <w:tc>
          <w:tcPr>
            <w:tcW w:w="2303"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 xml:space="preserve">Woda </w:t>
            </w:r>
            <w:proofErr w:type="spellStart"/>
            <w:r w:rsidRPr="00792183">
              <w:rPr>
                <w:szCs w:val="24"/>
              </w:rPr>
              <w:t>demi</w:t>
            </w:r>
            <w:proofErr w:type="spellEnd"/>
          </w:p>
        </w:tc>
        <w:tc>
          <w:tcPr>
            <w:tcW w:w="1350"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150 litrów</w:t>
            </w:r>
          </w:p>
        </w:tc>
        <w:tc>
          <w:tcPr>
            <w:tcW w:w="1981"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1</w:t>
            </w:r>
          </w:p>
        </w:tc>
        <w:tc>
          <w:tcPr>
            <w:tcW w:w="2303"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1</w:t>
            </w:r>
          </w:p>
        </w:tc>
      </w:tr>
      <w:tr w:rsidR="00721C32" w:rsidRPr="00792183" w:rsidTr="009A5CDD">
        <w:tc>
          <w:tcPr>
            <w:tcW w:w="2303" w:type="dxa"/>
            <w:shd w:val="clear" w:color="auto" w:fill="auto"/>
          </w:tcPr>
          <w:p w:rsidR="00721C32" w:rsidRPr="00792183" w:rsidRDefault="00721C32" w:rsidP="009A5CDD">
            <w:pPr>
              <w:rPr>
                <w:rFonts w:eastAsia="Calibri"/>
              </w:rPr>
            </w:pPr>
            <w:r w:rsidRPr="00792183">
              <w:rPr>
                <w:rFonts w:eastAsia="Calibri"/>
              </w:rPr>
              <w:t>Biel tytanowa TiO2</w:t>
            </w:r>
          </w:p>
        </w:tc>
        <w:tc>
          <w:tcPr>
            <w:tcW w:w="1350" w:type="dxa"/>
            <w:shd w:val="clear" w:color="auto" w:fill="auto"/>
          </w:tcPr>
          <w:p w:rsidR="00721C32" w:rsidRPr="00792183" w:rsidRDefault="00721C32" w:rsidP="009A5CDD">
            <w:pPr>
              <w:rPr>
                <w:rFonts w:eastAsia="Calibri"/>
              </w:rPr>
            </w:pPr>
            <w:r w:rsidRPr="00792183">
              <w:rPr>
                <w:rFonts w:eastAsia="Calibri"/>
              </w:rPr>
              <w:t>315 kg</w:t>
            </w:r>
          </w:p>
        </w:tc>
        <w:tc>
          <w:tcPr>
            <w:tcW w:w="1981" w:type="dxa"/>
            <w:shd w:val="clear" w:color="auto" w:fill="auto"/>
          </w:tcPr>
          <w:p w:rsidR="00721C32" w:rsidRPr="00792183" w:rsidRDefault="00721C32" w:rsidP="009A5CDD">
            <w:pPr>
              <w:rPr>
                <w:rFonts w:eastAsia="Calibri"/>
              </w:rPr>
            </w:pPr>
            <w:r w:rsidRPr="00792183">
              <w:rPr>
                <w:rFonts w:eastAsia="Calibri"/>
              </w:rPr>
              <w:t>proszek</w:t>
            </w:r>
          </w:p>
        </w:tc>
        <w:tc>
          <w:tcPr>
            <w:tcW w:w="2303" w:type="dxa"/>
            <w:shd w:val="clear" w:color="auto" w:fill="auto"/>
          </w:tcPr>
          <w:p w:rsidR="00721C32" w:rsidRPr="00792183" w:rsidRDefault="00721C32" w:rsidP="009A5CDD">
            <w:pPr>
              <w:rPr>
                <w:rFonts w:eastAsia="Calibri"/>
              </w:rPr>
            </w:pPr>
            <w:r w:rsidRPr="00792183">
              <w:rPr>
                <w:rFonts w:eastAsia="Calibri"/>
              </w:rPr>
              <w:t>4.230</w:t>
            </w:r>
          </w:p>
        </w:tc>
      </w:tr>
      <w:tr w:rsidR="00721C32" w:rsidRPr="00792183" w:rsidTr="009A5CDD">
        <w:tc>
          <w:tcPr>
            <w:tcW w:w="2303" w:type="dxa"/>
            <w:shd w:val="clear" w:color="auto" w:fill="auto"/>
          </w:tcPr>
          <w:p w:rsidR="00721C32" w:rsidRPr="00792183" w:rsidRDefault="00721C32" w:rsidP="009A5CDD">
            <w:pPr>
              <w:pStyle w:val="Tekstpodstawowy2"/>
              <w:tabs>
                <w:tab w:val="clear" w:pos="340"/>
                <w:tab w:val="left" w:pos="284"/>
                <w:tab w:val="left" w:pos="709"/>
              </w:tabs>
              <w:spacing w:before="60"/>
              <w:rPr>
                <w:szCs w:val="24"/>
              </w:rPr>
            </w:pPr>
            <w:r w:rsidRPr="00792183">
              <w:rPr>
                <w:szCs w:val="24"/>
              </w:rPr>
              <w:t>Środek zwilżający DW-110 (</w:t>
            </w:r>
            <w:proofErr w:type="spellStart"/>
            <w:r w:rsidRPr="00792183">
              <w:rPr>
                <w:szCs w:val="24"/>
              </w:rPr>
              <w:t>Polygonal</w:t>
            </w:r>
            <w:proofErr w:type="spellEnd"/>
            <w:r w:rsidRPr="00792183">
              <w:rPr>
                <w:szCs w:val="24"/>
              </w:rPr>
              <w:t>)</w:t>
            </w:r>
          </w:p>
        </w:tc>
        <w:tc>
          <w:tcPr>
            <w:tcW w:w="1350"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15 kg</w:t>
            </w:r>
          </w:p>
        </w:tc>
        <w:tc>
          <w:tcPr>
            <w:tcW w:w="1981"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nieokreślona</w:t>
            </w:r>
          </w:p>
        </w:tc>
        <w:tc>
          <w:tcPr>
            <w:tcW w:w="2303"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1</w:t>
            </w:r>
          </w:p>
        </w:tc>
      </w:tr>
      <w:tr w:rsidR="00721C32" w:rsidRPr="00792183" w:rsidTr="009A5CDD">
        <w:tc>
          <w:tcPr>
            <w:tcW w:w="2303"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proofErr w:type="spellStart"/>
            <w:r w:rsidRPr="00792183">
              <w:rPr>
                <w:szCs w:val="24"/>
              </w:rPr>
              <w:t>Odpieniacz</w:t>
            </w:r>
            <w:proofErr w:type="spellEnd"/>
          </w:p>
        </w:tc>
        <w:tc>
          <w:tcPr>
            <w:tcW w:w="1350"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2 kg</w:t>
            </w:r>
          </w:p>
        </w:tc>
        <w:tc>
          <w:tcPr>
            <w:tcW w:w="1981"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nieokreślona</w:t>
            </w:r>
          </w:p>
        </w:tc>
        <w:tc>
          <w:tcPr>
            <w:tcW w:w="2303" w:type="dxa"/>
            <w:shd w:val="clear" w:color="auto" w:fill="auto"/>
          </w:tcPr>
          <w:p w:rsidR="00721C32" w:rsidRPr="00792183" w:rsidRDefault="00721C32" w:rsidP="009A5CDD">
            <w:pPr>
              <w:pStyle w:val="Tekstpodstawowy2"/>
              <w:tabs>
                <w:tab w:val="clear" w:pos="340"/>
                <w:tab w:val="left" w:pos="284"/>
                <w:tab w:val="left" w:pos="709"/>
              </w:tabs>
              <w:spacing w:before="60"/>
              <w:jc w:val="both"/>
              <w:rPr>
                <w:szCs w:val="24"/>
              </w:rPr>
            </w:pPr>
            <w:r w:rsidRPr="00792183">
              <w:rPr>
                <w:szCs w:val="24"/>
              </w:rPr>
              <w:t>1</w:t>
            </w:r>
          </w:p>
        </w:tc>
      </w:tr>
    </w:tbl>
    <w:p w:rsidR="00D81410" w:rsidRPr="00792183" w:rsidRDefault="00D81410" w:rsidP="00D81410">
      <w:pPr>
        <w:jc w:val="both"/>
      </w:pPr>
    </w:p>
    <w:p w:rsidR="00D81410" w:rsidRPr="00792183" w:rsidRDefault="00D81410" w:rsidP="00D81410">
      <w:pPr>
        <w:jc w:val="both"/>
      </w:pPr>
      <w:r w:rsidRPr="00792183">
        <w:t xml:space="preserve">Procedura </w:t>
      </w:r>
      <w:r w:rsidR="00721C32" w:rsidRPr="00792183">
        <w:t xml:space="preserve">wykonania każdego z testów </w:t>
      </w:r>
      <w:r w:rsidR="000B65DB" w:rsidRPr="00792183">
        <w:t>była następująca</w:t>
      </w:r>
      <w:r w:rsidRPr="00792183">
        <w:t>:</w:t>
      </w:r>
    </w:p>
    <w:p w:rsidR="00D81410" w:rsidRPr="00792183" w:rsidRDefault="00D81410" w:rsidP="00D81410">
      <w:pPr>
        <w:pStyle w:val="Tekstpodstawowy"/>
        <w:tabs>
          <w:tab w:val="left" w:pos="284"/>
        </w:tabs>
        <w:spacing w:after="0"/>
        <w:ind w:left="426"/>
      </w:pPr>
      <w:r w:rsidRPr="00792183">
        <w:t>Do kadzi nalano 150 litrów wody zdemineralizowanej.</w:t>
      </w:r>
    </w:p>
    <w:p w:rsidR="00D81410" w:rsidRPr="00792183" w:rsidRDefault="00D81410" w:rsidP="00D81410">
      <w:pPr>
        <w:pStyle w:val="Tekstpodstawowy"/>
        <w:tabs>
          <w:tab w:val="left" w:pos="284"/>
        </w:tabs>
        <w:spacing w:after="0"/>
        <w:ind w:left="426"/>
      </w:pPr>
      <w:r w:rsidRPr="00792183">
        <w:t>Kadzie umieszczon</w:t>
      </w:r>
      <w:r w:rsidR="000B65DB" w:rsidRPr="00792183">
        <w:t>o</w:t>
      </w:r>
      <w:r w:rsidRPr="00792183">
        <w:t xml:space="preserve"> pod mieszadłem dyspergującym zanurzając tarczę zębatą i podczas mieszania zasypano poprzez otwór w pokrywie wyposażony w kratę bezpieczeństwa z worków 25 kg bielą tytanową (TiO2). W następnej kolejności dodano środek zwilżający. Czas dozowania wynosił 1 godzinę. Prędkość obrotowa tarczy wynosiła 140 </w:t>
      </w:r>
      <w:proofErr w:type="spellStart"/>
      <w:r w:rsidRPr="00792183">
        <w:t>obr</w:t>
      </w:r>
      <w:proofErr w:type="spellEnd"/>
      <w:r w:rsidRPr="00792183">
        <w:t>./min. Otrzymana mieszanina miała gęstość 1992 kg/m</w:t>
      </w:r>
      <w:r w:rsidRPr="00792183">
        <w:rPr>
          <w:vertAlign w:val="superscript"/>
        </w:rPr>
        <w:t>3</w:t>
      </w:r>
      <w:r w:rsidRPr="00792183">
        <w:t>. Uzyskano 0.242 m</w:t>
      </w:r>
      <w:r w:rsidRPr="00792183">
        <w:rPr>
          <w:vertAlign w:val="superscript"/>
        </w:rPr>
        <w:t xml:space="preserve">3 </w:t>
      </w:r>
      <w:r w:rsidRPr="00792183">
        <w:t>zawiesiny.</w:t>
      </w:r>
    </w:p>
    <w:p w:rsidR="000B65DB" w:rsidRPr="00792183" w:rsidRDefault="00D81410" w:rsidP="00E47153">
      <w:pPr>
        <w:pStyle w:val="Tekstpodstawowy"/>
        <w:tabs>
          <w:tab w:val="left" w:pos="284"/>
        </w:tabs>
        <w:spacing w:after="0"/>
        <w:ind w:left="426"/>
      </w:pPr>
      <w:r w:rsidRPr="00792183">
        <w:t xml:space="preserve">Rozpoczęto badania. Po zakończeniu dozowania wszystkich składników, obroty tarczy dyspergującej zostały podniesione do 1400 </w:t>
      </w:r>
      <w:proofErr w:type="spellStart"/>
      <w:r w:rsidRPr="00792183">
        <w:t>obr</w:t>
      </w:r>
      <w:proofErr w:type="spellEnd"/>
      <w:r w:rsidRPr="00792183">
        <w:t xml:space="preserve">/min i po czasie mieszania 5 minut pobrano próbkę D0. Kontynuowano </w:t>
      </w:r>
      <w:proofErr w:type="spellStart"/>
      <w:r w:rsidRPr="00792183">
        <w:t>dyspergację</w:t>
      </w:r>
      <w:proofErr w:type="spellEnd"/>
      <w:r w:rsidRPr="00792183">
        <w:t xml:space="preserve"> przez kolejne 5 minut i została pobrana próbka D1. Po kolejnych 5 minutach próbka D2. Kolejno próbki D3 i D4 w odstępach 5 minutowych. Próbki podbierano do metalowych puszek w ilości 0.8 dm</w:t>
      </w:r>
      <w:r w:rsidRPr="00792183">
        <w:rPr>
          <w:vertAlign w:val="superscript"/>
        </w:rPr>
        <w:t>3</w:t>
      </w:r>
      <w:r w:rsidRPr="00792183">
        <w:t xml:space="preserve">. Kadzi nie ochładzano wodą chłodzącą. </w:t>
      </w:r>
    </w:p>
    <w:p w:rsidR="00D81410" w:rsidRPr="00792183" w:rsidRDefault="00D81410" w:rsidP="00E47153">
      <w:pPr>
        <w:pStyle w:val="Tekstpodstawowy"/>
        <w:tabs>
          <w:tab w:val="left" w:pos="284"/>
        </w:tabs>
        <w:spacing w:after="0"/>
        <w:ind w:left="426"/>
      </w:pPr>
    </w:p>
    <w:p w:rsidR="00D81410" w:rsidRPr="00792183" w:rsidRDefault="00D81410" w:rsidP="00D81410">
      <w:pPr>
        <w:jc w:val="both"/>
      </w:pPr>
      <w:r w:rsidRPr="00792183">
        <w:t>Badania wykazały, że proces rozdrabniania przy użyciu prototypowego mieszadła zachodzi bardzo szybko. Już w pierwszej pobranej próbce D0 średni rozmiar cząstek z rozkładu liczbowego wynosi d</w:t>
      </w:r>
      <w:r w:rsidRPr="00792183">
        <w:rPr>
          <w:vertAlign w:val="subscript"/>
        </w:rPr>
        <w:t>10</w:t>
      </w:r>
      <w:r w:rsidRPr="00792183">
        <w:t xml:space="preserve"> = 0,087 </w:t>
      </w:r>
      <w:r w:rsidRPr="00792183">
        <w:sym w:font="Symbol" w:char="F06D"/>
      </w:r>
      <w:r w:rsidRPr="00792183">
        <w:t xml:space="preserve">m - badanie dyfrakcją laserową. Rozmiar ten zmniejsza się nieznacznie w trakcie procesu. Oznacza to, że cząstki zostały rozbite do niemal minimalnego rozmiaru, jaki jest możliwy do osiągnięcia przy zastosowaniu rozważanego mieszadła dyspergującego. Wszystkie pomiary, wykonane zarówno metodą dyfrakcji laserowej jak i metodą DLS, wykazują, że zdecydowana większość cząstek w badanych populacjach ma rozmiary poniżej 1 </w:t>
      </w:r>
      <w:r w:rsidRPr="00792183">
        <w:sym w:font="Symbol" w:char="F06D"/>
      </w:r>
      <w:r w:rsidRPr="00792183">
        <w:t xml:space="preserve">m. Cel związany z osiągnięciem rozdrobnienia cząstek do poziomu 25 </w:t>
      </w:r>
      <w:r w:rsidRPr="00792183">
        <w:sym w:font="Symbol" w:char="F06D"/>
      </w:r>
      <w:r w:rsidRPr="00792183">
        <w:t>m został spełniony.</w:t>
      </w:r>
    </w:p>
    <w:p w:rsidR="00D81410" w:rsidRPr="00792183" w:rsidRDefault="00D81410" w:rsidP="00D81410">
      <w:pPr>
        <w:jc w:val="both"/>
      </w:pPr>
    </w:p>
    <w:p w:rsidR="00D81410" w:rsidRPr="00792183" w:rsidRDefault="00D81410" w:rsidP="00D81410">
      <w:pPr>
        <w:jc w:val="both"/>
      </w:pPr>
      <w:r w:rsidRPr="00792183">
        <w:t>Badanie próbek zawiesiny pokazało również, że rozmiary cząstek TiO</w:t>
      </w:r>
      <w:r w:rsidRPr="00792183">
        <w:rPr>
          <w:vertAlign w:val="subscript"/>
        </w:rPr>
        <w:t>2</w:t>
      </w:r>
      <w:r w:rsidRPr="00792183">
        <w:t xml:space="preserve"> w prototypowym </w:t>
      </w:r>
      <w:proofErr w:type="spellStart"/>
      <w:r w:rsidRPr="00792183">
        <w:t>disolwerze</w:t>
      </w:r>
      <w:proofErr w:type="spellEnd"/>
      <w:r w:rsidRPr="00792183">
        <w:t xml:space="preserve"> zmniejszają się do pożądanych rozmiarów już po pierwszych 5 min trwania procesu. Dla pewności założono, że proces trwa 10 min. Poniższa tabela podsumowuje zużycie energii elektrycznej w ciągu 10 min trwania procesu.</w:t>
      </w:r>
    </w:p>
    <w:p w:rsidR="00D81410" w:rsidRPr="00792183" w:rsidRDefault="00D81410" w:rsidP="00D81410">
      <w:pPr>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134"/>
        <w:gridCol w:w="850"/>
        <w:gridCol w:w="1560"/>
        <w:gridCol w:w="1134"/>
        <w:gridCol w:w="1559"/>
        <w:gridCol w:w="1417"/>
      </w:tblGrid>
      <w:tr w:rsidR="00D81410" w:rsidRPr="00792183" w:rsidTr="009A5CDD">
        <w:tc>
          <w:tcPr>
            <w:tcW w:w="959" w:type="dxa"/>
            <w:shd w:val="clear" w:color="auto" w:fill="auto"/>
          </w:tcPr>
          <w:p w:rsidR="00D81410" w:rsidRPr="00792183" w:rsidRDefault="00D81410" w:rsidP="009A5CDD">
            <w:pPr>
              <w:jc w:val="center"/>
              <w:rPr>
                <w:rFonts w:eastAsia="Calibri"/>
                <w:b/>
                <w:sz w:val="22"/>
                <w:szCs w:val="22"/>
              </w:rPr>
            </w:pPr>
            <w:r w:rsidRPr="00792183">
              <w:rPr>
                <w:rFonts w:eastAsia="Calibri"/>
                <w:b/>
                <w:sz w:val="22"/>
                <w:szCs w:val="22"/>
              </w:rPr>
              <w:t>Nr próbki</w:t>
            </w:r>
          </w:p>
        </w:tc>
        <w:tc>
          <w:tcPr>
            <w:tcW w:w="1134" w:type="dxa"/>
            <w:shd w:val="clear" w:color="auto" w:fill="auto"/>
          </w:tcPr>
          <w:p w:rsidR="00D81410" w:rsidRPr="00792183" w:rsidRDefault="00D81410" w:rsidP="009A5CDD">
            <w:pPr>
              <w:jc w:val="center"/>
              <w:rPr>
                <w:rFonts w:eastAsia="Calibri"/>
                <w:b/>
                <w:sz w:val="22"/>
                <w:szCs w:val="22"/>
              </w:rPr>
            </w:pPr>
            <w:r w:rsidRPr="00792183">
              <w:rPr>
                <w:rFonts w:eastAsia="Calibri"/>
                <w:b/>
                <w:sz w:val="22"/>
                <w:szCs w:val="22"/>
              </w:rPr>
              <w:t>Objętość L</w:t>
            </w:r>
          </w:p>
        </w:tc>
        <w:tc>
          <w:tcPr>
            <w:tcW w:w="1134" w:type="dxa"/>
            <w:shd w:val="clear" w:color="auto" w:fill="auto"/>
          </w:tcPr>
          <w:p w:rsidR="00D81410" w:rsidRPr="00792183" w:rsidRDefault="00D81410" w:rsidP="009A5CDD">
            <w:pPr>
              <w:jc w:val="center"/>
              <w:rPr>
                <w:rFonts w:eastAsia="Calibri"/>
                <w:b/>
                <w:sz w:val="22"/>
                <w:szCs w:val="22"/>
              </w:rPr>
            </w:pPr>
            <w:r w:rsidRPr="00792183">
              <w:rPr>
                <w:rFonts w:eastAsia="Calibri"/>
                <w:b/>
                <w:sz w:val="22"/>
                <w:szCs w:val="22"/>
              </w:rPr>
              <w:t>Gęstość pasty kg/m3</w:t>
            </w:r>
          </w:p>
        </w:tc>
        <w:tc>
          <w:tcPr>
            <w:tcW w:w="850" w:type="dxa"/>
            <w:shd w:val="clear" w:color="auto" w:fill="auto"/>
          </w:tcPr>
          <w:p w:rsidR="00D81410" w:rsidRPr="00792183" w:rsidRDefault="00D81410" w:rsidP="009A5CDD">
            <w:pPr>
              <w:jc w:val="center"/>
              <w:rPr>
                <w:rFonts w:eastAsia="Calibri"/>
                <w:b/>
                <w:sz w:val="22"/>
                <w:szCs w:val="22"/>
              </w:rPr>
            </w:pPr>
            <w:r w:rsidRPr="00792183">
              <w:rPr>
                <w:rFonts w:eastAsia="Calibri"/>
                <w:b/>
                <w:sz w:val="22"/>
                <w:szCs w:val="22"/>
              </w:rPr>
              <w:t>Pobór mocy kW</w:t>
            </w:r>
          </w:p>
        </w:tc>
        <w:tc>
          <w:tcPr>
            <w:tcW w:w="1560" w:type="dxa"/>
            <w:shd w:val="clear" w:color="auto" w:fill="auto"/>
          </w:tcPr>
          <w:p w:rsidR="00D81410" w:rsidRPr="00792183" w:rsidRDefault="00D81410" w:rsidP="009A5CDD">
            <w:pPr>
              <w:jc w:val="center"/>
              <w:rPr>
                <w:rFonts w:eastAsia="Calibri"/>
                <w:b/>
                <w:sz w:val="22"/>
                <w:szCs w:val="22"/>
              </w:rPr>
            </w:pPr>
            <w:r w:rsidRPr="00792183">
              <w:rPr>
                <w:rFonts w:eastAsia="Calibri"/>
                <w:b/>
                <w:sz w:val="22"/>
                <w:szCs w:val="22"/>
              </w:rPr>
              <w:t>Zużycie energii  elektrycznej kWh/1000 L</w:t>
            </w:r>
          </w:p>
        </w:tc>
        <w:tc>
          <w:tcPr>
            <w:tcW w:w="1134" w:type="dxa"/>
            <w:shd w:val="clear" w:color="auto" w:fill="auto"/>
          </w:tcPr>
          <w:p w:rsidR="00D81410" w:rsidRPr="00792183" w:rsidRDefault="00D81410" w:rsidP="009A5CDD">
            <w:pPr>
              <w:jc w:val="center"/>
              <w:rPr>
                <w:rFonts w:eastAsia="Calibri"/>
                <w:b/>
                <w:sz w:val="22"/>
                <w:szCs w:val="22"/>
              </w:rPr>
            </w:pPr>
            <w:r w:rsidRPr="00792183">
              <w:rPr>
                <w:rFonts w:eastAsia="Calibri"/>
                <w:b/>
                <w:sz w:val="22"/>
                <w:szCs w:val="22"/>
              </w:rPr>
              <w:t>Koszt zł/1000L</w:t>
            </w:r>
          </w:p>
        </w:tc>
        <w:tc>
          <w:tcPr>
            <w:tcW w:w="1559" w:type="dxa"/>
          </w:tcPr>
          <w:p w:rsidR="00D81410" w:rsidRPr="00792183" w:rsidRDefault="00D81410" w:rsidP="009A5CDD">
            <w:pPr>
              <w:jc w:val="center"/>
              <w:rPr>
                <w:rFonts w:eastAsia="Calibri"/>
                <w:b/>
                <w:sz w:val="22"/>
                <w:szCs w:val="22"/>
              </w:rPr>
            </w:pPr>
            <w:r w:rsidRPr="00792183">
              <w:rPr>
                <w:rFonts w:eastAsia="Calibri"/>
                <w:b/>
                <w:sz w:val="22"/>
                <w:szCs w:val="22"/>
              </w:rPr>
              <w:t xml:space="preserve">Oszczędność energii od braku chłodzenia kWh/1000 L </w:t>
            </w:r>
          </w:p>
        </w:tc>
        <w:tc>
          <w:tcPr>
            <w:tcW w:w="1417" w:type="dxa"/>
          </w:tcPr>
          <w:p w:rsidR="00D81410" w:rsidRPr="00792183" w:rsidRDefault="00D81410" w:rsidP="009A5CDD">
            <w:pPr>
              <w:jc w:val="center"/>
              <w:rPr>
                <w:rFonts w:eastAsia="Calibri"/>
                <w:b/>
                <w:sz w:val="22"/>
                <w:szCs w:val="22"/>
              </w:rPr>
            </w:pPr>
            <w:r w:rsidRPr="00792183">
              <w:rPr>
                <w:rFonts w:eastAsia="Calibri"/>
                <w:b/>
                <w:sz w:val="22"/>
                <w:szCs w:val="22"/>
              </w:rPr>
              <w:t>Zysk na wodzie chłodzącej</w:t>
            </w:r>
          </w:p>
          <w:p w:rsidR="00D81410" w:rsidRPr="00792183" w:rsidRDefault="00D81410" w:rsidP="009A5CDD">
            <w:pPr>
              <w:jc w:val="center"/>
              <w:rPr>
                <w:rFonts w:eastAsia="Calibri"/>
                <w:b/>
                <w:sz w:val="22"/>
                <w:szCs w:val="22"/>
              </w:rPr>
            </w:pPr>
            <w:r w:rsidRPr="00792183">
              <w:rPr>
                <w:rFonts w:eastAsia="Calibri"/>
                <w:b/>
                <w:sz w:val="22"/>
                <w:szCs w:val="22"/>
              </w:rPr>
              <w:t>zł/1000 L</w:t>
            </w:r>
          </w:p>
        </w:tc>
      </w:tr>
      <w:tr w:rsidR="00D81410" w:rsidRPr="00792183" w:rsidTr="009A5CDD">
        <w:tc>
          <w:tcPr>
            <w:tcW w:w="959" w:type="dxa"/>
            <w:shd w:val="clear" w:color="auto" w:fill="auto"/>
          </w:tcPr>
          <w:p w:rsidR="00D81410" w:rsidRPr="00792183" w:rsidRDefault="00D81410" w:rsidP="009A5CDD">
            <w:pPr>
              <w:pStyle w:val="Tekstpodstawowy2"/>
              <w:tabs>
                <w:tab w:val="clear" w:pos="340"/>
                <w:tab w:val="left" w:pos="284"/>
                <w:tab w:val="left" w:pos="709"/>
              </w:tabs>
              <w:spacing w:before="60"/>
              <w:jc w:val="center"/>
              <w:rPr>
                <w:sz w:val="22"/>
                <w:szCs w:val="22"/>
              </w:rPr>
            </w:pPr>
            <w:r w:rsidRPr="00792183">
              <w:rPr>
                <w:sz w:val="22"/>
                <w:szCs w:val="22"/>
              </w:rPr>
              <w:t>D0</w:t>
            </w:r>
          </w:p>
        </w:tc>
        <w:tc>
          <w:tcPr>
            <w:tcW w:w="1134" w:type="dxa"/>
            <w:shd w:val="clear" w:color="auto" w:fill="auto"/>
          </w:tcPr>
          <w:p w:rsidR="00D81410" w:rsidRPr="00792183" w:rsidRDefault="00D81410" w:rsidP="009A5CDD">
            <w:pPr>
              <w:pStyle w:val="Tekstpodstawowy2"/>
              <w:tabs>
                <w:tab w:val="clear" w:pos="340"/>
                <w:tab w:val="left" w:pos="284"/>
                <w:tab w:val="left" w:pos="709"/>
              </w:tabs>
              <w:spacing w:before="60"/>
              <w:jc w:val="center"/>
              <w:rPr>
                <w:sz w:val="22"/>
                <w:szCs w:val="22"/>
              </w:rPr>
            </w:pPr>
            <w:r w:rsidRPr="00792183">
              <w:rPr>
                <w:sz w:val="22"/>
                <w:szCs w:val="22"/>
              </w:rPr>
              <w:t>242</w:t>
            </w:r>
          </w:p>
        </w:tc>
        <w:tc>
          <w:tcPr>
            <w:tcW w:w="1134" w:type="dxa"/>
            <w:shd w:val="clear" w:color="auto" w:fill="auto"/>
          </w:tcPr>
          <w:p w:rsidR="00D81410" w:rsidRPr="00792183" w:rsidRDefault="00D81410" w:rsidP="009A5CDD">
            <w:pPr>
              <w:pStyle w:val="Tekstpodstawowy2"/>
              <w:tabs>
                <w:tab w:val="clear" w:pos="340"/>
                <w:tab w:val="left" w:pos="284"/>
                <w:tab w:val="left" w:pos="709"/>
              </w:tabs>
              <w:spacing w:before="60"/>
              <w:jc w:val="center"/>
              <w:rPr>
                <w:sz w:val="22"/>
                <w:szCs w:val="22"/>
              </w:rPr>
            </w:pPr>
            <w:r w:rsidRPr="00792183">
              <w:rPr>
                <w:sz w:val="22"/>
                <w:szCs w:val="22"/>
              </w:rPr>
              <w:t>1992</w:t>
            </w:r>
          </w:p>
        </w:tc>
        <w:tc>
          <w:tcPr>
            <w:tcW w:w="850" w:type="dxa"/>
            <w:shd w:val="clear" w:color="auto" w:fill="auto"/>
          </w:tcPr>
          <w:p w:rsidR="00D81410" w:rsidRPr="00792183" w:rsidRDefault="00D81410" w:rsidP="009A5CDD">
            <w:pPr>
              <w:pStyle w:val="Tekstpodstawowy2"/>
              <w:tabs>
                <w:tab w:val="clear" w:pos="340"/>
                <w:tab w:val="left" w:pos="284"/>
                <w:tab w:val="left" w:pos="709"/>
              </w:tabs>
              <w:spacing w:before="60"/>
              <w:jc w:val="center"/>
              <w:rPr>
                <w:sz w:val="22"/>
                <w:szCs w:val="22"/>
              </w:rPr>
            </w:pPr>
            <w:r w:rsidRPr="00792183">
              <w:rPr>
                <w:sz w:val="22"/>
                <w:szCs w:val="22"/>
              </w:rPr>
              <w:t>8.5</w:t>
            </w:r>
          </w:p>
        </w:tc>
        <w:tc>
          <w:tcPr>
            <w:tcW w:w="1560" w:type="dxa"/>
            <w:vMerge w:val="restart"/>
            <w:shd w:val="clear" w:color="auto" w:fill="auto"/>
            <w:vAlign w:val="center"/>
          </w:tcPr>
          <w:p w:rsidR="00D81410" w:rsidRPr="00792183" w:rsidRDefault="00D81410" w:rsidP="009A5CDD">
            <w:pPr>
              <w:pStyle w:val="Tekstpodstawowy2"/>
              <w:tabs>
                <w:tab w:val="left" w:pos="284"/>
                <w:tab w:val="left" w:pos="709"/>
              </w:tabs>
              <w:spacing w:before="60"/>
              <w:jc w:val="center"/>
              <w:rPr>
                <w:rFonts w:eastAsia="Calibri"/>
                <w:sz w:val="22"/>
                <w:szCs w:val="22"/>
              </w:rPr>
            </w:pPr>
            <w:r w:rsidRPr="00792183">
              <w:rPr>
                <w:rFonts w:eastAsia="Calibri"/>
                <w:sz w:val="22"/>
                <w:szCs w:val="22"/>
              </w:rPr>
              <w:t>5.20</w:t>
            </w:r>
          </w:p>
        </w:tc>
        <w:tc>
          <w:tcPr>
            <w:tcW w:w="1134" w:type="dxa"/>
            <w:vMerge w:val="restart"/>
            <w:shd w:val="clear" w:color="auto" w:fill="auto"/>
            <w:vAlign w:val="center"/>
          </w:tcPr>
          <w:p w:rsidR="00D81410" w:rsidRPr="00792183" w:rsidRDefault="00D81410" w:rsidP="009A5CDD">
            <w:pPr>
              <w:pStyle w:val="Tekstpodstawowy2"/>
              <w:tabs>
                <w:tab w:val="clear" w:pos="340"/>
                <w:tab w:val="left" w:pos="284"/>
                <w:tab w:val="left" w:pos="709"/>
              </w:tabs>
              <w:spacing w:before="60"/>
              <w:jc w:val="center"/>
              <w:rPr>
                <w:rFonts w:eastAsia="Calibri"/>
                <w:sz w:val="22"/>
                <w:szCs w:val="22"/>
              </w:rPr>
            </w:pPr>
            <w:r w:rsidRPr="00792183">
              <w:rPr>
                <w:rFonts w:eastAsia="Calibri"/>
                <w:sz w:val="22"/>
                <w:szCs w:val="22"/>
              </w:rPr>
              <w:t>2.9</w:t>
            </w:r>
          </w:p>
        </w:tc>
        <w:tc>
          <w:tcPr>
            <w:tcW w:w="1559" w:type="dxa"/>
            <w:vMerge w:val="restart"/>
            <w:vAlign w:val="center"/>
          </w:tcPr>
          <w:p w:rsidR="00D81410" w:rsidRPr="00792183" w:rsidRDefault="00D81410" w:rsidP="009A5CDD">
            <w:pPr>
              <w:pStyle w:val="Tekstpodstawowy2"/>
              <w:tabs>
                <w:tab w:val="clear" w:pos="340"/>
                <w:tab w:val="left" w:pos="284"/>
                <w:tab w:val="left" w:pos="709"/>
              </w:tabs>
              <w:spacing w:before="60"/>
              <w:jc w:val="center"/>
              <w:rPr>
                <w:rFonts w:eastAsia="Calibri"/>
                <w:sz w:val="22"/>
                <w:szCs w:val="22"/>
              </w:rPr>
            </w:pPr>
            <w:r w:rsidRPr="00792183">
              <w:rPr>
                <w:rFonts w:eastAsia="Calibri"/>
                <w:sz w:val="22"/>
                <w:szCs w:val="22"/>
              </w:rPr>
              <w:t>4.35</w:t>
            </w:r>
          </w:p>
        </w:tc>
        <w:tc>
          <w:tcPr>
            <w:tcW w:w="1417" w:type="dxa"/>
            <w:vMerge w:val="restart"/>
            <w:vAlign w:val="center"/>
          </w:tcPr>
          <w:p w:rsidR="00D81410" w:rsidRPr="00792183" w:rsidRDefault="00D81410" w:rsidP="009A5CDD">
            <w:pPr>
              <w:pStyle w:val="Tekstpodstawowy2"/>
              <w:tabs>
                <w:tab w:val="clear" w:pos="340"/>
                <w:tab w:val="left" w:pos="284"/>
                <w:tab w:val="left" w:pos="709"/>
              </w:tabs>
              <w:spacing w:before="60"/>
              <w:jc w:val="center"/>
              <w:rPr>
                <w:rFonts w:eastAsia="Calibri"/>
                <w:sz w:val="22"/>
                <w:szCs w:val="22"/>
              </w:rPr>
            </w:pPr>
            <w:r w:rsidRPr="00792183">
              <w:rPr>
                <w:rFonts w:eastAsia="Calibri"/>
                <w:sz w:val="22"/>
                <w:szCs w:val="22"/>
              </w:rPr>
              <w:t>2.393</w:t>
            </w:r>
          </w:p>
        </w:tc>
      </w:tr>
      <w:tr w:rsidR="00D81410" w:rsidRPr="00792183" w:rsidTr="009A5CDD">
        <w:trPr>
          <w:trHeight w:val="249"/>
        </w:trPr>
        <w:tc>
          <w:tcPr>
            <w:tcW w:w="959" w:type="dxa"/>
            <w:shd w:val="clear" w:color="auto" w:fill="auto"/>
          </w:tcPr>
          <w:p w:rsidR="00D81410" w:rsidRPr="00792183" w:rsidRDefault="00D81410" w:rsidP="009A5CDD">
            <w:pPr>
              <w:jc w:val="center"/>
              <w:rPr>
                <w:rFonts w:eastAsia="Calibri"/>
                <w:sz w:val="22"/>
                <w:szCs w:val="22"/>
              </w:rPr>
            </w:pPr>
            <w:r w:rsidRPr="00792183">
              <w:rPr>
                <w:rFonts w:eastAsia="Calibri"/>
                <w:sz w:val="22"/>
                <w:szCs w:val="22"/>
              </w:rPr>
              <w:t>D1</w:t>
            </w:r>
          </w:p>
        </w:tc>
        <w:tc>
          <w:tcPr>
            <w:tcW w:w="1134" w:type="dxa"/>
            <w:shd w:val="clear" w:color="auto" w:fill="auto"/>
          </w:tcPr>
          <w:p w:rsidR="00D81410" w:rsidRPr="00792183" w:rsidRDefault="00D81410" w:rsidP="009A5CDD">
            <w:pPr>
              <w:jc w:val="center"/>
              <w:rPr>
                <w:rFonts w:eastAsia="Calibri"/>
                <w:sz w:val="22"/>
                <w:szCs w:val="22"/>
              </w:rPr>
            </w:pPr>
            <w:r w:rsidRPr="00792183">
              <w:rPr>
                <w:sz w:val="22"/>
                <w:szCs w:val="22"/>
              </w:rPr>
              <w:t>242</w:t>
            </w:r>
          </w:p>
        </w:tc>
        <w:tc>
          <w:tcPr>
            <w:tcW w:w="1134" w:type="dxa"/>
            <w:shd w:val="clear" w:color="auto" w:fill="auto"/>
          </w:tcPr>
          <w:p w:rsidR="00D81410" w:rsidRPr="00792183" w:rsidRDefault="00D81410" w:rsidP="009A5CDD">
            <w:pPr>
              <w:jc w:val="center"/>
              <w:rPr>
                <w:rFonts w:eastAsia="Calibri"/>
                <w:sz w:val="22"/>
                <w:szCs w:val="22"/>
              </w:rPr>
            </w:pPr>
            <w:r w:rsidRPr="00792183">
              <w:rPr>
                <w:sz w:val="22"/>
                <w:szCs w:val="22"/>
              </w:rPr>
              <w:t>1992</w:t>
            </w:r>
          </w:p>
        </w:tc>
        <w:tc>
          <w:tcPr>
            <w:tcW w:w="850" w:type="dxa"/>
            <w:shd w:val="clear" w:color="auto" w:fill="auto"/>
          </w:tcPr>
          <w:p w:rsidR="00D81410" w:rsidRPr="00792183" w:rsidRDefault="00D81410" w:rsidP="009A5CDD">
            <w:pPr>
              <w:jc w:val="center"/>
              <w:rPr>
                <w:rFonts w:eastAsia="Calibri"/>
                <w:sz w:val="22"/>
                <w:szCs w:val="22"/>
              </w:rPr>
            </w:pPr>
            <w:r w:rsidRPr="00792183">
              <w:rPr>
                <w:rFonts w:eastAsia="Calibri"/>
                <w:sz w:val="22"/>
                <w:szCs w:val="22"/>
              </w:rPr>
              <w:t>8.4</w:t>
            </w:r>
          </w:p>
        </w:tc>
        <w:tc>
          <w:tcPr>
            <w:tcW w:w="1560" w:type="dxa"/>
            <w:vMerge/>
            <w:shd w:val="clear" w:color="auto" w:fill="auto"/>
          </w:tcPr>
          <w:p w:rsidR="00D81410" w:rsidRPr="00792183" w:rsidRDefault="00D81410" w:rsidP="009A5CDD">
            <w:pPr>
              <w:pStyle w:val="Tekstpodstawowy2"/>
              <w:tabs>
                <w:tab w:val="left" w:pos="284"/>
                <w:tab w:val="left" w:pos="709"/>
              </w:tabs>
              <w:spacing w:before="60"/>
              <w:jc w:val="center"/>
              <w:rPr>
                <w:rFonts w:eastAsia="Calibri"/>
                <w:sz w:val="22"/>
                <w:szCs w:val="22"/>
              </w:rPr>
            </w:pPr>
          </w:p>
        </w:tc>
        <w:tc>
          <w:tcPr>
            <w:tcW w:w="1134" w:type="dxa"/>
            <w:vMerge/>
            <w:shd w:val="clear" w:color="auto" w:fill="auto"/>
          </w:tcPr>
          <w:p w:rsidR="00D81410" w:rsidRPr="00792183" w:rsidRDefault="00D81410" w:rsidP="009A5CDD">
            <w:pPr>
              <w:jc w:val="center"/>
              <w:rPr>
                <w:rFonts w:eastAsia="Calibri"/>
                <w:sz w:val="22"/>
                <w:szCs w:val="22"/>
              </w:rPr>
            </w:pPr>
          </w:p>
        </w:tc>
        <w:tc>
          <w:tcPr>
            <w:tcW w:w="1559" w:type="dxa"/>
            <w:vMerge/>
          </w:tcPr>
          <w:p w:rsidR="00D81410" w:rsidRPr="00792183" w:rsidRDefault="00D81410" w:rsidP="009A5CDD">
            <w:pPr>
              <w:jc w:val="center"/>
              <w:rPr>
                <w:rFonts w:eastAsia="Calibri"/>
                <w:sz w:val="22"/>
                <w:szCs w:val="22"/>
              </w:rPr>
            </w:pPr>
          </w:p>
        </w:tc>
        <w:tc>
          <w:tcPr>
            <w:tcW w:w="1417" w:type="dxa"/>
            <w:vMerge/>
          </w:tcPr>
          <w:p w:rsidR="00D81410" w:rsidRPr="00792183" w:rsidRDefault="00D81410" w:rsidP="009A5CDD">
            <w:pPr>
              <w:jc w:val="center"/>
              <w:rPr>
                <w:rFonts w:eastAsia="Calibri"/>
                <w:sz w:val="22"/>
                <w:szCs w:val="22"/>
              </w:rPr>
            </w:pPr>
          </w:p>
        </w:tc>
      </w:tr>
    </w:tbl>
    <w:p w:rsidR="00D81410" w:rsidRPr="00792183" w:rsidRDefault="00D81410" w:rsidP="00D81410">
      <w:pPr>
        <w:jc w:val="both"/>
      </w:pPr>
    </w:p>
    <w:p w:rsidR="00D81410" w:rsidRPr="00792183" w:rsidRDefault="00D81410" w:rsidP="00D81410">
      <w:pPr>
        <w:pStyle w:val="Tekstpodstawowy2"/>
        <w:tabs>
          <w:tab w:val="clear" w:pos="340"/>
          <w:tab w:val="left" w:pos="284"/>
          <w:tab w:val="left" w:pos="709"/>
        </w:tabs>
        <w:spacing w:before="60"/>
        <w:jc w:val="both"/>
        <w:rPr>
          <w:rFonts w:eastAsia="Arial"/>
        </w:rPr>
      </w:pPr>
      <w:r w:rsidRPr="00792183">
        <w:rPr>
          <w:rFonts w:eastAsia="Arial"/>
        </w:rPr>
        <w:t xml:space="preserve">Zużycie energii elektrycznej do wytworzenia pożądanej zawiesiny wynosi </w:t>
      </w:r>
      <w:r w:rsidRPr="00792183">
        <w:rPr>
          <w:rFonts w:eastAsia="Arial"/>
          <w:b/>
        </w:rPr>
        <w:t xml:space="preserve">5,20 kWh/1000L, </w:t>
      </w:r>
      <w:r w:rsidRPr="00792183">
        <w:rPr>
          <w:rFonts w:eastAsia="Arial"/>
        </w:rPr>
        <w:t xml:space="preserve">czyli mniej niż wartość minimalna zakładana w projekcie </w:t>
      </w:r>
      <w:r w:rsidRPr="00792183">
        <w:t xml:space="preserve">5,536 </w:t>
      </w:r>
      <w:r w:rsidRPr="00792183">
        <w:rPr>
          <w:rFonts w:eastAsia="Arial"/>
        </w:rPr>
        <w:t xml:space="preserve">kWh/1000L. </w:t>
      </w:r>
    </w:p>
    <w:p w:rsidR="00D81410" w:rsidRPr="00792183" w:rsidRDefault="00D81410" w:rsidP="00D81410">
      <w:pPr>
        <w:jc w:val="both"/>
      </w:pPr>
    </w:p>
    <w:p w:rsidR="00D81410" w:rsidRPr="00792183" w:rsidRDefault="00D81410" w:rsidP="00D81410">
      <w:pPr>
        <w:jc w:val="both"/>
      </w:pPr>
      <w:r w:rsidRPr="00792183">
        <w:t>Powyżej przytoczone dane potwierdzają osiągnięcie celów projektu związanych z wykonaniem prototypow</w:t>
      </w:r>
      <w:r w:rsidR="000B65DB" w:rsidRPr="00792183">
        <w:t>ych elementów znamiennych</w:t>
      </w:r>
      <w:r w:rsidRPr="00792183">
        <w:t xml:space="preserve"> </w:t>
      </w:r>
      <w:proofErr w:type="spellStart"/>
      <w:r w:rsidRPr="00792183">
        <w:t>disolwera</w:t>
      </w:r>
      <w:proofErr w:type="spellEnd"/>
      <w:r w:rsidRPr="00792183">
        <w:t>.</w:t>
      </w:r>
    </w:p>
    <w:p w:rsidR="00D81410" w:rsidRPr="00792183" w:rsidRDefault="00D81410" w:rsidP="00D81410">
      <w:pPr>
        <w:jc w:val="both"/>
      </w:pPr>
    </w:p>
    <w:p w:rsidR="00D81410" w:rsidRPr="00792183" w:rsidRDefault="00D81410" w:rsidP="00D81410">
      <w:pPr>
        <w:jc w:val="both"/>
      </w:pPr>
    </w:p>
    <w:p w:rsidR="00D81410" w:rsidRPr="00792183" w:rsidRDefault="00D81410" w:rsidP="00D81410">
      <w:pPr>
        <w:jc w:val="both"/>
      </w:pPr>
    </w:p>
    <w:p w:rsidR="001828FF" w:rsidRPr="00C44105" w:rsidRDefault="001828FF" w:rsidP="00C44105">
      <w:pPr>
        <w:pStyle w:val="Nagwek1"/>
        <w:rPr>
          <w:b w:val="0"/>
        </w:rPr>
      </w:pPr>
      <w:bookmarkStart w:id="14" w:name="_Toc101784381"/>
      <w:r w:rsidRPr="00C44105">
        <w:rPr>
          <w:rFonts w:ascii="Times New Roman" w:hAnsi="Times New Roman" w:cs="Times New Roman"/>
          <w:color w:val="auto"/>
        </w:rPr>
        <w:lastRenderedPageBreak/>
        <w:t xml:space="preserve">2. Młyn </w:t>
      </w:r>
      <w:proofErr w:type="spellStart"/>
      <w:r w:rsidRPr="00C44105">
        <w:rPr>
          <w:rFonts w:ascii="Times New Roman" w:hAnsi="Times New Roman" w:cs="Times New Roman"/>
          <w:color w:val="auto"/>
        </w:rPr>
        <w:t>kuleczkowy</w:t>
      </w:r>
      <w:proofErr w:type="spellEnd"/>
      <w:r w:rsidR="003D3490" w:rsidRPr="00C44105">
        <w:rPr>
          <w:rFonts w:ascii="Times New Roman" w:hAnsi="Times New Roman" w:cs="Times New Roman"/>
          <w:color w:val="auto"/>
        </w:rPr>
        <w:t xml:space="preserve"> – uzyskane efekty projektu</w:t>
      </w:r>
      <w:bookmarkEnd w:id="14"/>
      <w:r w:rsidR="003D3490" w:rsidRPr="00C44105">
        <w:rPr>
          <w:rFonts w:ascii="Times New Roman" w:hAnsi="Times New Roman" w:cs="Times New Roman"/>
          <w:color w:val="auto"/>
        </w:rPr>
        <w:t xml:space="preserve">  </w:t>
      </w:r>
    </w:p>
    <w:p w:rsidR="001828FF" w:rsidRPr="00792183" w:rsidRDefault="001828FF" w:rsidP="001828FF">
      <w:pPr>
        <w:jc w:val="both"/>
      </w:pPr>
    </w:p>
    <w:p w:rsidR="001828FF" w:rsidRPr="00792183" w:rsidRDefault="001828FF" w:rsidP="001828FF">
      <w:pPr>
        <w:jc w:val="both"/>
      </w:pPr>
    </w:p>
    <w:p w:rsidR="001828FF" w:rsidRPr="00792183" w:rsidRDefault="003D3490" w:rsidP="001828FF">
      <w:pPr>
        <w:jc w:val="both"/>
        <w:rPr>
          <w:u w:val="single"/>
        </w:rPr>
      </w:pPr>
      <w:r w:rsidRPr="00792183">
        <w:rPr>
          <w:u w:val="single"/>
        </w:rPr>
        <w:t>Rezultaty:</w:t>
      </w:r>
    </w:p>
    <w:p w:rsidR="001828FF" w:rsidRPr="00792183" w:rsidRDefault="001828FF" w:rsidP="0022598D">
      <w:pPr>
        <w:pStyle w:val="Akapitzlist"/>
        <w:numPr>
          <w:ilvl w:val="0"/>
          <w:numId w:val="8"/>
        </w:numPr>
        <w:jc w:val="both"/>
      </w:pPr>
      <w:r w:rsidRPr="00792183">
        <w:t xml:space="preserve">zmniejszenie zużycia energii z poziomu bazowego 0,31 kWh/kg do poziomu docelowego </w:t>
      </w:r>
      <w:r w:rsidR="0025174D" w:rsidRPr="00792183">
        <w:br/>
      </w:r>
      <w:r w:rsidRPr="00792183">
        <w:t>0,24 kWh/kg,</w:t>
      </w:r>
    </w:p>
    <w:p w:rsidR="001828FF" w:rsidRPr="00792183" w:rsidRDefault="001828FF" w:rsidP="0022598D">
      <w:pPr>
        <w:pStyle w:val="Akapitzlist"/>
        <w:numPr>
          <w:ilvl w:val="0"/>
          <w:numId w:val="8"/>
        </w:numPr>
        <w:jc w:val="both"/>
      </w:pPr>
      <w:r w:rsidRPr="00792183">
        <w:t xml:space="preserve">rozdrobnienie cząstek do rozmiaru 0,05 </w:t>
      </w:r>
      <w:r w:rsidRPr="00792183">
        <w:sym w:font="Symbol" w:char="F06D"/>
      </w:r>
      <w:r w:rsidRPr="00792183">
        <w:t>m.</w:t>
      </w:r>
    </w:p>
    <w:p w:rsidR="001828FF" w:rsidRPr="00792183" w:rsidRDefault="001828FF" w:rsidP="001828FF">
      <w:pPr>
        <w:jc w:val="both"/>
      </w:pPr>
    </w:p>
    <w:p w:rsidR="001828FF" w:rsidRPr="00C44105" w:rsidRDefault="0025174D" w:rsidP="00C44105">
      <w:pPr>
        <w:pStyle w:val="Nagwek1"/>
        <w:rPr>
          <w:b w:val="0"/>
        </w:rPr>
      </w:pPr>
      <w:bookmarkStart w:id="15" w:name="_Toc101784382"/>
      <w:r w:rsidRPr="00C44105">
        <w:rPr>
          <w:rFonts w:ascii="Times New Roman" w:hAnsi="Times New Roman" w:cs="Times New Roman"/>
          <w:color w:val="auto"/>
        </w:rPr>
        <w:t>2.</w:t>
      </w:r>
      <w:r w:rsidR="001828FF" w:rsidRPr="00C44105">
        <w:rPr>
          <w:rFonts w:ascii="Times New Roman" w:hAnsi="Times New Roman" w:cs="Times New Roman"/>
          <w:color w:val="auto"/>
        </w:rPr>
        <w:t>1. Przeznaczenie</w:t>
      </w:r>
      <w:bookmarkEnd w:id="15"/>
    </w:p>
    <w:p w:rsidR="001828FF" w:rsidRPr="00792183" w:rsidRDefault="001828FF" w:rsidP="001828FF">
      <w:pPr>
        <w:jc w:val="both"/>
      </w:pPr>
    </w:p>
    <w:p w:rsidR="001828FF" w:rsidRPr="00792183" w:rsidRDefault="001828FF" w:rsidP="001828FF">
      <w:pPr>
        <w:jc w:val="both"/>
      </w:pPr>
      <w:r w:rsidRPr="00792183">
        <w:t>Młyn jest urządzeniem zbiornikowym, przepływowym, pracującym w sposób ciągły. Komora młyna jest wyposażona w elementy mieszające a część wolnej przestrzeni jest zajęta przez ruchome kulki. Przeznaczony jest do dyspersji i bardzo drobnego mielenia twardych ciał stałych w zawiesinie. Specjalnie zaprojektowane tarcze mieszające zamontowane na wale w naczyniu roboczym, przekazują kuleczkom konieczną energię do dyspersji i mielenia medium mielącemu. W wyniku przetłaczania zawiesiny przez wypełnione kuleczkami naczynie robocze z obracającymi się tarczami - dzięki dużej prędkości obwodowej tarcz i bardzo rozwiniętej powierzchni mielącej - uzyskuje się dobre roztarcie przerabianych materiałów przy równocześnie wysokiej efektywności pracy młyna.</w:t>
      </w:r>
    </w:p>
    <w:p w:rsidR="001828FF" w:rsidRPr="00792183" w:rsidRDefault="001828FF" w:rsidP="001828FF">
      <w:pPr>
        <w:jc w:val="both"/>
      </w:pPr>
      <w:r w:rsidRPr="00792183">
        <w:t xml:space="preserve">Bardzo często zawiesina jest wstępnie przygotowywana w </w:t>
      </w:r>
      <w:proofErr w:type="spellStart"/>
      <w:r w:rsidRPr="00792183">
        <w:t>disolwerze</w:t>
      </w:r>
      <w:proofErr w:type="spellEnd"/>
      <w:r w:rsidRPr="00792183">
        <w:t xml:space="preserve"> i następnie trafia do ucierania w młynie w celu odpowiednio dużego roztarcia cząstek. Właśnie taka kolejność przetwarzania zawiesiny była rozpatrywana w projekcie.</w:t>
      </w:r>
    </w:p>
    <w:p w:rsidR="001828FF" w:rsidRPr="00C44105" w:rsidRDefault="0025174D" w:rsidP="00C44105">
      <w:pPr>
        <w:pStyle w:val="Nagwek1"/>
        <w:rPr>
          <w:b w:val="0"/>
        </w:rPr>
      </w:pPr>
      <w:bookmarkStart w:id="16" w:name="_Toc101784383"/>
      <w:r w:rsidRPr="00C44105">
        <w:rPr>
          <w:rFonts w:ascii="Times New Roman" w:hAnsi="Times New Roman" w:cs="Times New Roman"/>
          <w:color w:val="auto"/>
        </w:rPr>
        <w:t>2.</w:t>
      </w:r>
      <w:r w:rsidR="001828FF" w:rsidRPr="00C44105">
        <w:rPr>
          <w:rFonts w:ascii="Times New Roman" w:hAnsi="Times New Roman" w:cs="Times New Roman"/>
          <w:color w:val="auto"/>
        </w:rPr>
        <w:t>2. Produkt testowy</w:t>
      </w:r>
      <w:bookmarkEnd w:id="16"/>
    </w:p>
    <w:p w:rsidR="001828FF" w:rsidRPr="00792183" w:rsidRDefault="001828FF" w:rsidP="001828FF">
      <w:pPr>
        <w:jc w:val="both"/>
      </w:pPr>
    </w:p>
    <w:p w:rsidR="001828FF" w:rsidRPr="00792183" w:rsidRDefault="001828FF" w:rsidP="001828FF">
      <w:pPr>
        <w:jc w:val="both"/>
      </w:pPr>
      <w:r w:rsidRPr="00792183">
        <w:t xml:space="preserve">Produktem dyspergowanym jest </w:t>
      </w:r>
      <w:proofErr w:type="spellStart"/>
      <w:r w:rsidRPr="00792183">
        <w:t>ditlenek</w:t>
      </w:r>
      <w:proofErr w:type="spellEnd"/>
      <w:r w:rsidRPr="00792183">
        <w:t xml:space="preserve"> tytanu (biel tytanowa) TiO</w:t>
      </w:r>
      <w:r w:rsidRPr="00792183">
        <w:rPr>
          <w:vertAlign w:val="subscript"/>
        </w:rPr>
        <w:t>2</w:t>
      </w:r>
      <w:r w:rsidRPr="00792183">
        <w:t xml:space="preserve">, jeden z bardziej popularnych składników farb. Głównym składnikiem fazy ciągłej jest woda. </w:t>
      </w:r>
      <w:r w:rsidR="008F755F" w:rsidRPr="00792183">
        <w:t>=</w:t>
      </w:r>
      <w:r w:rsidRPr="00792183">
        <w:t>Poniższe zdjęcie SEM przedstawia cząstki suchego TiO</w:t>
      </w:r>
      <w:r w:rsidRPr="00792183">
        <w:rPr>
          <w:vertAlign w:val="subscript"/>
        </w:rPr>
        <w:t>2</w:t>
      </w:r>
      <w:r w:rsidRPr="00792183">
        <w:t>.</w:t>
      </w:r>
    </w:p>
    <w:p w:rsidR="001828FF" w:rsidRPr="00792183" w:rsidRDefault="001828FF" w:rsidP="001828FF">
      <w:pPr>
        <w:jc w:val="both"/>
      </w:pPr>
    </w:p>
    <w:p w:rsidR="001828FF" w:rsidRPr="00792183" w:rsidRDefault="001828FF" w:rsidP="001828FF">
      <w:pPr>
        <w:jc w:val="center"/>
      </w:pPr>
      <w:r w:rsidRPr="00792183">
        <w:rPr>
          <w:noProof/>
        </w:rPr>
        <w:drawing>
          <wp:inline distT="0" distB="0" distL="0" distR="0" wp14:anchorId="06F43698" wp14:editId="61DF0A4E">
            <wp:extent cx="2380396" cy="2520000"/>
            <wp:effectExtent l="0" t="0" r="1270" b="0"/>
            <wp:docPr id="20" name="Obraz 20" descr="D:\_profarb\badanie próbek\próbki drugie\wyniki\SEM\TiO2-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_profarb\badanie próbek\próbki drugie\wyniki\SEM\TiO2-1_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396" cy="2520000"/>
                    </a:xfrm>
                    <a:prstGeom prst="rect">
                      <a:avLst/>
                    </a:prstGeom>
                    <a:noFill/>
                    <a:ln>
                      <a:noFill/>
                    </a:ln>
                  </pic:spPr>
                </pic:pic>
              </a:graphicData>
            </a:graphic>
          </wp:inline>
        </w:drawing>
      </w:r>
    </w:p>
    <w:p w:rsidR="001828FF" w:rsidRPr="00792183" w:rsidRDefault="001828FF" w:rsidP="001828FF">
      <w:pPr>
        <w:jc w:val="both"/>
      </w:pPr>
    </w:p>
    <w:p w:rsidR="001828FF" w:rsidRPr="00792183" w:rsidRDefault="001828FF" w:rsidP="001828FF">
      <w:pPr>
        <w:jc w:val="both"/>
      </w:pPr>
      <w:r w:rsidRPr="00792183">
        <w:t>Rozmiary cząstek były też badane za pomocą dyfrakcji laserowej. Aglomeraty bieli tytanowej mają średni rozmiar d</w:t>
      </w:r>
      <w:r w:rsidRPr="00792183">
        <w:rPr>
          <w:vertAlign w:val="subscript"/>
        </w:rPr>
        <w:t>43</w:t>
      </w:r>
      <w:r w:rsidRPr="00792183">
        <w:t> = 49.4 </w:t>
      </w:r>
      <w:r w:rsidRPr="00792183">
        <w:sym w:font="Symbol" w:char="F06D"/>
      </w:r>
      <w:r w:rsidRPr="00792183">
        <w:t>m (średnia ważona objętością cząstek). Rozmiar charakterystyczny cząstek d</w:t>
      </w:r>
      <w:r w:rsidRPr="00792183">
        <w:rPr>
          <w:vertAlign w:val="subscript"/>
        </w:rPr>
        <w:t>10%</w:t>
      </w:r>
      <w:r w:rsidRPr="00792183">
        <w:t> = 1.7 </w:t>
      </w:r>
      <w:r w:rsidRPr="00792183">
        <w:sym w:font="Symbol" w:char="F06D"/>
      </w:r>
      <w:r w:rsidRPr="00792183">
        <w:t>m świadczy o tym, że nawet najmniejsze cząstki w populacji mają rozmiary za duże w stosunku do oczekiwanych. Natomiast rozmiar charakterystyczny cząstek d</w:t>
      </w:r>
      <w:r w:rsidRPr="00792183">
        <w:rPr>
          <w:vertAlign w:val="subscript"/>
        </w:rPr>
        <w:t>90%</w:t>
      </w:r>
      <w:r w:rsidRPr="00792183">
        <w:t> = 204.4 </w:t>
      </w:r>
      <w:r w:rsidRPr="00792183">
        <w:sym w:font="Symbol" w:char="F06D"/>
      </w:r>
      <w:r w:rsidRPr="00792183">
        <w:t xml:space="preserve">m </w:t>
      </w:r>
      <w:r w:rsidRPr="00792183">
        <w:lastRenderedPageBreak/>
        <w:t>wskazuj</w:t>
      </w:r>
      <w:r w:rsidR="00E37345" w:rsidRPr="00792183">
        <w:t>e</w:t>
      </w:r>
      <w:r w:rsidRPr="00792183">
        <w:t xml:space="preserve">, że rozkład rozmiarów cząstek jest szeroki i produkt ten wymaga zastosowania urządzeń rozdrabniających w celu uzyskania zawiesin z cząstkami o pożądanych rozmiarach. </w:t>
      </w:r>
    </w:p>
    <w:p w:rsidR="001828FF" w:rsidRPr="00C44105" w:rsidRDefault="0025174D" w:rsidP="00C44105">
      <w:pPr>
        <w:pStyle w:val="Nagwek1"/>
        <w:rPr>
          <w:b w:val="0"/>
        </w:rPr>
      </w:pPr>
      <w:bookmarkStart w:id="17" w:name="_Toc101784384"/>
      <w:r w:rsidRPr="00C44105">
        <w:rPr>
          <w:rFonts w:ascii="Times New Roman" w:hAnsi="Times New Roman" w:cs="Times New Roman"/>
          <w:color w:val="auto"/>
        </w:rPr>
        <w:t>2.</w:t>
      </w:r>
      <w:r w:rsidR="001828FF" w:rsidRPr="00C44105">
        <w:rPr>
          <w:rFonts w:ascii="Times New Roman" w:hAnsi="Times New Roman" w:cs="Times New Roman"/>
          <w:color w:val="auto"/>
        </w:rPr>
        <w:t>3. Analiza teoretyczna i symulacje numeryczne</w:t>
      </w:r>
      <w:bookmarkEnd w:id="17"/>
    </w:p>
    <w:p w:rsidR="001828FF" w:rsidRPr="00792183" w:rsidRDefault="001828FF" w:rsidP="001828FF">
      <w:pPr>
        <w:jc w:val="both"/>
      </w:pPr>
    </w:p>
    <w:p w:rsidR="001828FF" w:rsidRPr="00792183" w:rsidRDefault="001828FF">
      <w:pPr>
        <w:jc w:val="both"/>
      </w:pPr>
      <w:r w:rsidRPr="00792183">
        <w:rPr>
          <w:rFonts w:eastAsia="+mn-ea"/>
          <w:color w:val="000000"/>
          <w:kern w:val="24"/>
        </w:rPr>
        <w:t xml:space="preserve">Niezbędnymi wielkościami, które należy wyznaczyć w celu określenia w kolejnych krokach szybkości i rezultatów mielenia  na mokro to temperatura </w:t>
      </w:r>
      <w:proofErr w:type="spellStart"/>
      <w:r w:rsidRPr="00792183">
        <w:rPr>
          <w:rFonts w:eastAsia="+mn-ea"/>
          <w:color w:val="000000"/>
          <w:kern w:val="24"/>
        </w:rPr>
        <w:t>granularna</w:t>
      </w:r>
      <w:proofErr w:type="spellEnd"/>
      <w:r w:rsidRPr="00792183">
        <w:rPr>
          <w:rFonts w:eastAsia="+mn-ea"/>
          <w:color w:val="000000"/>
          <w:kern w:val="24"/>
        </w:rPr>
        <w:t xml:space="preserve"> i rozkłady prędkości kulek oraz płynu w młynie. Temperatura </w:t>
      </w:r>
      <w:proofErr w:type="spellStart"/>
      <w:r w:rsidRPr="00792183">
        <w:rPr>
          <w:rFonts w:eastAsia="+mn-ea"/>
          <w:color w:val="000000"/>
          <w:kern w:val="24"/>
        </w:rPr>
        <w:t>granularna</w:t>
      </w:r>
      <w:proofErr w:type="spellEnd"/>
      <w:r w:rsidRPr="00792183">
        <w:rPr>
          <w:rFonts w:eastAsia="+mn-ea"/>
          <w:color w:val="000000"/>
          <w:kern w:val="24"/>
        </w:rPr>
        <w:t xml:space="preserve"> dla fazy stałej jest proporcjonalna do energii kinetycznej przypadkowych ruchów cząstek. Znajomość wymienionych wielkości pozwala wyznaczyć poprzez obliczenia CFD proces mielenia cząstek zawiesiny. Potencjalne mechanizmy mielenia to erozja i rozpad. Ze względu na siłę kolizji, oczekuje się, że mechanizmem wiodącym jest rozpad. Erozja kryształów ma dla przykładu miejsce w krystalizatorach zbiornikowych z mieszadłem i tam jej opis jest niezbędny do modelowania </w:t>
      </w:r>
      <w:proofErr w:type="spellStart"/>
      <w:r w:rsidRPr="00792183">
        <w:rPr>
          <w:rFonts w:eastAsia="+mn-ea"/>
          <w:color w:val="000000"/>
          <w:kern w:val="24"/>
        </w:rPr>
        <w:t>nukleacji</w:t>
      </w:r>
      <w:proofErr w:type="spellEnd"/>
      <w:r w:rsidRPr="00792183">
        <w:rPr>
          <w:rFonts w:eastAsia="+mn-ea"/>
          <w:color w:val="000000"/>
          <w:kern w:val="24"/>
        </w:rPr>
        <w:t xml:space="preserve"> wtórnej. Do pełnego rozwiązania rozważanego problemu należałoby zastosować bilans populacji, który może być rozwiązywany np. metodą momentów QMOM. Jednak do obliczeń inżynierskich, szacunkowych, zastosowano szybszą metodę, bazującą na pojedynczym rozmiarze charakterystycznym d</w:t>
      </w:r>
      <w:r w:rsidRPr="00792183">
        <w:rPr>
          <w:rFonts w:eastAsia="+mn-ea"/>
          <w:color w:val="000000"/>
          <w:kern w:val="24"/>
          <w:vertAlign w:val="subscript"/>
        </w:rPr>
        <w:t>50</w:t>
      </w:r>
      <w:r w:rsidRPr="00792183">
        <w:rPr>
          <w:rFonts w:eastAsia="+mn-ea"/>
          <w:color w:val="000000"/>
          <w:kern w:val="24"/>
        </w:rPr>
        <w:t xml:space="preserve"> - medianie rozkładu rozmiarów cząstek. Ostateczny model mielenia dopracowano na podstawie analizy </w:t>
      </w:r>
      <w:proofErr w:type="spellStart"/>
      <w:r w:rsidRPr="00792183">
        <w:rPr>
          <w:rFonts w:eastAsia="+mn-ea"/>
          <w:color w:val="000000"/>
          <w:kern w:val="24"/>
        </w:rPr>
        <w:t>skal</w:t>
      </w:r>
      <w:proofErr w:type="spellEnd"/>
      <w:r w:rsidRPr="00792183">
        <w:rPr>
          <w:rFonts w:eastAsia="+mn-ea"/>
          <w:color w:val="000000"/>
          <w:kern w:val="24"/>
        </w:rPr>
        <w:t xml:space="preserve"> czasowych i przestrzennych występujących w procesie mielenia przy użyciu młyna </w:t>
      </w:r>
      <w:proofErr w:type="spellStart"/>
      <w:r w:rsidRPr="00792183">
        <w:rPr>
          <w:rFonts w:eastAsia="+mn-ea"/>
          <w:color w:val="000000"/>
          <w:kern w:val="24"/>
        </w:rPr>
        <w:t>kuleczkowego</w:t>
      </w:r>
      <w:proofErr w:type="spellEnd"/>
      <w:r w:rsidRPr="00792183">
        <w:rPr>
          <w:rFonts w:eastAsia="+mn-ea"/>
          <w:color w:val="000000"/>
          <w:kern w:val="24"/>
        </w:rPr>
        <w:t>.</w:t>
      </w:r>
    </w:p>
    <w:p w:rsidR="001828FF" w:rsidRPr="00792183" w:rsidRDefault="001828FF">
      <w:pPr>
        <w:jc w:val="both"/>
      </w:pPr>
    </w:p>
    <w:p w:rsidR="001828FF" w:rsidRPr="00792183" w:rsidRDefault="001828FF">
      <w:pPr>
        <w:jc w:val="both"/>
      </w:pPr>
      <w:r w:rsidRPr="00792183">
        <w:t xml:space="preserve">Nowe rozwiązania konstrukcyjno-procesowe były poszukiwane w drodze symulacji komputerowych CFD. </w:t>
      </w:r>
    </w:p>
    <w:p w:rsidR="0025174D" w:rsidRPr="00792183" w:rsidRDefault="001828FF">
      <w:pPr>
        <w:jc w:val="both"/>
      </w:pPr>
      <w:r w:rsidRPr="00792183">
        <w:t xml:space="preserve">Symulacje numeryczne wymagały eksperymentalnych danych wejściowych pochodzących z rzeczywistego procesu dyspergowania bieli tytanowej w wodzie wraz z dodatkami farbiarskimi. </w:t>
      </w:r>
    </w:p>
    <w:p w:rsidR="001828FF" w:rsidRPr="00792183" w:rsidRDefault="001828FF">
      <w:pPr>
        <w:jc w:val="both"/>
      </w:pPr>
      <w:r w:rsidRPr="00792183">
        <w:t>Poniższy rysunek przedstawia zmiany średniego rozmiaru cząstek d</w:t>
      </w:r>
      <w:r w:rsidRPr="00792183">
        <w:rPr>
          <w:vertAlign w:val="subscript"/>
        </w:rPr>
        <w:t>10</w:t>
      </w:r>
      <w:r w:rsidRPr="00792183">
        <w:t xml:space="preserve"> [</w:t>
      </w:r>
      <w:r w:rsidRPr="00792183">
        <w:sym w:font="Symbol" w:char="F06D"/>
      </w:r>
      <w:r w:rsidRPr="00792183">
        <w:t xml:space="preserve">m] (średnia rozkładu liczbowego) w czasie rozdrabiania cząstek w </w:t>
      </w:r>
      <w:proofErr w:type="spellStart"/>
      <w:r w:rsidRPr="00792183">
        <w:t>disolwerze</w:t>
      </w:r>
      <w:proofErr w:type="spellEnd"/>
      <w:r w:rsidRPr="00792183">
        <w:t xml:space="preserve"> (próbki D) i w młynie (próbki M).</w:t>
      </w:r>
    </w:p>
    <w:p w:rsidR="001828FF" w:rsidRPr="00792183" w:rsidRDefault="001828FF" w:rsidP="00C44105"/>
    <w:p w:rsidR="001828FF" w:rsidRPr="00792183" w:rsidRDefault="001828FF" w:rsidP="00C44105">
      <w:r w:rsidRPr="00792183">
        <w:rPr>
          <w:rFonts w:eastAsia="+mn-ea"/>
          <w:noProof/>
          <w:color w:val="000000"/>
          <w:kern w:val="24"/>
        </w:rPr>
        <w:drawing>
          <wp:inline distT="0" distB="0" distL="0" distR="0" wp14:anchorId="62949D84" wp14:editId="7A6BCC48">
            <wp:extent cx="3735969" cy="2160000"/>
            <wp:effectExtent l="0" t="0" r="17145" b="1206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28FF" w:rsidRPr="00792183" w:rsidRDefault="001828FF" w:rsidP="00C44105"/>
    <w:p w:rsidR="001828FF" w:rsidRPr="00792183" w:rsidRDefault="001828FF" w:rsidP="00C44105">
      <w:pPr>
        <w:jc w:val="both"/>
        <w:rPr>
          <w:rFonts w:eastAsia="+mn-ea"/>
          <w:color w:val="000000"/>
          <w:kern w:val="24"/>
        </w:rPr>
      </w:pPr>
      <w:r w:rsidRPr="00792183">
        <w:rPr>
          <w:rFonts w:eastAsia="+mn-ea"/>
          <w:color w:val="000000"/>
          <w:kern w:val="24"/>
        </w:rPr>
        <w:t>Wyniki pomiarów oraz zdjęcia SEM jasno wskazują, że rozdrabnianie cząstek nie może trwać w nieskończoność i dolna granica rozmiarów odpowiada rozmiarom cząstek pierwotnych, z których zbudowane są aglomeraty TiO</w:t>
      </w:r>
      <w:r w:rsidRPr="00792183">
        <w:rPr>
          <w:rFonts w:eastAsia="+mn-ea"/>
          <w:color w:val="000000"/>
          <w:kern w:val="24"/>
          <w:vertAlign w:val="subscript"/>
        </w:rPr>
        <w:t>2</w:t>
      </w:r>
      <w:r w:rsidRPr="00792183">
        <w:rPr>
          <w:rFonts w:eastAsia="+mn-ea"/>
          <w:color w:val="000000"/>
          <w:kern w:val="24"/>
        </w:rPr>
        <w:t>.</w:t>
      </w:r>
    </w:p>
    <w:p w:rsidR="001828FF" w:rsidRPr="00792183" w:rsidRDefault="001828FF" w:rsidP="00C44105">
      <w:pPr>
        <w:jc w:val="both"/>
        <w:rPr>
          <w:rFonts w:eastAsia="+mn-ea"/>
          <w:color w:val="000000"/>
          <w:kern w:val="24"/>
        </w:rPr>
      </w:pPr>
      <w:r w:rsidRPr="00792183">
        <w:rPr>
          <w:rFonts w:eastAsia="+mn-ea"/>
          <w:color w:val="000000"/>
          <w:kern w:val="24"/>
        </w:rPr>
        <w:t>Podczas badań próbek wyznaczono również krzywe płynięcia zawiesin. Modele reologiczne zawiesin dopasowane do wyników pomiarowych zostały użyte w symulacjach CFD.</w:t>
      </w:r>
    </w:p>
    <w:p w:rsidR="001828FF" w:rsidRPr="00792183" w:rsidRDefault="001828FF">
      <w:pPr>
        <w:jc w:val="both"/>
      </w:pPr>
    </w:p>
    <w:p w:rsidR="0025174D" w:rsidRPr="00792183" w:rsidRDefault="001828FF" w:rsidP="00C44105">
      <w:pPr>
        <w:jc w:val="both"/>
        <w:rPr>
          <w:rFonts w:eastAsia="+mn-ea"/>
          <w:color w:val="000000"/>
          <w:kern w:val="24"/>
        </w:rPr>
      </w:pPr>
      <w:r w:rsidRPr="00792183">
        <w:rPr>
          <w:rFonts w:eastAsia="+mn-ea"/>
          <w:color w:val="000000"/>
          <w:kern w:val="24"/>
        </w:rPr>
        <w:t xml:space="preserve">Symulacje procesu mielenia na mokro, czyli </w:t>
      </w:r>
      <w:proofErr w:type="spellStart"/>
      <w:r w:rsidRPr="00792183">
        <w:rPr>
          <w:rFonts w:eastAsia="+mn-ea"/>
          <w:color w:val="000000"/>
          <w:kern w:val="24"/>
        </w:rPr>
        <w:t>mikrorozdrabniania</w:t>
      </w:r>
      <w:proofErr w:type="spellEnd"/>
      <w:r w:rsidRPr="00792183">
        <w:rPr>
          <w:rFonts w:eastAsia="+mn-ea"/>
          <w:color w:val="000000"/>
          <w:kern w:val="24"/>
        </w:rPr>
        <w:t xml:space="preserve"> fazy stałej zawiesiny, w młynie kulkowym, zwanym także młynem perełkowym przeprowadzono z wykorzystaniem obliczeniowej mechaniki płynów (CFD) oraz wyprowadzonych dla potrzeb projektu zależności konstytuujących model matematyczny procesu i wprowadzonych do środowiska CFD w postaci UDF (User </w:t>
      </w:r>
      <w:proofErr w:type="spellStart"/>
      <w:r w:rsidRPr="00792183">
        <w:rPr>
          <w:rFonts w:eastAsia="+mn-ea"/>
          <w:color w:val="000000"/>
          <w:kern w:val="24"/>
        </w:rPr>
        <w:t>Defined</w:t>
      </w:r>
      <w:proofErr w:type="spellEnd"/>
      <w:r w:rsidRPr="00792183">
        <w:rPr>
          <w:rFonts w:eastAsia="+mn-ea"/>
          <w:color w:val="000000"/>
          <w:kern w:val="24"/>
        </w:rPr>
        <w:t xml:space="preserve"> </w:t>
      </w:r>
      <w:proofErr w:type="spellStart"/>
      <w:r w:rsidRPr="00792183">
        <w:rPr>
          <w:rFonts w:eastAsia="+mn-ea"/>
          <w:color w:val="000000"/>
          <w:kern w:val="24"/>
        </w:rPr>
        <w:lastRenderedPageBreak/>
        <w:t>Functions</w:t>
      </w:r>
      <w:proofErr w:type="spellEnd"/>
      <w:r w:rsidRPr="00792183">
        <w:rPr>
          <w:rFonts w:eastAsia="+mn-ea"/>
          <w:color w:val="000000"/>
          <w:kern w:val="24"/>
        </w:rPr>
        <w:t xml:space="preserve">, czyli funkcji definiowanych przez użytkownika pakietu obliczeniowego). W obliczeniach wykorzystano </w:t>
      </w:r>
      <w:proofErr w:type="spellStart"/>
      <w:r w:rsidRPr="00792183">
        <w:rPr>
          <w:rFonts w:eastAsia="+mn-ea"/>
          <w:color w:val="000000"/>
          <w:kern w:val="24"/>
        </w:rPr>
        <w:t>Eulerowski</w:t>
      </w:r>
      <w:proofErr w:type="spellEnd"/>
      <w:r w:rsidRPr="00792183">
        <w:rPr>
          <w:rFonts w:eastAsia="+mn-ea"/>
          <w:color w:val="000000"/>
          <w:kern w:val="24"/>
        </w:rPr>
        <w:t xml:space="preserve"> model wielofazowy (</w:t>
      </w:r>
      <w:proofErr w:type="spellStart"/>
      <w:r w:rsidRPr="00792183">
        <w:rPr>
          <w:rFonts w:eastAsia="+mn-ea"/>
          <w:color w:val="000000"/>
          <w:kern w:val="24"/>
        </w:rPr>
        <w:t>Eulerian</w:t>
      </w:r>
      <w:proofErr w:type="spellEnd"/>
      <w:r w:rsidRPr="00792183">
        <w:rPr>
          <w:rFonts w:eastAsia="+mn-ea"/>
          <w:color w:val="000000"/>
          <w:kern w:val="24"/>
        </w:rPr>
        <w:t xml:space="preserve"> </w:t>
      </w:r>
      <w:proofErr w:type="spellStart"/>
      <w:r w:rsidRPr="00792183">
        <w:rPr>
          <w:rFonts w:eastAsia="+mn-ea"/>
          <w:color w:val="000000"/>
          <w:kern w:val="24"/>
        </w:rPr>
        <w:t>multiphase</w:t>
      </w:r>
      <w:proofErr w:type="spellEnd"/>
      <w:r w:rsidRPr="00792183">
        <w:rPr>
          <w:rFonts w:eastAsia="+mn-ea"/>
          <w:color w:val="000000"/>
          <w:kern w:val="24"/>
        </w:rPr>
        <w:t xml:space="preserve"> model) dostępny w pakiecie komercyjnym </w:t>
      </w:r>
      <w:proofErr w:type="spellStart"/>
      <w:r w:rsidRPr="00792183">
        <w:rPr>
          <w:rFonts w:eastAsia="+mn-ea"/>
          <w:color w:val="000000"/>
          <w:kern w:val="24"/>
        </w:rPr>
        <w:t>Fluent</w:t>
      </w:r>
      <w:proofErr w:type="spellEnd"/>
      <w:r w:rsidRPr="00792183">
        <w:rPr>
          <w:rFonts w:eastAsia="+mn-ea"/>
          <w:color w:val="000000"/>
          <w:kern w:val="24"/>
        </w:rPr>
        <w:t>-ANSYS w celu wyznaczenia struktury przepływu i właściwości mediów, takich jak rozkład prędkości, temperatura granulometryczna kulek oraz rozmiary materiału mielonego. Model wielofazowy Eulera</w:t>
      </w:r>
      <w:r w:rsidR="00972698" w:rsidRPr="00792183">
        <w:rPr>
          <w:rFonts w:eastAsia="+mn-ea"/>
          <w:color w:val="000000"/>
          <w:kern w:val="24"/>
        </w:rPr>
        <w:t xml:space="preserve"> </w:t>
      </w:r>
      <w:r w:rsidRPr="00792183">
        <w:rPr>
          <w:rFonts w:eastAsia="+mn-ea"/>
          <w:color w:val="000000"/>
          <w:kern w:val="24"/>
        </w:rPr>
        <w:t xml:space="preserve">dostępny we </w:t>
      </w:r>
      <w:proofErr w:type="spellStart"/>
      <w:r w:rsidRPr="00792183">
        <w:rPr>
          <w:rFonts w:eastAsia="+mn-ea"/>
          <w:color w:val="000000"/>
          <w:kern w:val="24"/>
        </w:rPr>
        <w:t>Fluent</w:t>
      </w:r>
      <w:proofErr w:type="spellEnd"/>
      <w:r w:rsidRPr="00792183">
        <w:rPr>
          <w:rFonts w:eastAsia="+mn-ea"/>
          <w:color w:val="000000"/>
          <w:kern w:val="24"/>
        </w:rPr>
        <w:t>/</w:t>
      </w:r>
      <w:proofErr w:type="spellStart"/>
      <w:r w:rsidRPr="00792183">
        <w:rPr>
          <w:rFonts w:eastAsia="+mn-ea"/>
          <w:color w:val="000000"/>
          <w:kern w:val="24"/>
        </w:rPr>
        <w:t>Ansys</w:t>
      </w:r>
      <w:proofErr w:type="spellEnd"/>
      <w:r w:rsidRPr="00792183">
        <w:rPr>
          <w:rFonts w:eastAsia="+mn-ea"/>
          <w:color w:val="000000"/>
          <w:kern w:val="24"/>
        </w:rPr>
        <w:t xml:space="preserve"> umożliwia symulację przepływów odrębnych, oddziaływujących na siebie faz. W projekcie rozważa</w:t>
      </w:r>
      <w:r w:rsidR="00972698" w:rsidRPr="00792183">
        <w:rPr>
          <w:rFonts w:eastAsia="+mn-ea"/>
          <w:color w:val="000000"/>
          <w:kern w:val="24"/>
        </w:rPr>
        <w:t>liśmy</w:t>
      </w:r>
      <w:r w:rsidRPr="00792183">
        <w:rPr>
          <w:rFonts w:eastAsia="+mn-ea"/>
          <w:color w:val="000000"/>
          <w:kern w:val="24"/>
        </w:rPr>
        <w:t xml:space="preserve"> dwie fazy: ciekłą fazę ciągłą i fazę stałą składająca się z kulek wypełnienia. Podejście </w:t>
      </w:r>
      <w:proofErr w:type="spellStart"/>
      <w:r w:rsidRPr="00792183">
        <w:rPr>
          <w:rFonts w:eastAsia="+mn-ea"/>
          <w:color w:val="000000"/>
          <w:kern w:val="24"/>
        </w:rPr>
        <w:t>Eulerowskie</w:t>
      </w:r>
      <w:proofErr w:type="spellEnd"/>
      <w:r w:rsidRPr="00792183">
        <w:rPr>
          <w:rFonts w:eastAsia="+mn-ea"/>
          <w:color w:val="000000"/>
          <w:kern w:val="24"/>
        </w:rPr>
        <w:t xml:space="preserve"> zastosowano do każdej z faz. Modele dostępne w pakiecie </w:t>
      </w:r>
      <w:proofErr w:type="spellStart"/>
      <w:r w:rsidRPr="00792183">
        <w:rPr>
          <w:rFonts w:eastAsia="+mn-ea"/>
          <w:color w:val="000000"/>
          <w:kern w:val="24"/>
        </w:rPr>
        <w:t>Fluent</w:t>
      </w:r>
      <w:proofErr w:type="spellEnd"/>
      <w:r w:rsidRPr="00792183">
        <w:rPr>
          <w:rFonts w:eastAsia="+mn-ea"/>
          <w:color w:val="000000"/>
          <w:kern w:val="24"/>
        </w:rPr>
        <w:t>/</w:t>
      </w:r>
      <w:proofErr w:type="spellStart"/>
      <w:r w:rsidRPr="00792183">
        <w:rPr>
          <w:rFonts w:eastAsia="+mn-ea"/>
          <w:color w:val="000000"/>
          <w:kern w:val="24"/>
        </w:rPr>
        <w:t>Ansys</w:t>
      </w:r>
      <w:proofErr w:type="spellEnd"/>
      <w:r w:rsidRPr="00792183">
        <w:rPr>
          <w:rFonts w:eastAsia="+mn-ea"/>
          <w:color w:val="000000"/>
          <w:kern w:val="24"/>
        </w:rPr>
        <w:t xml:space="preserve"> oparto na podanych niżej założeniach: obie fazy podlegają temu samemu ciśnieniu, bilanse masy i pędu rozwiązywane są dla każdej fazy. Faza </w:t>
      </w:r>
      <w:proofErr w:type="spellStart"/>
      <w:r w:rsidRPr="00792183">
        <w:rPr>
          <w:rFonts w:eastAsia="+mn-ea"/>
          <w:color w:val="000000"/>
          <w:kern w:val="24"/>
        </w:rPr>
        <w:t>granularna</w:t>
      </w:r>
      <w:proofErr w:type="spellEnd"/>
      <w:r w:rsidRPr="00792183">
        <w:rPr>
          <w:rFonts w:eastAsia="+mn-ea"/>
          <w:color w:val="000000"/>
          <w:kern w:val="24"/>
        </w:rPr>
        <w:t xml:space="preserve"> charakteryzowana jest poprzez następujące parametry: temperatura </w:t>
      </w:r>
      <w:proofErr w:type="spellStart"/>
      <w:r w:rsidRPr="00792183">
        <w:rPr>
          <w:rFonts w:eastAsia="+mn-ea"/>
          <w:color w:val="000000"/>
          <w:kern w:val="24"/>
        </w:rPr>
        <w:t>granularna</w:t>
      </w:r>
      <w:proofErr w:type="spellEnd"/>
      <w:r w:rsidRPr="00792183">
        <w:rPr>
          <w:rFonts w:eastAsia="+mn-ea"/>
          <w:color w:val="000000"/>
          <w:kern w:val="24"/>
        </w:rPr>
        <w:t xml:space="preserve"> (energia fluktuacji cząstek ciała stałego) obliczana dla fazy stałej oraz lepkości fazy stałej, czyli lepkość ścinania i lepkość objętościowa. W obliczeniach wykorzystano model turbulencji k- ε.</w:t>
      </w:r>
    </w:p>
    <w:p w:rsidR="00C67384" w:rsidRPr="00792183" w:rsidRDefault="00C67384" w:rsidP="00C44105">
      <w:pPr>
        <w:jc w:val="both"/>
        <w:rPr>
          <w:rFonts w:eastAsia="+mn-ea"/>
          <w:color w:val="000000"/>
          <w:kern w:val="24"/>
        </w:rPr>
      </w:pPr>
    </w:p>
    <w:p w:rsidR="001828FF" w:rsidRPr="00792183" w:rsidRDefault="001828FF" w:rsidP="00C44105">
      <w:pPr>
        <w:jc w:val="both"/>
        <w:rPr>
          <w:rFonts w:eastAsia="+mn-ea"/>
          <w:color w:val="000000"/>
          <w:kern w:val="24"/>
        </w:rPr>
      </w:pPr>
      <w:r w:rsidRPr="00792183">
        <w:rPr>
          <w:rFonts w:eastAsia="+mn-ea"/>
          <w:color w:val="000000"/>
          <w:kern w:val="24"/>
        </w:rPr>
        <w:t xml:space="preserve">W pierwszym etapie modelowania procesu zdecydowano się na wyznaczenie wpływu kluczowych parametrów na proces mielenia w młynie </w:t>
      </w:r>
      <w:proofErr w:type="spellStart"/>
      <w:r w:rsidRPr="00792183">
        <w:rPr>
          <w:rFonts w:eastAsia="+mn-ea"/>
          <w:color w:val="000000"/>
          <w:kern w:val="24"/>
        </w:rPr>
        <w:t>kuleczkowym</w:t>
      </w:r>
      <w:proofErr w:type="spellEnd"/>
      <w:r w:rsidRPr="00792183">
        <w:rPr>
          <w:rFonts w:eastAsia="+mn-ea"/>
          <w:color w:val="000000"/>
          <w:kern w:val="24"/>
        </w:rPr>
        <w:t xml:space="preserve"> w układzie testowym młyna </w:t>
      </w:r>
      <w:bookmarkStart w:id="18" w:name="OLE_LINK31"/>
      <w:bookmarkStart w:id="19" w:name="OLE_LINK32"/>
      <w:bookmarkStart w:id="20" w:name="OLE_LINK33"/>
      <w:r w:rsidRPr="00792183">
        <w:rPr>
          <w:rFonts w:eastAsia="+mn-ea"/>
          <w:color w:val="000000"/>
          <w:kern w:val="24"/>
        </w:rPr>
        <w:t>o objętości 1 dm</w:t>
      </w:r>
      <w:r w:rsidRPr="00792183">
        <w:rPr>
          <w:rFonts w:eastAsia="+mn-ea"/>
          <w:color w:val="000000"/>
          <w:kern w:val="24"/>
          <w:vertAlign w:val="superscript"/>
        </w:rPr>
        <w:t>3</w:t>
      </w:r>
      <w:r w:rsidRPr="00792183">
        <w:rPr>
          <w:rFonts w:eastAsia="+mn-ea"/>
          <w:color w:val="000000"/>
          <w:kern w:val="24"/>
        </w:rPr>
        <w:t xml:space="preserve"> wyposażonego w 7 rotorów, w których znajdowało się 6 otworów </w:t>
      </w:r>
    </w:p>
    <w:bookmarkEnd w:id="18"/>
    <w:bookmarkEnd w:id="19"/>
    <w:bookmarkEnd w:id="20"/>
    <w:p w:rsidR="001828FF" w:rsidRPr="00792183" w:rsidRDefault="001828FF" w:rsidP="00C44105">
      <w:pPr>
        <w:jc w:val="both"/>
        <w:rPr>
          <w:noProof/>
        </w:rPr>
      </w:pPr>
    </w:p>
    <w:p w:rsidR="001828FF" w:rsidRPr="00792183" w:rsidRDefault="001828FF" w:rsidP="00C44105">
      <w:pPr>
        <w:jc w:val="both"/>
        <w:rPr>
          <w:lang w:val="en-US"/>
        </w:rPr>
      </w:pPr>
    </w:p>
    <w:p w:rsidR="001828FF" w:rsidRPr="00792183" w:rsidRDefault="001828FF" w:rsidP="00C44105">
      <w:pPr>
        <w:jc w:val="both"/>
        <w:rPr>
          <w:rFonts w:eastAsia="+mn-ea"/>
          <w:color w:val="000000"/>
          <w:kern w:val="24"/>
        </w:rPr>
      </w:pPr>
      <w:r w:rsidRPr="00792183">
        <w:rPr>
          <w:rFonts w:eastAsia="+mn-ea"/>
          <w:color w:val="000000"/>
          <w:kern w:val="24"/>
        </w:rPr>
        <w:t>W modelowaniu rozważano zmienną częstość obrotów rotora N = 1364,5 </w:t>
      </w:r>
      <w:proofErr w:type="spellStart"/>
      <w:r w:rsidRPr="00792183">
        <w:rPr>
          <w:rFonts w:eastAsia="+mn-ea"/>
          <w:color w:val="000000"/>
          <w:kern w:val="24"/>
        </w:rPr>
        <w:t>rpm</w:t>
      </w:r>
      <w:proofErr w:type="spellEnd"/>
      <w:r w:rsidRPr="00792183">
        <w:rPr>
          <w:rFonts w:eastAsia="+mn-ea"/>
          <w:color w:val="000000"/>
          <w:kern w:val="24"/>
        </w:rPr>
        <w:t xml:space="preserve"> oraz N = 2729,0 </w:t>
      </w:r>
      <w:proofErr w:type="spellStart"/>
      <w:r w:rsidRPr="00792183">
        <w:rPr>
          <w:rFonts w:eastAsia="+mn-ea"/>
          <w:color w:val="000000"/>
          <w:kern w:val="24"/>
        </w:rPr>
        <w:t>rpm</w:t>
      </w:r>
      <w:proofErr w:type="spellEnd"/>
      <w:r w:rsidRPr="00792183">
        <w:rPr>
          <w:rFonts w:eastAsia="+mn-ea"/>
          <w:color w:val="000000"/>
          <w:kern w:val="24"/>
        </w:rPr>
        <w:t>, oraz strumień objętościowy zawiesiny Q = 40 kg h</w:t>
      </w:r>
      <w:r w:rsidRPr="00792183">
        <w:rPr>
          <w:rFonts w:eastAsia="+mn-ea"/>
          <w:color w:val="000000"/>
          <w:kern w:val="24"/>
          <w:vertAlign w:val="superscript"/>
        </w:rPr>
        <w:t>-1</w:t>
      </w:r>
      <w:r w:rsidRPr="00792183">
        <w:rPr>
          <w:rFonts w:eastAsia="+mn-ea"/>
          <w:color w:val="000000"/>
          <w:kern w:val="24"/>
        </w:rPr>
        <w:t xml:space="preserve">. Średnica kulek (kuleczek)  wynosiła 0,875 mm. Średni ułamek objętościowy kulek wynosił 0,5, zaś maksymalny ułamek objętościowy wynosił 0,64. </w:t>
      </w:r>
    </w:p>
    <w:p w:rsidR="0025174D" w:rsidRPr="00792183" w:rsidRDefault="0025174D">
      <w:pPr>
        <w:jc w:val="both"/>
        <w:rPr>
          <w:rFonts w:eastAsia="+mn-ea"/>
          <w:color w:val="000000"/>
          <w:kern w:val="24"/>
        </w:rPr>
      </w:pPr>
    </w:p>
    <w:p w:rsidR="0025174D" w:rsidRPr="00792183" w:rsidRDefault="001828FF">
      <w:pPr>
        <w:jc w:val="both"/>
        <w:rPr>
          <w:rFonts w:eastAsia="+mn-ea"/>
          <w:color w:val="000000"/>
          <w:kern w:val="24"/>
        </w:rPr>
      </w:pPr>
      <w:r w:rsidRPr="00792183">
        <w:rPr>
          <w:rFonts w:eastAsia="+mn-ea"/>
          <w:color w:val="000000"/>
          <w:kern w:val="24"/>
        </w:rPr>
        <w:t>Na rysunku przedstawiono rozkład konturowy prędkości średniej zawiesiny [ms</w:t>
      </w:r>
      <w:r w:rsidRPr="00792183">
        <w:rPr>
          <w:rFonts w:eastAsia="+mn-ea"/>
          <w:color w:val="000000"/>
          <w:kern w:val="24"/>
          <w:vertAlign w:val="superscript"/>
        </w:rPr>
        <w:t>-1</w:t>
      </w:r>
      <w:r w:rsidRPr="00792183">
        <w:rPr>
          <w:rFonts w:eastAsia="+mn-ea"/>
          <w:color w:val="000000"/>
          <w:kern w:val="24"/>
        </w:rPr>
        <w:t xml:space="preserve">] dla  N = </w:t>
      </w:r>
    </w:p>
    <w:p w:rsidR="001828FF" w:rsidRPr="00792183" w:rsidRDefault="001828FF">
      <w:pPr>
        <w:jc w:val="both"/>
        <w:rPr>
          <w:rFonts w:eastAsia="+mn-ea"/>
          <w:color w:val="000000"/>
          <w:kern w:val="24"/>
        </w:rPr>
      </w:pPr>
      <w:r w:rsidRPr="00792183">
        <w:rPr>
          <w:rFonts w:eastAsia="+mn-ea"/>
          <w:color w:val="000000"/>
          <w:kern w:val="24"/>
        </w:rPr>
        <w:t xml:space="preserve">1364,5 </w:t>
      </w:r>
      <w:proofErr w:type="spellStart"/>
      <w:r w:rsidRPr="00792183">
        <w:rPr>
          <w:rFonts w:eastAsia="+mn-ea"/>
          <w:color w:val="000000"/>
          <w:kern w:val="24"/>
        </w:rPr>
        <w:t>rpm</w:t>
      </w:r>
      <w:proofErr w:type="spellEnd"/>
      <w:r w:rsidRPr="00792183">
        <w:rPr>
          <w:rFonts w:eastAsia="+mn-ea"/>
          <w:color w:val="000000"/>
          <w:kern w:val="24"/>
        </w:rPr>
        <w:t xml:space="preserve">. </w:t>
      </w:r>
    </w:p>
    <w:p w:rsidR="001828FF" w:rsidRPr="00792183" w:rsidRDefault="001828FF" w:rsidP="00C44105">
      <w:pPr>
        <w:rPr>
          <w:rFonts w:eastAsia="+mn-ea"/>
          <w:color w:val="000000"/>
          <w:kern w:val="24"/>
        </w:rPr>
      </w:pPr>
    </w:p>
    <w:p w:rsidR="001828FF" w:rsidRPr="00792183" w:rsidRDefault="001828FF" w:rsidP="00C44105">
      <w:pPr>
        <w:rPr>
          <w:rFonts w:eastAsia="+mn-ea"/>
          <w:color w:val="000000"/>
          <w:kern w:val="24"/>
        </w:rPr>
      </w:pPr>
      <w:r w:rsidRPr="00792183">
        <w:rPr>
          <w:rFonts w:eastAsia="+mn-ea"/>
          <w:noProof/>
          <w:color w:val="000000"/>
          <w:kern w:val="24"/>
        </w:rPr>
        <w:drawing>
          <wp:inline distT="0" distB="0" distL="0" distR="0" wp14:anchorId="2564A6AE" wp14:editId="215B1C1B">
            <wp:extent cx="2700000" cy="2024367"/>
            <wp:effectExtent l="0" t="0" r="5715"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_smal_1364_40kg_h_velo_wa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2024367"/>
                    </a:xfrm>
                    <a:prstGeom prst="rect">
                      <a:avLst/>
                    </a:prstGeom>
                  </pic:spPr>
                </pic:pic>
              </a:graphicData>
            </a:graphic>
          </wp:inline>
        </w:drawing>
      </w:r>
    </w:p>
    <w:p w:rsidR="001828FF" w:rsidRPr="00792183" w:rsidRDefault="001828FF" w:rsidP="00C44105">
      <w:pPr>
        <w:rPr>
          <w:rFonts w:eastAsia="+mn-ea"/>
          <w:color w:val="000000"/>
          <w:kern w:val="24"/>
        </w:rPr>
      </w:pPr>
    </w:p>
    <w:p w:rsidR="0025174D" w:rsidRPr="00792183" w:rsidRDefault="001828FF" w:rsidP="00C44105">
      <w:pPr>
        <w:jc w:val="both"/>
        <w:rPr>
          <w:rFonts w:eastAsia="+mn-ea"/>
          <w:color w:val="000000"/>
          <w:kern w:val="24"/>
        </w:rPr>
      </w:pPr>
      <w:r w:rsidRPr="00792183">
        <w:rPr>
          <w:rFonts w:eastAsia="+mn-ea"/>
          <w:color w:val="000000"/>
          <w:kern w:val="24"/>
        </w:rPr>
        <w:t xml:space="preserve">Wyraźnie można zaobserwować, że najwyższe wartości prędkości obserwowane są tuż przy powierzchni rotora, co było oczywiście oczekiwane. Również wysokie wartości prędkości osiągane są w otworach rotora. </w:t>
      </w:r>
    </w:p>
    <w:p w:rsidR="001828FF" w:rsidRPr="00792183" w:rsidRDefault="001828FF">
      <w:pPr>
        <w:rPr>
          <w:rFonts w:eastAsia="+mn-ea"/>
          <w:color w:val="000000"/>
          <w:kern w:val="24"/>
        </w:rPr>
      </w:pPr>
    </w:p>
    <w:p w:rsidR="001828FF" w:rsidRPr="00792183" w:rsidRDefault="001828FF" w:rsidP="00C44105">
      <w:pPr>
        <w:jc w:val="both"/>
        <w:rPr>
          <w:rFonts w:eastAsia="+mn-ea"/>
          <w:b/>
          <w:color w:val="000000"/>
          <w:kern w:val="24"/>
        </w:rPr>
      </w:pPr>
      <w:r w:rsidRPr="00792183">
        <w:rPr>
          <w:rFonts w:eastAsia="+mn-ea"/>
          <w:color w:val="000000"/>
          <w:kern w:val="24"/>
        </w:rPr>
        <w:t>Najwyższe stężenie kuleczek ze względu na występowanie wysokich wartości siły odśrodkowej obserwowane jest w pobliżu ścian zewnętrznych młyna. Stężenie jest wyższe pomiędzy łopatkami rotora. Dzieje się tak na skutek wyższych wartości prędkości 2-fazowej mieszaniny płynącej od koła w kierunku ściany w porównaniu do prędkości w kierunku wału między kołami. Należy zwrócić uwagę na wysokie wartości ułamka objętościowego kuleczek, do około 0,6 lokalnie w pobliżu ściany (maksymalny ułamek objętości jest równy 0,64). Kulki są również obecne w otworach wirnika. Wpływ grawitacji jest znikomy.</w:t>
      </w:r>
    </w:p>
    <w:p w:rsidR="001828FF" w:rsidRPr="00792183" w:rsidRDefault="001828FF">
      <w:pPr>
        <w:jc w:val="both"/>
        <w:rPr>
          <w:rFonts w:eastAsia="+mn-ea"/>
          <w:color w:val="000000"/>
          <w:kern w:val="24"/>
        </w:rPr>
      </w:pPr>
      <w:r w:rsidRPr="00792183">
        <w:rPr>
          <w:rFonts w:eastAsia="+mn-ea"/>
          <w:color w:val="000000"/>
          <w:kern w:val="24"/>
        </w:rPr>
        <w:lastRenderedPageBreak/>
        <w:t xml:space="preserve">Wyznaczony moment obrotowy </w:t>
      </w:r>
      <w:bookmarkStart w:id="21" w:name="OLE_LINK13"/>
      <w:bookmarkStart w:id="22" w:name="OLE_LINK14"/>
      <w:r w:rsidRPr="00792183">
        <w:rPr>
          <w:rFonts w:eastAsia="+mn-ea"/>
          <w:color w:val="000000"/>
          <w:kern w:val="24"/>
        </w:rPr>
        <w:t>dla częstości obrotowej N = 1364 </w:t>
      </w:r>
      <w:proofErr w:type="spellStart"/>
      <w:r w:rsidRPr="00792183">
        <w:rPr>
          <w:rFonts w:eastAsia="+mn-ea"/>
          <w:color w:val="000000"/>
          <w:kern w:val="24"/>
        </w:rPr>
        <w:t>rpm</w:t>
      </w:r>
      <w:proofErr w:type="spellEnd"/>
      <w:r w:rsidRPr="00792183">
        <w:rPr>
          <w:rFonts w:eastAsia="+mn-ea"/>
          <w:color w:val="000000"/>
          <w:kern w:val="24"/>
        </w:rPr>
        <w:t xml:space="preserve"> i strumienia Q = 40 kg h</w:t>
      </w:r>
      <w:r w:rsidRPr="00792183">
        <w:rPr>
          <w:rFonts w:eastAsia="+mn-ea"/>
          <w:color w:val="000000"/>
          <w:kern w:val="24"/>
          <w:vertAlign w:val="superscript"/>
        </w:rPr>
        <w:t>-1</w:t>
      </w:r>
      <w:r w:rsidRPr="00792183">
        <w:rPr>
          <w:rFonts w:eastAsia="+mn-ea"/>
          <w:color w:val="000000"/>
          <w:kern w:val="24"/>
        </w:rPr>
        <w:t xml:space="preserve"> wynosi M = 3,28 </w:t>
      </w:r>
      <w:proofErr w:type="spellStart"/>
      <w:r w:rsidRPr="00792183">
        <w:rPr>
          <w:rFonts w:eastAsia="+mn-ea"/>
          <w:color w:val="000000"/>
          <w:kern w:val="24"/>
        </w:rPr>
        <w:t>Nm</w:t>
      </w:r>
      <w:proofErr w:type="spellEnd"/>
      <w:r w:rsidRPr="00792183">
        <w:rPr>
          <w:rFonts w:eastAsia="+mn-ea"/>
          <w:color w:val="000000"/>
          <w:kern w:val="24"/>
        </w:rPr>
        <w:t>, zaś dla częstości obrotowej N = 2729,0  </w:t>
      </w:r>
      <w:proofErr w:type="spellStart"/>
      <w:r w:rsidRPr="00792183">
        <w:rPr>
          <w:rFonts w:eastAsia="+mn-ea"/>
          <w:color w:val="000000"/>
          <w:kern w:val="24"/>
        </w:rPr>
        <w:t>rpm</w:t>
      </w:r>
      <w:proofErr w:type="spellEnd"/>
      <w:r w:rsidRPr="00792183">
        <w:rPr>
          <w:rFonts w:eastAsia="+mn-ea"/>
          <w:color w:val="000000"/>
          <w:kern w:val="24"/>
        </w:rPr>
        <w:t xml:space="preserve"> i strumienia Q = 40 kg h</w:t>
      </w:r>
      <w:r w:rsidRPr="00792183">
        <w:rPr>
          <w:rFonts w:eastAsia="+mn-ea"/>
          <w:color w:val="000000"/>
          <w:kern w:val="24"/>
          <w:vertAlign w:val="superscript"/>
        </w:rPr>
        <w:t>-1</w:t>
      </w:r>
      <w:r w:rsidRPr="00792183">
        <w:rPr>
          <w:rFonts w:eastAsia="+mn-ea"/>
          <w:color w:val="000000"/>
          <w:kern w:val="24"/>
        </w:rPr>
        <w:t xml:space="preserve"> wynosi  M = 4,01 Nm.</w:t>
      </w:r>
    </w:p>
    <w:bookmarkEnd w:id="21"/>
    <w:bookmarkEnd w:id="22"/>
    <w:p w:rsidR="001828FF" w:rsidRPr="00792183" w:rsidRDefault="001828FF" w:rsidP="00C44105">
      <w:pPr>
        <w:jc w:val="both"/>
        <w:rPr>
          <w:rFonts w:eastAsia="+mn-ea"/>
          <w:color w:val="000000"/>
          <w:kern w:val="24"/>
        </w:rPr>
      </w:pPr>
      <w:r w:rsidRPr="00792183">
        <w:rPr>
          <w:rFonts w:eastAsia="+mn-ea"/>
          <w:color w:val="000000"/>
          <w:kern w:val="24"/>
        </w:rPr>
        <w:t xml:space="preserve">Następnym krokiem było włączenie do obliczeń modelu mielenia cząstek zawiesiny. Potencjalne mechanizmy mielenia to erozja i rozpad. Ze względu na siłę kolizji oraz po analizie </w:t>
      </w:r>
      <w:proofErr w:type="spellStart"/>
      <w:r w:rsidRPr="00792183">
        <w:rPr>
          <w:rFonts w:eastAsia="+mn-ea"/>
          <w:color w:val="000000"/>
          <w:kern w:val="24"/>
        </w:rPr>
        <w:t>skal</w:t>
      </w:r>
      <w:proofErr w:type="spellEnd"/>
      <w:r w:rsidRPr="00792183">
        <w:rPr>
          <w:rFonts w:eastAsia="+mn-ea"/>
          <w:color w:val="000000"/>
          <w:kern w:val="24"/>
        </w:rPr>
        <w:t xml:space="preserve"> czasowych, założono, że mechanizmem wiodącym jest rozpad. </w:t>
      </w:r>
    </w:p>
    <w:p w:rsidR="001828FF" w:rsidRPr="00792183" w:rsidRDefault="001828FF" w:rsidP="00C44105">
      <w:pPr>
        <w:jc w:val="both"/>
        <w:rPr>
          <w:rFonts w:eastAsia="+mn-ea"/>
          <w:color w:val="000000"/>
          <w:kern w:val="24"/>
        </w:rPr>
      </w:pPr>
      <w:r w:rsidRPr="00792183">
        <w:rPr>
          <w:rFonts w:eastAsia="+mn-ea"/>
          <w:color w:val="000000"/>
          <w:kern w:val="24"/>
        </w:rPr>
        <w:t xml:space="preserve">Nowa powierzchnia międzyfazowa tworzona na skutek aktu rozpadu jest proporcjonalna do energii kolizji, która wyznaczana jest przy użyciu </w:t>
      </w:r>
      <w:r w:rsidRPr="00792183">
        <w:rPr>
          <w:color w:val="000000"/>
        </w:rPr>
        <w:t xml:space="preserve">temperatury granulometrycznej, przedstawionej na rysunku poniżej </w:t>
      </w:r>
      <w:r w:rsidRPr="00792183">
        <w:rPr>
          <w:rFonts w:eastAsia="+mn-ea"/>
          <w:color w:val="000000"/>
          <w:kern w:val="24"/>
        </w:rPr>
        <w:t xml:space="preserve">dla N = 1364,5 </w:t>
      </w:r>
      <w:proofErr w:type="spellStart"/>
      <w:r w:rsidRPr="00792183">
        <w:rPr>
          <w:rFonts w:eastAsia="+mn-ea"/>
          <w:color w:val="000000"/>
          <w:kern w:val="24"/>
        </w:rPr>
        <w:t>rpm</w:t>
      </w:r>
      <w:proofErr w:type="spellEnd"/>
      <w:r w:rsidRPr="00792183">
        <w:rPr>
          <w:rFonts w:eastAsia="+mn-ea"/>
          <w:color w:val="000000"/>
          <w:kern w:val="24"/>
        </w:rPr>
        <w:t>, Q = 40 kg h</w:t>
      </w:r>
      <w:r w:rsidRPr="00792183">
        <w:rPr>
          <w:rFonts w:eastAsia="+mn-ea"/>
          <w:color w:val="000000"/>
          <w:kern w:val="24"/>
          <w:vertAlign w:val="superscript"/>
        </w:rPr>
        <w:noBreakHyphen/>
        <w:t>1</w:t>
      </w:r>
      <w:r w:rsidRPr="00792183">
        <w:rPr>
          <w:rFonts w:eastAsia="+mn-ea"/>
          <w:color w:val="000000"/>
          <w:kern w:val="24"/>
        </w:rPr>
        <w:t>.</w:t>
      </w:r>
    </w:p>
    <w:p w:rsidR="001828FF" w:rsidRPr="00792183" w:rsidRDefault="001828FF" w:rsidP="00C44105">
      <w:pPr>
        <w:rPr>
          <w:rFonts w:eastAsia="+mn-ea"/>
          <w:color w:val="000000"/>
          <w:kern w:val="24"/>
        </w:rPr>
      </w:pPr>
    </w:p>
    <w:p w:rsidR="001828FF" w:rsidRPr="00792183" w:rsidRDefault="001828FF" w:rsidP="00C44105">
      <w:pPr>
        <w:jc w:val="both"/>
        <w:rPr>
          <w:rFonts w:eastAsia="+mn-ea"/>
          <w:color w:val="000000"/>
          <w:kern w:val="24"/>
        </w:rPr>
      </w:pPr>
      <w:r w:rsidRPr="00792183">
        <w:rPr>
          <w:noProof/>
        </w:rPr>
        <w:drawing>
          <wp:inline distT="0" distB="0" distL="0" distR="0" wp14:anchorId="0D05D8F2" wp14:editId="346071CA">
            <wp:extent cx="2700000" cy="1951200"/>
            <wp:effectExtent l="0" t="0" r="5715" b="0"/>
            <wp:docPr id="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_smal_1364_40kg_h_granular_temp.jpg"/>
                    <pic:cNvPicPr/>
                  </pic:nvPicPr>
                  <pic:blipFill rotWithShape="1">
                    <a:blip r:embed="rId19" cstate="print">
                      <a:extLst>
                        <a:ext uri="{28A0092B-C50C-407E-A947-70E740481C1C}">
                          <a14:useLocalDpi xmlns:a14="http://schemas.microsoft.com/office/drawing/2010/main" val="0"/>
                        </a:ext>
                      </a:extLst>
                    </a:blip>
                    <a:srcRect b="3704"/>
                    <a:stretch/>
                  </pic:blipFill>
                  <pic:spPr bwMode="auto">
                    <a:xfrm>
                      <a:off x="0" y="0"/>
                      <a:ext cx="2700000" cy="1951200"/>
                    </a:xfrm>
                    <a:prstGeom prst="rect">
                      <a:avLst/>
                    </a:prstGeom>
                    <a:ln>
                      <a:noFill/>
                    </a:ln>
                    <a:extLst>
                      <a:ext uri="{53640926-AAD7-44D8-BBD7-CCE9431645EC}">
                        <a14:shadowObscured xmlns:a14="http://schemas.microsoft.com/office/drawing/2010/main"/>
                      </a:ext>
                    </a:extLst>
                  </pic:spPr>
                </pic:pic>
              </a:graphicData>
            </a:graphic>
          </wp:inline>
        </w:drawing>
      </w:r>
    </w:p>
    <w:p w:rsidR="001828FF" w:rsidRPr="00792183" w:rsidRDefault="001828FF" w:rsidP="00C44105">
      <w:pPr>
        <w:jc w:val="both"/>
        <w:rPr>
          <w:rFonts w:eastAsia="+mn-ea"/>
          <w:color w:val="000000"/>
          <w:kern w:val="24"/>
        </w:rPr>
      </w:pPr>
    </w:p>
    <w:p w:rsidR="001828FF" w:rsidRPr="00792183" w:rsidRDefault="001828FF" w:rsidP="00C44105">
      <w:pPr>
        <w:jc w:val="both"/>
        <w:rPr>
          <w:color w:val="000000"/>
        </w:rPr>
      </w:pPr>
      <w:r w:rsidRPr="00792183">
        <w:rPr>
          <w:color w:val="000000"/>
        </w:rPr>
        <w:t>Reprezentuje ona energię kinetyczną losowego ruchu kulek, a więc wpływa na częstotliwość i siłę zderzeń kulek. Wyraźnie temperatura granulometryczna jest najwyższa w strumieniach wylotowych z kół rotora, aż do 0,085</w:t>
      </w:r>
      <w:bookmarkStart w:id="23" w:name="OLE_LINK11"/>
      <w:bookmarkStart w:id="24" w:name="OLE_LINK12"/>
      <w:r w:rsidRPr="00792183">
        <w:rPr>
          <w:color w:val="000000"/>
        </w:rPr>
        <w:t> m</w:t>
      </w:r>
      <w:r w:rsidRPr="00792183">
        <w:rPr>
          <w:color w:val="000000"/>
          <w:vertAlign w:val="superscript"/>
        </w:rPr>
        <w:t>2</w:t>
      </w:r>
      <w:r w:rsidRPr="00792183">
        <w:rPr>
          <w:color w:val="000000"/>
        </w:rPr>
        <w:t>/s</w:t>
      </w:r>
      <w:r w:rsidRPr="00792183">
        <w:rPr>
          <w:color w:val="000000"/>
          <w:vertAlign w:val="superscript"/>
        </w:rPr>
        <w:t>2</w:t>
      </w:r>
      <w:bookmarkEnd w:id="23"/>
      <w:bookmarkEnd w:id="24"/>
      <w:r w:rsidRPr="00792183">
        <w:rPr>
          <w:color w:val="000000"/>
        </w:rPr>
        <w:t>, jest również stosunkowo wysoka w otworach koła, do około 0,060 m</w:t>
      </w:r>
      <w:r w:rsidRPr="00792183">
        <w:rPr>
          <w:color w:val="000000"/>
          <w:vertAlign w:val="superscript"/>
        </w:rPr>
        <w:t>2</w:t>
      </w:r>
      <w:r w:rsidRPr="00792183">
        <w:rPr>
          <w:color w:val="000000"/>
        </w:rPr>
        <w:t>/s</w:t>
      </w:r>
      <w:r w:rsidRPr="00792183">
        <w:rPr>
          <w:color w:val="000000"/>
          <w:vertAlign w:val="superscript"/>
        </w:rPr>
        <w:t>2</w:t>
      </w:r>
      <w:r w:rsidRPr="00792183">
        <w:rPr>
          <w:color w:val="000000"/>
        </w:rPr>
        <w:t xml:space="preserve"> (rysunek poniżej).</w:t>
      </w:r>
    </w:p>
    <w:p w:rsidR="001828FF" w:rsidRPr="00792183" w:rsidRDefault="001828FF" w:rsidP="00C44105">
      <w:pPr>
        <w:jc w:val="both"/>
        <w:rPr>
          <w:rFonts w:eastAsia="+mn-ea"/>
          <w:color w:val="000000"/>
          <w:kern w:val="24"/>
        </w:rPr>
      </w:pPr>
      <w:r w:rsidRPr="00792183">
        <w:rPr>
          <w:rFonts w:eastAsia="+mn-ea"/>
          <w:color w:val="000000"/>
          <w:kern w:val="24"/>
        </w:rPr>
        <w:t>W obliczeniach, średni rozmiar cząstek na wlocie do młyna wynosił d</w:t>
      </w:r>
      <w:r w:rsidRPr="00792183">
        <w:rPr>
          <w:rFonts w:eastAsia="+mn-ea"/>
          <w:color w:val="000000"/>
          <w:kern w:val="24"/>
          <w:vertAlign w:val="subscript"/>
        </w:rPr>
        <w:t>50</w:t>
      </w:r>
      <w:r w:rsidRPr="00792183">
        <w:rPr>
          <w:rFonts w:eastAsia="+mn-ea"/>
          <w:color w:val="000000"/>
          <w:kern w:val="24"/>
        </w:rPr>
        <w:t xml:space="preserve"> = 68,4 µm. Kolejne rysunki przedstawiają rozkłady średniego rozmiaru cząstek d</w:t>
      </w:r>
      <w:r w:rsidRPr="00792183">
        <w:rPr>
          <w:rFonts w:eastAsia="+mn-ea"/>
          <w:color w:val="000000"/>
          <w:kern w:val="24"/>
          <w:vertAlign w:val="subscript"/>
        </w:rPr>
        <w:t>50</w:t>
      </w:r>
      <w:r w:rsidRPr="00792183">
        <w:rPr>
          <w:rFonts w:eastAsia="+mn-ea"/>
          <w:color w:val="000000"/>
          <w:kern w:val="24"/>
        </w:rPr>
        <w:t xml:space="preserve"> oraz średniego stężenia cząstek dla pierwszego cyklu przejścia zawiesiny przez młyn dla N = 1364,5 </w:t>
      </w:r>
      <w:proofErr w:type="spellStart"/>
      <w:r w:rsidRPr="00792183">
        <w:rPr>
          <w:rFonts w:eastAsia="+mn-ea"/>
          <w:color w:val="000000"/>
          <w:kern w:val="24"/>
        </w:rPr>
        <w:t>rpm</w:t>
      </w:r>
      <w:proofErr w:type="spellEnd"/>
      <w:r w:rsidRPr="00792183">
        <w:rPr>
          <w:rFonts w:eastAsia="+mn-ea"/>
          <w:color w:val="000000"/>
          <w:kern w:val="24"/>
        </w:rPr>
        <w:t>, Q = 40 kg h</w:t>
      </w:r>
      <w:r w:rsidRPr="00792183">
        <w:rPr>
          <w:rFonts w:eastAsia="+mn-ea"/>
          <w:color w:val="000000"/>
          <w:kern w:val="24"/>
          <w:vertAlign w:val="superscript"/>
        </w:rPr>
        <w:noBreakHyphen/>
        <w:t>1</w:t>
      </w:r>
      <w:r w:rsidRPr="00792183">
        <w:rPr>
          <w:rFonts w:eastAsia="+mn-ea"/>
          <w:color w:val="000000"/>
          <w:kern w:val="24"/>
        </w:rPr>
        <w:t xml:space="preserve">. </w:t>
      </w:r>
    </w:p>
    <w:p w:rsidR="001828FF" w:rsidRPr="00792183" w:rsidRDefault="001828FF" w:rsidP="00C44105">
      <w:pPr>
        <w:rPr>
          <w:rFonts w:eastAsia="+mn-ea"/>
          <w:color w:val="000000"/>
          <w:kern w:val="24"/>
        </w:rPr>
      </w:pPr>
    </w:p>
    <w:p w:rsidR="001828FF" w:rsidRPr="00792183" w:rsidRDefault="001828FF" w:rsidP="001828FF">
      <w:pPr>
        <w:jc w:val="center"/>
        <w:rPr>
          <w:rFonts w:eastAsia="+mn-ea"/>
          <w:color w:val="000000"/>
          <w:kern w:val="24"/>
        </w:rPr>
      </w:pPr>
      <w:r w:rsidRPr="00792183">
        <w:rPr>
          <w:rFonts w:eastAsia="+mn-ea"/>
          <w:noProof/>
          <w:color w:val="000000"/>
          <w:kern w:val="24"/>
        </w:rPr>
        <w:drawing>
          <wp:inline distT="0" distB="0" distL="0" distR="0" wp14:anchorId="73FE1041" wp14:editId="74C28CB0">
            <wp:extent cx="2700000" cy="1879896"/>
            <wp:effectExtent l="0" t="0" r="5715" b="6350"/>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_smal_1364_40kg_h_particle_diam_log_scale.jpg"/>
                    <pic:cNvPicPr/>
                  </pic:nvPicPr>
                  <pic:blipFill rotWithShape="1">
                    <a:blip r:embed="rId20" cstate="print">
                      <a:extLst>
                        <a:ext uri="{28A0092B-C50C-407E-A947-70E740481C1C}">
                          <a14:useLocalDpi xmlns:a14="http://schemas.microsoft.com/office/drawing/2010/main" val="0"/>
                        </a:ext>
                      </a:extLst>
                    </a:blip>
                    <a:srcRect t="3968" b="3175"/>
                    <a:stretch/>
                  </pic:blipFill>
                  <pic:spPr bwMode="auto">
                    <a:xfrm>
                      <a:off x="0" y="0"/>
                      <a:ext cx="2700000" cy="1879896"/>
                    </a:xfrm>
                    <a:prstGeom prst="rect">
                      <a:avLst/>
                    </a:prstGeom>
                    <a:ln>
                      <a:noFill/>
                    </a:ln>
                    <a:extLst>
                      <a:ext uri="{53640926-AAD7-44D8-BBD7-CCE9431645EC}">
                        <a14:shadowObscured xmlns:a14="http://schemas.microsoft.com/office/drawing/2010/main"/>
                      </a:ext>
                    </a:extLst>
                  </pic:spPr>
                </pic:pic>
              </a:graphicData>
            </a:graphic>
          </wp:inline>
        </w:drawing>
      </w:r>
    </w:p>
    <w:p w:rsidR="001828FF" w:rsidRPr="00792183" w:rsidRDefault="001828FF" w:rsidP="001828FF">
      <w:pPr>
        <w:jc w:val="center"/>
        <w:rPr>
          <w:rFonts w:eastAsia="+mn-ea"/>
          <w:color w:val="000000"/>
          <w:kern w:val="24"/>
        </w:rPr>
      </w:pPr>
      <w:r w:rsidRPr="00792183">
        <w:rPr>
          <w:rFonts w:eastAsia="+mn-ea"/>
          <w:noProof/>
          <w:color w:val="000000"/>
          <w:kern w:val="24"/>
        </w:rPr>
        <w:lastRenderedPageBreak/>
        <w:drawing>
          <wp:inline distT="0" distB="0" distL="0" distR="0" wp14:anchorId="669C3E89" wp14:editId="1317FEB1">
            <wp:extent cx="2700000" cy="1870130"/>
            <wp:effectExtent l="0" t="0" r="5715" b="0"/>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_smal_1364_40kg_h_particle_numbers_log_scale.jpg"/>
                    <pic:cNvPicPr/>
                  </pic:nvPicPr>
                  <pic:blipFill rotWithShape="1">
                    <a:blip r:embed="rId21" cstate="print">
                      <a:extLst>
                        <a:ext uri="{28A0092B-C50C-407E-A947-70E740481C1C}">
                          <a14:useLocalDpi xmlns:a14="http://schemas.microsoft.com/office/drawing/2010/main" val="0"/>
                        </a:ext>
                      </a:extLst>
                    </a:blip>
                    <a:srcRect t="3968" b="3704"/>
                    <a:stretch/>
                  </pic:blipFill>
                  <pic:spPr bwMode="auto">
                    <a:xfrm>
                      <a:off x="0" y="0"/>
                      <a:ext cx="2700000" cy="1870130"/>
                    </a:xfrm>
                    <a:prstGeom prst="rect">
                      <a:avLst/>
                    </a:prstGeom>
                    <a:ln>
                      <a:noFill/>
                    </a:ln>
                    <a:extLst>
                      <a:ext uri="{53640926-AAD7-44D8-BBD7-CCE9431645EC}">
                        <a14:shadowObscured xmlns:a14="http://schemas.microsoft.com/office/drawing/2010/main"/>
                      </a:ext>
                    </a:extLst>
                  </pic:spPr>
                </pic:pic>
              </a:graphicData>
            </a:graphic>
          </wp:inline>
        </w:drawing>
      </w:r>
    </w:p>
    <w:p w:rsidR="001828FF" w:rsidRPr="00792183" w:rsidRDefault="001828FF" w:rsidP="001828FF">
      <w:pPr>
        <w:outlineLvl w:val="0"/>
        <w:rPr>
          <w:rFonts w:eastAsia="+mn-ea"/>
          <w:b/>
          <w:color w:val="000000"/>
          <w:kern w:val="24"/>
        </w:rPr>
      </w:pPr>
    </w:p>
    <w:p w:rsidR="001828FF" w:rsidRPr="00792183" w:rsidRDefault="001828FF" w:rsidP="001828FF">
      <w:pPr>
        <w:outlineLvl w:val="0"/>
        <w:rPr>
          <w:rFonts w:eastAsia="+mn-ea"/>
          <w:color w:val="000000"/>
          <w:kern w:val="24"/>
        </w:rPr>
      </w:pPr>
    </w:p>
    <w:p w:rsidR="001828FF" w:rsidRPr="00792183" w:rsidRDefault="001828FF" w:rsidP="00C44105">
      <w:pPr>
        <w:jc w:val="both"/>
        <w:rPr>
          <w:rFonts w:eastAsia="+mn-ea"/>
        </w:rPr>
      </w:pPr>
      <w:r w:rsidRPr="00792183">
        <w:rPr>
          <w:rFonts w:eastAsia="+mn-ea"/>
        </w:rPr>
        <w:t xml:space="preserve">Następnie przedstawiono wpływ czasu procesu (kolejnych cykli przejścia zawiesiny przez młyn </w:t>
      </w:r>
      <w:proofErr w:type="spellStart"/>
      <w:r w:rsidRPr="00792183">
        <w:rPr>
          <w:rFonts w:eastAsia="+mn-ea"/>
        </w:rPr>
        <w:t>kuleczkowy</w:t>
      </w:r>
      <w:proofErr w:type="spellEnd"/>
      <w:r w:rsidRPr="00792183">
        <w:rPr>
          <w:rFonts w:eastAsia="+mn-ea"/>
        </w:rPr>
        <w:t>) na średni rozmiar d</w:t>
      </w:r>
      <w:r w:rsidRPr="00792183">
        <w:rPr>
          <w:rFonts w:eastAsia="+mn-ea"/>
          <w:vertAlign w:val="subscript"/>
        </w:rPr>
        <w:t xml:space="preserve">50 </w:t>
      </w:r>
      <w:r w:rsidRPr="00792183">
        <w:rPr>
          <w:rFonts w:eastAsia="+mn-ea"/>
          <w:vertAlign w:val="superscript"/>
        </w:rPr>
        <w:t xml:space="preserve"> </w:t>
      </w:r>
      <w:r w:rsidRPr="00792183">
        <w:rPr>
          <w:rFonts w:eastAsia="+mn-ea"/>
        </w:rPr>
        <w:t xml:space="preserve">dla dwóch rozważanych częstości obrotowych, pierwszy dla N = 1364,5 </w:t>
      </w:r>
      <w:proofErr w:type="spellStart"/>
      <w:r w:rsidRPr="00792183">
        <w:rPr>
          <w:rFonts w:eastAsia="+mn-ea"/>
        </w:rPr>
        <w:t>rpm</w:t>
      </w:r>
      <w:proofErr w:type="spellEnd"/>
      <w:r w:rsidRPr="00792183">
        <w:rPr>
          <w:rFonts w:eastAsia="+mn-ea"/>
        </w:rPr>
        <w:t>, Q = 40 kg h</w:t>
      </w:r>
      <w:r w:rsidRPr="00792183">
        <w:rPr>
          <w:rFonts w:eastAsia="+mn-ea"/>
          <w:vertAlign w:val="superscript"/>
        </w:rPr>
        <w:noBreakHyphen/>
        <w:t>1</w:t>
      </w:r>
      <w:r w:rsidRPr="00792183">
        <w:rPr>
          <w:rFonts w:eastAsia="+mn-ea"/>
        </w:rPr>
        <w:t xml:space="preserve">, zaś drugi dla N = 2729 </w:t>
      </w:r>
      <w:proofErr w:type="spellStart"/>
      <w:r w:rsidRPr="00792183">
        <w:rPr>
          <w:rFonts w:eastAsia="+mn-ea"/>
        </w:rPr>
        <w:t>rpm</w:t>
      </w:r>
      <w:proofErr w:type="spellEnd"/>
      <w:r w:rsidRPr="00792183">
        <w:rPr>
          <w:rFonts w:eastAsia="+mn-ea"/>
        </w:rPr>
        <w:t>, Q = 40 kg h</w:t>
      </w:r>
      <w:r w:rsidRPr="00792183">
        <w:rPr>
          <w:rFonts w:eastAsia="+mn-ea"/>
          <w:vertAlign w:val="superscript"/>
        </w:rPr>
        <w:noBreakHyphen/>
        <w:t>1</w:t>
      </w:r>
      <w:r w:rsidRPr="00792183">
        <w:rPr>
          <w:rFonts w:eastAsia="+mn-ea"/>
        </w:rPr>
        <w:t>)</w:t>
      </w:r>
    </w:p>
    <w:p w:rsidR="001828FF" w:rsidRPr="00792183" w:rsidRDefault="001828FF" w:rsidP="001828FF">
      <w:pPr>
        <w:outlineLvl w:val="0"/>
        <w:rPr>
          <w:rFonts w:eastAsia="+mn-ea"/>
          <w:color w:val="000000"/>
          <w:kern w:val="24"/>
        </w:rPr>
      </w:pPr>
    </w:p>
    <w:p w:rsidR="001828FF" w:rsidRPr="00792183" w:rsidRDefault="001828FF" w:rsidP="001828FF">
      <w:pPr>
        <w:spacing w:line="360" w:lineRule="auto"/>
        <w:jc w:val="center"/>
        <w:rPr>
          <w:lang w:val="en-US"/>
        </w:rPr>
      </w:pPr>
      <w:r w:rsidRPr="00792183">
        <w:rPr>
          <w:noProof/>
        </w:rPr>
        <w:drawing>
          <wp:inline distT="0" distB="0" distL="0" distR="0" wp14:anchorId="643B5D84" wp14:editId="547F8744">
            <wp:extent cx="1951200" cy="18936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200" cy="1893600"/>
                    </a:xfrm>
                    <a:prstGeom prst="rect">
                      <a:avLst/>
                    </a:prstGeom>
                    <a:noFill/>
                    <a:ln>
                      <a:noFill/>
                    </a:ln>
                  </pic:spPr>
                </pic:pic>
              </a:graphicData>
            </a:graphic>
          </wp:inline>
        </w:drawing>
      </w:r>
    </w:p>
    <w:p w:rsidR="001828FF" w:rsidRPr="00792183" w:rsidRDefault="001828FF" w:rsidP="001828FF">
      <w:pPr>
        <w:jc w:val="center"/>
        <w:rPr>
          <w:rFonts w:eastAsia="+mn-ea"/>
          <w:color w:val="000000"/>
          <w:kern w:val="24"/>
        </w:rPr>
      </w:pPr>
      <w:r w:rsidRPr="00792183">
        <w:rPr>
          <w:rFonts w:eastAsia="+mn-ea"/>
          <w:noProof/>
          <w:color w:val="000000"/>
          <w:kern w:val="24"/>
        </w:rPr>
        <w:drawing>
          <wp:inline distT="0" distB="0" distL="0" distR="0" wp14:anchorId="3B750E46" wp14:editId="14B173B7">
            <wp:extent cx="1951200" cy="18936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1200" cy="1893600"/>
                    </a:xfrm>
                    <a:prstGeom prst="rect">
                      <a:avLst/>
                    </a:prstGeom>
                    <a:noFill/>
                    <a:ln>
                      <a:noFill/>
                    </a:ln>
                  </pic:spPr>
                </pic:pic>
              </a:graphicData>
            </a:graphic>
          </wp:inline>
        </w:drawing>
      </w:r>
    </w:p>
    <w:p w:rsidR="001828FF" w:rsidRPr="00792183" w:rsidRDefault="001828FF" w:rsidP="001828FF">
      <w:pPr>
        <w:rPr>
          <w:rFonts w:eastAsia="+mn-ea"/>
          <w:color w:val="000000"/>
          <w:kern w:val="24"/>
        </w:rPr>
      </w:pPr>
    </w:p>
    <w:p w:rsidR="001828FF" w:rsidRPr="00792183" w:rsidRDefault="001828FF">
      <w:pPr>
        <w:rPr>
          <w:rFonts w:eastAsia="+mn-ea"/>
        </w:rPr>
      </w:pPr>
      <w:r w:rsidRPr="00792183">
        <w:rPr>
          <w:rFonts w:eastAsia="+mn-ea"/>
        </w:rPr>
        <w:t xml:space="preserve">Na podstawie symulacji układu testowego opracowano następujące wnioski: szybkość mielenia jest wyraźnie wyższa dla wyższych częstości obrotowych, największe zmiany rozmiaru cząstek następują w pierwszych cyklach przejścia zawiesiny przez młyn, szybkość przyrostu liczby cząstek na wskutek mielenia </w:t>
      </w:r>
      <m:oMath>
        <m:f>
          <m:fPr>
            <m:type m:val="skw"/>
            <m:ctrlPr>
              <w:rPr>
                <w:rFonts w:ascii="Cambria Math" w:eastAsia="+mn-ea" w:hAnsi="Cambria Math"/>
                <w:i/>
              </w:rPr>
            </m:ctrlPr>
          </m:fPr>
          <m:num>
            <m:r>
              <w:rPr>
                <w:rFonts w:ascii="Cambria Math" w:eastAsia="+mn-ea" w:hAnsi="Cambria Math"/>
              </w:rPr>
              <m:t>dn</m:t>
            </m:r>
          </m:num>
          <m:den>
            <m:r>
              <w:rPr>
                <w:rFonts w:ascii="Cambria Math" w:eastAsia="+mn-ea" w:hAnsi="Cambria Math"/>
              </w:rPr>
              <m:t>dt</m:t>
            </m:r>
          </m:den>
        </m:f>
      </m:oMath>
      <w:r w:rsidRPr="00792183">
        <w:rPr>
          <w:rFonts w:eastAsia="+mn-ea"/>
        </w:rPr>
        <w:t xml:space="preserve"> jest proporcjonalna do częstości obrotów tarcz </w:t>
      </w:r>
      <w:r w:rsidRPr="00792183">
        <w:rPr>
          <w:rFonts w:eastAsia="+mn-ea"/>
          <w:i/>
        </w:rPr>
        <w:t>N</w:t>
      </w:r>
      <w:r w:rsidRPr="00792183">
        <w:rPr>
          <w:rFonts w:eastAsia="+mn-ea"/>
        </w:rPr>
        <w:t xml:space="preserve"> następująco: </w:t>
      </w:r>
      <m:oMath>
        <m:f>
          <m:fPr>
            <m:type m:val="skw"/>
            <m:ctrlPr>
              <w:rPr>
                <w:rFonts w:ascii="Cambria Math" w:eastAsia="+mn-ea" w:hAnsi="Cambria Math"/>
                <w:i/>
              </w:rPr>
            </m:ctrlPr>
          </m:fPr>
          <m:num>
            <m:r>
              <w:rPr>
                <w:rFonts w:ascii="Cambria Math" w:eastAsia="+mn-ea" w:hAnsi="Cambria Math"/>
              </w:rPr>
              <m:t>dn</m:t>
            </m:r>
          </m:num>
          <m:den>
            <m:r>
              <w:rPr>
                <w:rFonts w:ascii="Cambria Math" w:eastAsia="+mn-ea" w:hAnsi="Cambria Math"/>
              </w:rPr>
              <m:t>dt</m:t>
            </m:r>
          </m:den>
        </m:f>
        <m:r>
          <w:rPr>
            <w:rFonts w:ascii="Cambria Math" w:eastAsia="+mn-ea" w:hAnsi="Cambria Math"/>
          </w:rPr>
          <m:t>∝</m:t>
        </m:r>
        <m:sSup>
          <m:sSupPr>
            <m:ctrlPr>
              <w:rPr>
                <w:rFonts w:ascii="Cambria Math" w:eastAsia="+mn-ea" w:hAnsi="Cambria Math"/>
                <w:i/>
              </w:rPr>
            </m:ctrlPr>
          </m:sSupPr>
          <m:e>
            <m:r>
              <w:rPr>
                <w:rFonts w:ascii="Cambria Math" w:eastAsia="+mn-ea" w:hAnsi="Cambria Math"/>
              </w:rPr>
              <m:t>N</m:t>
            </m:r>
          </m:e>
          <m:sup>
            <m:f>
              <m:fPr>
                <m:type m:val="skw"/>
                <m:ctrlPr>
                  <w:rPr>
                    <w:rFonts w:ascii="Cambria Math" w:eastAsia="+mn-ea" w:hAnsi="Cambria Math"/>
                    <w:i/>
                  </w:rPr>
                </m:ctrlPr>
              </m:fPr>
              <m:num>
                <m:r>
                  <w:rPr>
                    <w:rFonts w:ascii="Cambria Math" w:eastAsia="+mn-ea" w:hAnsi="Cambria Math"/>
                  </w:rPr>
                  <m:t>2</m:t>
                </m:r>
              </m:num>
              <m:den>
                <m:r>
                  <w:rPr>
                    <w:rFonts w:ascii="Cambria Math" w:eastAsia="+mn-ea" w:hAnsi="Cambria Math"/>
                  </w:rPr>
                  <m:t>3</m:t>
                </m:r>
              </m:den>
            </m:f>
          </m:sup>
        </m:sSup>
      </m:oMath>
      <w:r w:rsidRPr="00792183">
        <w:rPr>
          <w:rFonts w:eastAsia="+mn-ea"/>
        </w:rPr>
        <w:t xml:space="preserve">, szybkość zmniejszania się rozmiaru cząstek </w:t>
      </w:r>
      <m:oMath>
        <m:f>
          <m:fPr>
            <m:type m:val="skw"/>
            <m:ctrlPr>
              <w:rPr>
                <w:rFonts w:ascii="Cambria Math" w:eastAsia="+mn-ea" w:hAnsi="Cambria Math"/>
                <w:i/>
              </w:rPr>
            </m:ctrlPr>
          </m:fPr>
          <m:num>
            <m:r>
              <w:rPr>
                <w:rFonts w:ascii="Cambria Math" w:eastAsia="+mn-ea" w:hAnsi="Cambria Math"/>
              </w:rPr>
              <m:t>dL</m:t>
            </m:r>
          </m:num>
          <m:den>
            <m:r>
              <w:rPr>
                <w:rFonts w:ascii="Cambria Math" w:eastAsia="+mn-ea" w:hAnsi="Cambria Math"/>
              </w:rPr>
              <m:t>dt</m:t>
            </m:r>
          </m:den>
        </m:f>
      </m:oMath>
      <w:r w:rsidRPr="00792183">
        <w:rPr>
          <w:rFonts w:eastAsia="+mn-ea"/>
        </w:rPr>
        <w:t xml:space="preserve"> jest proporcjonalna do aktualnego rozmiaru cząstek </w:t>
      </w:r>
      <w:r w:rsidRPr="00792183">
        <w:rPr>
          <w:rFonts w:eastAsia="+mn-ea"/>
          <w:i/>
        </w:rPr>
        <w:t>L</w:t>
      </w:r>
      <w:r w:rsidRPr="00792183">
        <w:rPr>
          <w:rFonts w:eastAsia="+mn-ea"/>
        </w:rPr>
        <w:t xml:space="preserve"> w potędze drugiej </w:t>
      </w:r>
      <m:oMath>
        <m:f>
          <m:fPr>
            <m:type m:val="skw"/>
            <m:ctrlPr>
              <w:rPr>
                <w:rFonts w:ascii="Cambria Math" w:eastAsia="+mn-ea" w:hAnsi="Cambria Math"/>
                <w:i/>
              </w:rPr>
            </m:ctrlPr>
          </m:fPr>
          <m:num>
            <m:r>
              <w:rPr>
                <w:rFonts w:ascii="Cambria Math" w:eastAsia="+mn-ea" w:hAnsi="Cambria Math"/>
              </w:rPr>
              <m:t>dL</m:t>
            </m:r>
          </m:num>
          <m:den>
            <m:r>
              <w:rPr>
                <w:rFonts w:ascii="Cambria Math" w:eastAsia="+mn-ea" w:hAnsi="Cambria Math"/>
              </w:rPr>
              <m:t>dt</m:t>
            </m:r>
          </m:den>
        </m:f>
        <m:r>
          <w:rPr>
            <w:rFonts w:ascii="Cambria Math" w:eastAsia="+mn-ea" w:hAnsi="Cambria Math"/>
          </w:rPr>
          <m:t>∝-</m:t>
        </m:r>
        <m:sSup>
          <m:sSupPr>
            <m:ctrlPr>
              <w:rPr>
                <w:rFonts w:ascii="Cambria Math" w:eastAsia="+mn-ea" w:hAnsi="Cambria Math"/>
                <w:i/>
              </w:rPr>
            </m:ctrlPr>
          </m:sSupPr>
          <m:e>
            <m:r>
              <w:rPr>
                <w:rFonts w:ascii="Cambria Math" w:eastAsia="+mn-ea" w:hAnsi="Cambria Math"/>
              </w:rPr>
              <m:t>L</m:t>
            </m:r>
          </m:e>
          <m:sup>
            <m:r>
              <w:rPr>
                <w:rFonts w:ascii="Cambria Math" w:eastAsia="+mn-ea" w:hAnsi="Cambria Math"/>
              </w:rPr>
              <m:t>2</m:t>
            </m:r>
          </m:sup>
        </m:sSup>
      </m:oMath>
      <w:r w:rsidRPr="00792183">
        <w:rPr>
          <w:rFonts w:eastAsia="+mn-ea"/>
        </w:rPr>
        <w:t>. Następnie obecność otworów w tarczach młyna powoduje wyrównanie się stężenia kulek w młynie, jednak należy zwracać uwagę, aby nie następowało tunelowanie świeżego płynu. Ważne aby kulki były również obecne w otworach wirnika. Wykazano, że wpływ grawitacji jest znikomy.</w:t>
      </w:r>
    </w:p>
    <w:p w:rsidR="001828FF" w:rsidRPr="00792183" w:rsidRDefault="001828FF" w:rsidP="00C44105">
      <w:pPr>
        <w:rPr>
          <w:b/>
          <w:sz w:val="20"/>
          <w:szCs w:val="20"/>
        </w:rPr>
      </w:pPr>
      <w:r w:rsidRPr="00792183">
        <w:rPr>
          <w:rFonts w:eastAsia="+mn-ea"/>
        </w:rPr>
        <w:lastRenderedPageBreak/>
        <w:t>Kolejnym etapem modelowania, były symulacje młyna przemysłowego. W modelowaniu rozważano zmienną częstość obrotów rotora oraz strumień objętościowy zawiesiny Q = 1000 kg h</w:t>
      </w:r>
      <w:r w:rsidRPr="00792183">
        <w:rPr>
          <w:rFonts w:eastAsia="+mn-ea"/>
          <w:vertAlign w:val="superscript"/>
        </w:rPr>
        <w:t>-1</w:t>
      </w:r>
      <w:r w:rsidRPr="00792183">
        <w:rPr>
          <w:rFonts w:eastAsia="+mn-ea"/>
        </w:rPr>
        <w:t xml:space="preserve">. Średnica kulek (kuleczek)  wynosiła 1,0 mm. Średni ułamek objętościowy kulek wynosił 0,5, zaś maksymalny ułamek objętościowy wynosił 0,64. </w:t>
      </w:r>
    </w:p>
    <w:p w:rsidR="001828FF" w:rsidRPr="00792183" w:rsidRDefault="0025174D" w:rsidP="00C44105">
      <w:pPr>
        <w:pStyle w:val="Nagwek1"/>
      </w:pPr>
      <w:bookmarkStart w:id="25" w:name="_Toc101784385"/>
      <w:r w:rsidRPr="00C44105">
        <w:rPr>
          <w:rFonts w:ascii="Times New Roman" w:hAnsi="Times New Roman" w:cs="Times New Roman"/>
          <w:color w:val="auto"/>
        </w:rPr>
        <w:t>2.</w:t>
      </w:r>
      <w:r w:rsidR="008F755F" w:rsidRPr="00C44105">
        <w:rPr>
          <w:rFonts w:ascii="Times New Roman" w:hAnsi="Times New Roman" w:cs="Times New Roman"/>
          <w:color w:val="auto"/>
        </w:rPr>
        <w:t>4</w:t>
      </w:r>
      <w:r w:rsidR="001828FF" w:rsidRPr="00C44105">
        <w:rPr>
          <w:rFonts w:ascii="Times New Roman" w:hAnsi="Times New Roman" w:cs="Times New Roman"/>
          <w:color w:val="auto"/>
        </w:rPr>
        <w:t>. Prototyp</w:t>
      </w:r>
      <w:bookmarkEnd w:id="25"/>
    </w:p>
    <w:p w:rsidR="001828FF" w:rsidRPr="00792183" w:rsidRDefault="001828FF" w:rsidP="001828FF">
      <w:pPr>
        <w:jc w:val="both"/>
      </w:pPr>
    </w:p>
    <w:p w:rsidR="001828FF" w:rsidRPr="00792183" w:rsidRDefault="001828FF" w:rsidP="001828FF">
      <w:pPr>
        <w:jc w:val="both"/>
      </w:pPr>
      <w:r w:rsidRPr="00792183">
        <w:t xml:space="preserve">Efektem realizacji projektu jest prototyp </w:t>
      </w:r>
      <w:r w:rsidR="008A3B7C" w:rsidRPr="00792183">
        <w:t xml:space="preserve">elementów znamiennych </w:t>
      </w:r>
      <w:r w:rsidRPr="00792183">
        <w:t>młyn</w:t>
      </w:r>
      <w:r w:rsidR="008A3B7C" w:rsidRPr="00792183">
        <w:t>a</w:t>
      </w:r>
      <w:r w:rsidRPr="00792183">
        <w:t>, który służy do ucierania i dyspergowania wstępnie rozmieszanych na mieszadle szybkoobrotowym mieszanin pigmentów i spoiw lakierniczych oraz innych substancji wymagających dobrego rozdrobnienia w środowisku ciekłym. Może ucierać pasty o wysokiej lepkości - takie przy której można je przetłaczać pompą</w:t>
      </w:r>
      <w:r w:rsidR="008A3B7C" w:rsidRPr="00792183">
        <w:t>.</w:t>
      </w:r>
    </w:p>
    <w:p w:rsidR="001828FF" w:rsidRPr="00792183" w:rsidRDefault="001828FF" w:rsidP="001828FF">
      <w:pPr>
        <w:jc w:val="both"/>
      </w:pPr>
      <w:r w:rsidRPr="00792183">
        <w:t>Młyn pracować może w strefach zagrożonych wybuchem, zgodnie z cechą oznakowania.</w:t>
      </w:r>
    </w:p>
    <w:p w:rsidR="001828FF" w:rsidRPr="00792183" w:rsidRDefault="001828FF" w:rsidP="001828FF">
      <w:pPr>
        <w:jc w:val="both"/>
      </w:pPr>
    </w:p>
    <w:p w:rsidR="001828FF" w:rsidRPr="00792183" w:rsidRDefault="001828FF" w:rsidP="001828FF">
      <w:pPr>
        <w:jc w:val="both"/>
      </w:pPr>
      <w:r w:rsidRPr="00792183">
        <w:t>Wielkości charakterystyczne prototypu podano w poniższej tabeli.</w:t>
      </w:r>
    </w:p>
    <w:p w:rsidR="001828FF" w:rsidRPr="00792183" w:rsidRDefault="001828FF" w:rsidP="001828FF">
      <w:pPr>
        <w:jc w:val="both"/>
      </w:pPr>
    </w:p>
    <w:tbl>
      <w:tblPr>
        <w:tblW w:w="0" w:type="auto"/>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37"/>
        <w:gridCol w:w="5103"/>
        <w:gridCol w:w="993"/>
        <w:gridCol w:w="2409"/>
      </w:tblGrid>
      <w:tr w:rsidR="001828FF" w:rsidRPr="00792183" w:rsidTr="009A5CDD">
        <w:trPr>
          <w:tblHeader/>
        </w:trPr>
        <w:tc>
          <w:tcPr>
            <w:tcW w:w="637" w:type="dxa"/>
            <w:tcBorders>
              <w:top w:val="double" w:sz="4" w:space="0" w:color="auto"/>
              <w:bottom w:val="single" w:sz="8" w:space="0" w:color="auto"/>
            </w:tcBorders>
          </w:tcPr>
          <w:p w:rsidR="001828FF" w:rsidRPr="00792183" w:rsidRDefault="001828FF" w:rsidP="009A5CDD">
            <w:pPr>
              <w:tabs>
                <w:tab w:val="left" w:pos="284"/>
                <w:tab w:val="left" w:pos="426"/>
                <w:tab w:val="left" w:pos="709"/>
              </w:tabs>
              <w:spacing w:line="120" w:lineRule="atLeast"/>
              <w:jc w:val="center"/>
              <w:rPr>
                <w:b/>
              </w:rPr>
            </w:pPr>
            <w:r w:rsidRPr="00792183">
              <w:rPr>
                <w:b/>
              </w:rPr>
              <w:t>L.p.</w:t>
            </w:r>
          </w:p>
        </w:tc>
        <w:tc>
          <w:tcPr>
            <w:tcW w:w="5103" w:type="dxa"/>
            <w:tcBorders>
              <w:top w:val="double" w:sz="4" w:space="0" w:color="auto"/>
              <w:bottom w:val="nil"/>
            </w:tcBorders>
          </w:tcPr>
          <w:p w:rsidR="001828FF" w:rsidRPr="00792183" w:rsidRDefault="001828FF" w:rsidP="009A5CDD">
            <w:pPr>
              <w:tabs>
                <w:tab w:val="left" w:pos="284"/>
                <w:tab w:val="left" w:pos="426"/>
                <w:tab w:val="left" w:pos="709"/>
              </w:tabs>
              <w:spacing w:line="120" w:lineRule="atLeast"/>
              <w:jc w:val="center"/>
              <w:rPr>
                <w:b/>
              </w:rPr>
            </w:pPr>
            <w:r w:rsidRPr="00792183">
              <w:rPr>
                <w:b/>
              </w:rPr>
              <w:t>Wyszczególnienie</w:t>
            </w:r>
          </w:p>
        </w:tc>
        <w:tc>
          <w:tcPr>
            <w:tcW w:w="993" w:type="dxa"/>
            <w:tcBorders>
              <w:top w:val="double" w:sz="4" w:space="0" w:color="auto"/>
              <w:bottom w:val="single" w:sz="8" w:space="0" w:color="auto"/>
            </w:tcBorders>
          </w:tcPr>
          <w:p w:rsidR="001828FF" w:rsidRPr="00792183" w:rsidRDefault="001828FF" w:rsidP="009A5CDD">
            <w:pPr>
              <w:tabs>
                <w:tab w:val="left" w:pos="284"/>
                <w:tab w:val="left" w:pos="426"/>
                <w:tab w:val="left" w:pos="709"/>
              </w:tabs>
              <w:spacing w:line="120" w:lineRule="atLeast"/>
              <w:jc w:val="center"/>
              <w:rPr>
                <w:b/>
              </w:rPr>
            </w:pPr>
            <w:r w:rsidRPr="00792183">
              <w:rPr>
                <w:b/>
              </w:rPr>
              <w:t>Jedn. miary</w:t>
            </w:r>
          </w:p>
        </w:tc>
        <w:tc>
          <w:tcPr>
            <w:tcW w:w="2409" w:type="dxa"/>
            <w:tcBorders>
              <w:top w:val="double" w:sz="4" w:space="0" w:color="auto"/>
              <w:bottom w:val="single" w:sz="8" w:space="0" w:color="auto"/>
            </w:tcBorders>
          </w:tcPr>
          <w:p w:rsidR="001828FF" w:rsidRPr="00792183" w:rsidRDefault="001828FF" w:rsidP="009A5CDD">
            <w:pPr>
              <w:tabs>
                <w:tab w:val="left" w:pos="284"/>
                <w:tab w:val="left" w:pos="426"/>
                <w:tab w:val="left" w:pos="709"/>
              </w:tabs>
              <w:spacing w:line="120" w:lineRule="atLeast"/>
              <w:jc w:val="center"/>
              <w:rPr>
                <w:b/>
              </w:rPr>
            </w:pPr>
            <w:r w:rsidRPr="00792183">
              <w:rPr>
                <w:b/>
              </w:rPr>
              <w:t>Wielkość</w:t>
            </w:r>
          </w:p>
        </w:tc>
      </w:tr>
      <w:tr w:rsidR="001828FF" w:rsidRPr="00792183" w:rsidTr="009A5CDD">
        <w:tc>
          <w:tcPr>
            <w:tcW w:w="637" w:type="dxa"/>
            <w:tcBorders>
              <w:top w:val="double" w:sz="4" w:space="0" w:color="auto"/>
            </w:tcBorders>
          </w:tcPr>
          <w:p w:rsidR="001828FF" w:rsidRPr="00792183" w:rsidRDefault="001828FF" w:rsidP="0022598D">
            <w:pPr>
              <w:numPr>
                <w:ilvl w:val="0"/>
                <w:numId w:val="2"/>
              </w:numPr>
              <w:tabs>
                <w:tab w:val="left" w:pos="284"/>
                <w:tab w:val="left" w:pos="426"/>
                <w:tab w:val="left" w:pos="709"/>
              </w:tabs>
              <w:spacing w:before="60" w:after="60" w:line="120" w:lineRule="atLeast"/>
            </w:pPr>
          </w:p>
        </w:tc>
        <w:tc>
          <w:tcPr>
            <w:tcW w:w="5103" w:type="dxa"/>
            <w:tcBorders>
              <w:top w:val="double" w:sz="4" w:space="0" w:color="auto"/>
            </w:tcBorders>
          </w:tcPr>
          <w:p w:rsidR="001828FF" w:rsidRPr="00792183" w:rsidRDefault="001828FF" w:rsidP="009A5CDD">
            <w:pPr>
              <w:tabs>
                <w:tab w:val="left" w:pos="284"/>
                <w:tab w:val="left" w:pos="426"/>
                <w:tab w:val="left" w:pos="709"/>
              </w:tabs>
              <w:spacing w:before="60" w:after="60" w:line="120" w:lineRule="atLeast"/>
            </w:pPr>
            <w:r w:rsidRPr="00792183">
              <w:t>Pojemność robocza naczynia roboczego</w:t>
            </w:r>
          </w:p>
        </w:tc>
        <w:tc>
          <w:tcPr>
            <w:tcW w:w="993" w:type="dxa"/>
            <w:tcBorders>
              <w:top w:val="double" w:sz="4" w:space="0" w:color="auto"/>
            </w:tcBorders>
          </w:tcPr>
          <w:p w:rsidR="001828FF" w:rsidRPr="00792183" w:rsidRDefault="001828FF" w:rsidP="009A5CDD">
            <w:pPr>
              <w:tabs>
                <w:tab w:val="left" w:pos="284"/>
                <w:tab w:val="left" w:pos="426"/>
                <w:tab w:val="left" w:pos="709"/>
              </w:tabs>
              <w:spacing w:before="60" w:after="60" w:line="120" w:lineRule="atLeast"/>
              <w:jc w:val="center"/>
            </w:pPr>
            <w:r w:rsidRPr="00792183">
              <w:t>dm</w:t>
            </w:r>
            <w:r w:rsidRPr="00792183">
              <w:rPr>
                <w:vertAlign w:val="superscript"/>
              </w:rPr>
              <w:t>3</w:t>
            </w:r>
          </w:p>
        </w:tc>
        <w:tc>
          <w:tcPr>
            <w:tcW w:w="2409" w:type="dxa"/>
            <w:tcBorders>
              <w:top w:val="double" w:sz="4" w:space="0" w:color="auto"/>
            </w:tcBorders>
          </w:tcPr>
          <w:p w:rsidR="001828FF" w:rsidRPr="00792183" w:rsidRDefault="001828FF" w:rsidP="009A5CDD">
            <w:pPr>
              <w:tabs>
                <w:tab w:val="left" w:pos="284"/>
                <w:tab w:val="left" w:pos="426"/>
                <w:tab w:val="left" w:pos="709"/>
              </w:tabs>
              <w:spacing w:before="60" w:after="60" w:line="120" w:lineRule="atLeast"/>
              <w:jc w:val="center"/>
            </w:pPr>
            <w:r w:rsidRPr="00792183">
              <w:t>1.57</w:t>
            </w:r>
          </w:p>
        </w:tc>
      </w:tr>
      <w:tr w:rsidR="001828FF" w:rsidRPr="00792183" w:rsidTr="009A5CDD">
        <w:tc>
          <w:tcPr>
            <w:tcW w:w="637" w:type="dxa"/>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Pr>
          <w:p w:rsidR="001828FF" w:rsidRPr="00792183" w:rsidRDefault="001828FF" w:rsidP="009A5CDD">
            <w:pPr>
              <w:tabs>
                <w:tab w:val="left" w:pos="284"/>
                <w:tab w:val="left" w:pos="426"/>
                <w:tab w:val="left" w:pos="709"/>
              </w:tabs>
              <w:spacing w:before="60" w:after="60" w:line="120" w:lineRule="atLeast"/>
            </w:pPr>
            <w:r w:rsidRPr="00792183">
              <w:t>Obroty wału roboczego</w:t>
            </w:r>
          </w:p>
        </w:tc>
        <w:tc>
          <w:tcPr>
            <w:tcW w:w="993" w:type="dxa"/>
          </w:tcPr>
          <w:p w:rsidR="001828FF" w:rsidRPr="00792183" w:rsidRDefault="001828FF" w:rsidP="009A5CDD">
            <w:pPr>
              <w:tabs>
                <w:tab w:val="left" w:pos="284"/>
                <w:tab w:val="left" w:pos="426"/>
                <w:tab w:val="left" w:pos="709"/>
              </w:tabs>
              <w:spacing w:before="60" w:after="60" w:line="120" w:lineRule="atLeast"/>
              <w:jc w:val="center"/>
            </w:pPr>
            <w:r w:rsidRPr="00792183">
              <w:t>1/min</w:t>
            </w:r>
          </w:p>
        </w:tc>
        <w:tc>
          <w:tcPr>
            <w:tcW w:w="2409" w:type="dxa"/>
          </w:tcPr>
          <w:p w:rsidR="001828FF" w:rsidRPr="00792183" w:rsidRDefault="001828FF" w:rsidP="009A5CDD">
            <w:pPr>
              <w:tabs>
                <w:tab w:val="left" w:pos="284"/>
                <w:tab w:val="left" w:pos="426"/>
                <w:tab w:val="left" w:pos="709"/>
              </w:tabs>
              <w:spacing w:before="60" w:line="120" w:lineRule="atLeast"/>
              <w:jc w:val="center"/>
            </w:pPr>
            <w:r w:rsidRPr="00792183">
              <w:t xml:space="preserve">890 - 3000 </w:t>
            </w:r>
          </w:p>
        </w:tc>
      </w:tr>
      <w:tr w:rsidR="001828FF" w:rsidRPr="00792183" w:rsidTr="009A5CDD">
        <w:tc>
          <w:tcPr>
            <w:tcW w:w="637" w:type="dxa"/>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Pr>
          <w:p w:rsidR="001828FF" w:rsidRPr="00792183" w:rsidRDefault="001828FF" w:rsidP="009A5CDD">
            <w:pPr>
              <w:tabs>
                <w:tab w:val="left" w:pos="284"/>
                <w:tab w:val="left" w:pos="426"/>
                <w:tab w:val="left" w:pos="709"/>
              </w:tabs>
              <w:spacing w:before="60" w:after="60" w:line="120" w:lineRule="atLeast"/>
            </w:pPr>
            <w:r w:rsidRPr="00792183">
              <w:t>Szybkość obwodowa tarcz mielących</w:t>
            </w:r>
          </w:p>
        </w:tc>
        <w:tc>
          <w:tcPr>
            <w:tcW w:w="993" w:type="dxa"/>
          </w:tcPr>
          <w:p w:rsidR="001828FF" w:rsidRPr="00792183" w:rsidRDefault="001828FF" w:rsidP="009A5CDD">
            <w:pPr>
              <w:tabs>
                <w:tab w:val="left" w:pos="284"/>
                <w:tab w:val="left" w:pos="426"/>
                <w:tab w:val="left" w:pos="709"/>
              </w:tabs>
              <w:spacing w:before="60" w:after="60" w:line="120" w:lineRule="atLeast"/>
              <w:jc w:val="center"/>
            </w:pPr>
            <w:r w:rsidRPr="00792183">
              <w:t>m/s</w:t>
            </w:r>
          </w:p>
        </w:tc>
        <w:tc>
          <w:tcPr>
            <w:tcW w:w="2409" w:type="dxa"/>
          </w:tcPr>
          <w:p w:rsidR="001828FF" w:rsidRPr="00792183" w:rsidRDefault="001828FF" w:rsidP="009A5CDD">
            <w:pPr>
              <w:tabs>
                <w:tab w:val="left" w:pos="284"/>
                <w:tab w:val="left" w:pos="426"/>
                <w:tab w:val="left" w:pos="709"/>
              </w:tabs>
              <w:spacing w:before="60" w:after="60" w:line="120" w:lineRule="atLeast"/>
              <w:jc w:val="center"/>
              <w:rPr>
                <w:vertAlign w:val="subscript"/>
              </w:rPr>
            </w:pPr>
            <w:r w:rsidRPr="00792183">
              <w:t xml:space="preserve"> 5 - 12</w:t>
            </w:r>
          </w:p>
        </w:tc>
      </w:tr>
      <w:tr w:rsidR="001828FF" w:rsidRPr="00792183" w:rsidTr="009A5CDD">
        <w:tc>
          <w:tcPr>
            <w:tcW w:w="637" w:type="dxa"/>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Pr>
          <w:p w:rsidR="001828FF" w:rsidRPr="00792183" w:rsidRDefault="001828FF" w:rsidP="009A5CDD">
            <w:pPr>
              <w:tabs>
                <w:tab w:val="left" w:pos="284"/>
                <w:tab w:val="left" w:pos="426"/>
                <w:tab w:val="left" w:pos="709"/>
              </w:tabs>
              <w:spacing w:before="60" w:after="60" w:line="120" w:lineRule="atLeast"/>
            </w:pPr>
            <w:r w:rsidRPr="00792183">
              <w:t>Wydajność młyna</w:t>
            </w:r>
          </w:p>
        </w:tc>
        <w:tc>
          <w:tcPr>
            <w:tcW w:w="993" w:type="dxa"/>
          </w:tcPr>
          <w:p w:rsidR="001828FF" w:rsidRPr="00792183" w:rsidRDefault="001828FF" w:rsidP="009A5CDD">
            <w:pPr>
              <w:tabs>
                <w:tab w:val="left" w:pos="284"/>
                <w:tab w:val="left" w:pos="426"/>
                <w:tab w:val="left" w:pos="709"/>
              </w:tabs>
              <w:spacing w:before="60" w:after="60" w:line="120" w:lineRule="atLeast"/>
              <w:jc w:val="center"/>
            </w:pPr>
            <w:r w:rsidRPr="00792183">
              <w:t>dm</w:t>
            </w:r>
            <w:r w:rsidRPr="00792183">
              <w:rPr>
                <w:vertAlign w:val="superscript"/>
              </w:rPr>
              <w:t>3</w:t>
            </w:r>
            <w:r w:rsidRPr="00792183">
              <w:t>/h</w:t>
            </w:r>
          </w:p>
        </w:tc>
        <w:tc>
          <w:tcPr>
            <w:tcW w:w="2409" w:type="dxa"/>
          </w:tcPr>
          <w:p w:rsidR="001828FF" w:rsidRPr="00792183" w:rsidRDefault="001828FF" w:rsidP="009A5CDD">
            <w:pPr>
              <w:tabs>
                <w:tab w:val="left" w:pos="284"/>
                <w:tab w:val="left" w:pos="426"/>
                <w:tab w:val="left" w:pos="709"/>
              </w:tabs>
              <w:spacing w:before="60" w:after="60" w:line="120" w:lineRule="atLeast"/>
              <w:jc w:val="center"/>
            </w:pPr>
            <w:r w:rsidRPr="00792183">
              <w:t>10 do 50  zależnie od przetłaczanego medium</w:t>
            </w:r>
          </w:p>
        </w:tc>
      </w:tr>
      <w:tr w:rsidR="001828FF" w:rsidRPr="00792183" w:rsidTr="009A5CDD">
        <w:tc>
          <w:tcPr>
            <w:tcW w:w="637" w:type="dxa"/>
            <w:tcBorders>
              <w:bottom w:val="single" w:sz="4" w:space="0" w:color="auto"/>
            </w:tcBorders>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Borders>
              <w:bottom w:val="single" w:sz="4" w:space="0" w:color="auto"/>
            </w:tcBorders>
          </w:tcPr>
          <w:p w:rsidR="001828FF" w:rsidRPr="00792183" w:rsidRDefault="001828FF" w:rsidP="009A5CDD">
            <w:pPr>
              <w:tabs>
                <w:tab w:val="left" w:pos="284"/>
                <w:tab w:val="left" w:pos="426"/>
                <w:tab w:val="left" w:pos="709"/>
              </w:tabs>
              <w:spacing w:before="60" w:after="60" w:line="120" w:lineRule="atLeast"/>
            </w:pPr>
            <w:r w:rsidRPr="00792183">
              <w:t>Maksymalna temperatura na króćcu wylotowym z naczynia roboczego</w:t>
            </w:r>
          </w:p>
        </w:tc>
        <w:tc>
          <w:tcPr>
            <w:tcW w:w="993" w:type="dxa"/>
            <w:tcBorders>
              <w:bottom w:val="single" w:sz="4" w:space="0" w:color="auto"/>
            </w:tcBorders>
          </w:tcPr>
          <w:p w:rsidR="001828FF" w:rsidRPr="00792183" w:rsidRDefault="001828FF" w:rsidP="009A5CDD">
            <w:pPr>
              <w:tabs>
                <w:tab w:val="left" w:pos="284"/>
                <w:tab w:val="left" w:pos="426"/>
                <w:tab w:val="left" w:pos="709"/>
              </w:tabs>
              <w:spacing w:before="60" w:after="60" w:line="120" w:lineRule="atLeast"/>
              <w:jc w:val="center"/>
            </w:pPr>
            <w:r w:rsidRPr="00792183">
              <w:sym w:font="Symbol" w:char="F0B0"/>
            </w:r>
            <w:r w:rsidRPr="00792183">
              <w:t>C</w:t>
            </w:r>
          </w:p>
        </w:tc>
        <w:tc>
          <w:tcPr>
            <w:tcW w:w="2409" w:type="dxa"/>
            <w:tcBorders>
              <w:bottom w:val="single" w:sz="4" w:space="0" w:color="auto"/>
            </w:tcBorders>
          </w:tcPr>
          <w:p w:rsidR="001828FF" w:rsidRPr="00792183" w:rsidRDefault="001828FF" w:rsidP="009A5CDD">
            <w:pPr>
              <w:tabs>
                <w:tab w:val="left" w:pos="284"/>
                <w:tab w:val="left" w:pos="426"/>
                <w:tab w:val="left" w:pos="709"/>
              </w:tabs>
              <w:spacing w:before="60" w:after="60" w:line="120" w:lineRule="atLeast"/>
              <w:jc w:val="center"/>
            </w:pPr>
            <w:r w:rsidRPr="00792183">
              <w:t>80</w:t>
            </w:r>
          </w:p>
        </w:tc>
      </w:tr>
      <w:tr w:rsidR="001828FF" w:rsidRPr="00792183" w:rsidTr="009A5CDD">
        <w:tc>
          <w:tcPr>
            <w:tcW w:w="637" w:type="dxa"/>
            <w:tcBorders>
              <w:top w:val="single" w:sz="6" w:space="0" w:color="000000"/>
            </w:tcBorders>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Borders>
              <w:top w:val="single" w:sz="6" w:space="0" w:color="000000"/>
            </w:tcBorders>
          </w:tcPr>
          <w:p w:rsidR="001828FF" w:rsidRPr="00792183" w:rsidRDefault="001828FF" w:rsidP="009A5CDD">
            <w:pPr>
              <w:tabs>
                <w:tab w:val="left" w:pos="284"/>
                <w:tab w:val="left" w:pos="426"/>
                <w:tab w:val="left" w:pos="709"/>
              </w:tabs>
              <w:spacing w:before="60" w:after="60" w:line="120" w:lineRule="atLeast"/>
            </w:pPr>
            <w:r w:rsidRPr="00792183">
              <w:t>Wypełnienie robocze młyna (wypełnienie 50-90 %)</w:t>
            </w:r>
          </w:p>
          <w:p w:rsidR="001828FF" w:rsidRPr="00792183" w:rsidRDefault="001828FF" w:rsidP="009A5CDD">
            <w:pPr>
              <w:tabs>
                <w:tab w:val="left" w:pos="284"/>
                <w:tab w:val="left" w:pos="426"/>
                <w:tab w:val="left" w:pos="709"/>
              </w:tabs>
              <w:spacing w:line="120" w:lineRule="atLeast"/>
            </w:pPr>
            <w:r w:rsidRPr="00792183">
              <w:t xml:space="preserve">- kulki cyrkonowe stabilizowane  </w:t>
            </w:r>
            <w:r w:rsidRPr="00792183">
              <w:sym w:font="Symbol" w:char="F0C6"/>
            </w:r>
            <w:r w:rsidRPr="00792183">
              <w:t xml:space="preserve">0.8 </w:t>
            </w:r>
            <w:r w:rsidRPr="00792183">
              <w:sym w:font="UniversalMath1 BT" w:char="F034"/>
            </w:r>
            <w:r w:rsidRPr="00792183">
              <w:t xml:space="preserve"> 1,0 mm</w:t>
            </w:r>
          </w:p>
        </w:tc>
        <w:tc>
          <w:tcPr>
            <w:tcW w:w="993" w:type="dxa"/>
            <w:tcBorders>
              <w:top w:val="single" w:sz="6" w:space="0" w:color="000000"/>
            </w:tcBorders>
          </w:tcPr>
          <w:p w:rsidR="001828FF" w:rsidRPr="00792183" w:rsidRDefault="001828FF" w:rsidP="009A5CDD">
            <w:pPr>
              <w:tabs>
                <w:tab w:val="left" w:pos="284"/>
                <w:tab w:val="left" w:pos="426"/>
                <w:tab w:val="left" w:pos="709"/>
              </w:tabs>
              <w:spacing w:line="120" w:lineRule="atLeast"/>
              <w:jc w:val="center"/>
            </w:pPr>
          </w:p>
          <w:p w:rsidR="001828FF" w:rsidRPr="00792183" w:rsidRDefault="001828FF" w:rsidP="009A5CDD">
            <w:pPr>
              <w:tabs>
                <w:tab w:val="left" w:pos="284"/>
                <w:tab w:val="left" w:pos="426"/>
                <w:tab w:val="left" w:pos="709"/>
              </w:tabs>
              <w:spacing w:line="120" w:lineRule="atLeast"/>
              <w:jc w:val="center"/>
            </w:pPr>
            <w:r w:rsidRPr="00792183">
              <w:t>dm</w:t>
            </w:r>
            <w:r w:rsidRPr="00792183">
              <w:rPr>
                <w:vertAlign w:val="superscript"/>
              </w:rPr>
              <w:t>3</w:t>
            </w:r>
          </w:p>
        </w:tc>
        <w:tc>
          <w:tcPr>
            <w:tcW w:w="2409" w:type="dxa"/>
            <w:tcBorders>
              <w:top w:val="single" w:sz="6" w:space="0" w:color="000000"/>
            </w:tcBorders>
          </w:tcPr>
          <w:p w:rsidR="001828FF" w:rsidRPr="00792183" w:rsidRDefault="001828FF" w:rsidP="009A5CDD">
            <w:pPr>
              <w:tabs>
                <w:tab w:val="left" w:pos="284"/>
                <w:tab w:val="left" w:pos="426"/>
                <w:tab w:val="left" w:pos="709"/>
              </w:tabs>
              <w:spacing w:line="120" w:lineRule="atLeast"/>
              <w:jc w:val="center"/>
            </w:pPr>
          </w:p>
          <w:p w:rsidR="001828FF" w:rsidRPr="00792183" w:rsidRDefault="001828FF" w:rsidP="009A5CDD">
            <w:pPr>
              <w:tabs>
                <w:tab w:val="left" w:pos="284"/>
                <w:tab w:val="left" w:pos="426"/>
                <w:tab w:val="left" w:pos="709"/>
              </w:tabs>
              <w:spacing w:line="120" w:lineRule="atLeast"/>
              <w:jc w:val="center"/>
            </w:pPr>
            <w:r w:rsidRPr="00792183">
              <w:t>1</w:t>
            </w:r>
            <w:r w:rsidRPr="00792183">
              <w:sym w:font="UniversalMath1 BT" w:char="F034"/>
            </w:r>
            <w:r w:rsidRPr="00792183">
              <w:t>1.8</w:t>
            </w:r>
          </w:p>
          <w:p w:rsidR="001828FF" w:rsidRPr="00792183" w:rsidRDefault="001828FF" w:rsidP="009A5CDD">
            <w:pPr>
              <w:tabs>
                <w:tab w:val="left" w:pos="284"/>
                <w:tab w:val="left" w:pos="426"/>
                <w:tab w:val="left" w:pos="709"/>
              </w:tabs>
              <w:spacing w:line="120" w:lineRule="atLeast"/>
              <w:jc w:val="center"/>
            </w:pPr>
          </w:p>
        </w:tc>
      </w:tr>
      <w:tr w:rsidR="001828FF" w:rsidRPr="00792183" w:rsidTr="009A5CDD">
        <w:tc>
          <w:tcPr>
            <w:tcW w:w="637" w:type="dxa"/>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Pr>
          <w:p w:rsidR="001828FF" w:rsidRPr="00792183" w:rsidRDefault="001828FF" w:rsidP="009A5CDD">
            <w:pPr>
              <w:tabs>
                <w:tab w:val="left" w:pos="284"/>
                <w:tab w:val="left" w:pos="426"/>
                <w:tab w:val="left" w:pos="709"/>
              </w:tabs>
              <w:spacing w:before="60" w:line="120" w:lineRule="atLeast"/>
            </w:pPr>
            <w:r w:rsidRPr="00792183">
              <w:t>Moc silnika zespołu mielącego</w:t>
            </w:r>
          </w:p>
        </w:tc>
        <w:tc>
          <w:tcPr>
            <w:tcW w:w="993" w:type="dxa"/>
          </w:tcPr>
          <w:p w:rsidR="001828FF" w:rsidRPr="00792183" w:rsidRDefault="001828FF" w:rsidP="009A5CDD">
            <w:pPr>
              <w:tabs>
                <w:tab w:val="left" w:pos="284"/>
                <w:tab w:val="left" w:pos="426"/>
                <w:tab w:val="left" w:pos="709"/>
              </w:tabs>
              <w:spacing w:before="60" w:line="120" w:lineRule="atLeast"/>
              <w:jc w:val="center"/>
            </w:pPr>
            <w:r w:rsidRPr="00792183">
              <w:t>kW</w:t>
            </w:r>
          </w:p>
        </w:tc>
        <w:tc>
          <w:tcPr>
            <w:tcW w:w="2409" w:type="dxa"/>
          </w:tcPr>
          <w:p w:rsidR="001828FF" w:rsidRPr="00792183" w:rsidRDefault="001828FF" w:rsidP="009A5CDD">
            <w:pPr>
              <w:tabs>
                <w:tab w:val="left" w:pos="284"/>
                <w:tab w:val="left" w:pos="426"/>
                <w:tab w:val="left" w:pos="709"/>
              </w:tabs>
              <w:spacing w:before="60" w:line="120" w:lineRule="atLeast"/>
              <w:jc w:val="center"/>
            </w:pPr>
            <w:r w:rsidRPr="00792183">
              <w:t>5,5</w:t>
            </w:r>
          </w:p>
        </w:tc>
      </w:tr>
      <w:tr w:rsidR="001828FF" w:rsidRPr="00792183" w:rsidTr="009A5CDD">
        <w:tc>
          <w:tcPr>
            <w:tcW w:w="637" w:type="dxa"/>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Pr>
          <w:p w:rsidR="001828FF" w:rsidRPr="00792183" w:rsidRDefault="001828FF" w:rsidP="009A5CDD">
            <w:pPr>
              <w:tabs>
                <w:tab w:val="left" w:pos="284"/>
                <w:tab w:val="left" w:pos="426"/>
                <w:tab w:val="left" w:pos="709"/>
              </w:tabs>
              <w:spacing w:before="60" w:after="60" w:line="120" w:lineRule="atLeast"/>
            </w:pPr>
            <w:r w:rsidRPr="00792183">
              <w:t xml:space="preserve">Napięcie zasilania (przy 50 </w:t>
            </w:r>
            <w:proofErr w:type="spellStart"/>
            <w:r w:rsidRPr="00792183">
              <w:t>Hz</w:t>
            </w:r>
            <w:proofErr w:type="spellEnd"/>
            <w:r w:rsidRPr="00792183">
              <w:t>)</w:t>
            </w:r>
          </w:p>
        </w:tc>
        <w:tc>
          <w:tcPr>
            <w:tcW w:w="993" w:type="dxa"/>
          </w:tcPr>
          <w:p w:rsidR="001828FF" w:rsidRPr="00792183" w:rsidRDefault="001828FF" w:rsidP="009A5CDD">
            <w:pPr>
              <w:tabs>
                <w:tab w:val="left" w:pos="284"/>
                <w:tab w:val="left" w:pos="426"/>
                <w:tab w:val="left" w:pos="709"/>
              </w:tabs>
              <w:spacing w:before="60" w:after="60" w:line="120" w:lineRule="atLeast"/>
              <w:jc w:val="center"/>
            </w:pPr>
            <w:r w:rsidRPr="00792183">
              <w:t>V</w:t>
            </w:r>
          </w:p>
        </w:tc>
        <w:tc>
          <w:tcPr>
            <w:tcW w:w="2409" w:type="dxa"/>
          </w:tcPr>
          <w:p w:rsidR="001828FF" w:rsidRPr="00792183" w:rsidRDefault="001828FF" w:rsidP="009A5CDD">
            <w:pPr>
              <w:tabs>
                <w:tab w:val="left" w:pos="284"/>
                <w:tab w:val="left" w:pos="426"/>
                <w:tab w:val="left" w:pos="709"/>
              </w:tabs>
              <w:spacing w:before="60" w:after="60" w:line="120" w:lineRule="atLeast"/>
              <w:jc w:val="center"/>
            </w:pPr>
            <w:r w:rsidRPr="00792183">
              <w:t>230/400</w:t>
            </w:r>
          </w:p>
        </w:tc>
      </w:tr>
      <w:tr w:rsidR="001828FF" w:rsidRPr="00792183" w:rsidTr="009A5CDD">
        <w:tc>
          <w:tcPr>
            <w:tcW w:w="637" w:type="dxa"/>
            <w:tcBorders>
              <w:bottom w:val="single" w:sz="4" w:space="0" w:color="auto"/>
            </w:tcBorders>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Borders>
              <w:bottom w:val="single" w:sz="4" w:space="0" w:color="auto"/>
            </w:tcBorders>
          </w:tcPr>
          <w:p w:rsidR="001828FF" w:rsidRPr="00792183" w:rsidRDefault="001828FF" w:rsidP="009A5CDD">
            <w:pPr>
              <w:tabs>
                <w:tab w:val="left" w:pos="284"/>
                <w:tab w:val="left" w:pos="426"/>
                <w:tab w:val="left" w:pos="709"/>
              </w:tabs>
              <w:spacing w:before="60" w:after="60" w:line="120" w:lineRule="atLeast"/>
            </w:pPr>
            <w:r w:rsidRPr="00792183">
              <w:t>Napięcie sterowania</w:t>
            </w:r>
          </w:p>
        </w:tc>
        <w:tc>
          <w:tcPr>
            <w:tcW w:w="993" w:type="dxa"/>
            <w:tcBorders>
              <w:bottom w:val="single" w:sz="4" w:space="0" w:color="auto"/>
            </w:tcBorders>
          </w:tcPr>
          <w:p w:rsidR="001828FF" w:rsidRPr="00792183" w:rsidRDefault="001828FF" w:rsidP="009A5CDD">
            <w:pPr>
              <w:tabs>
                <w:tab w:val="left" w:pos="284"/>
                <w:tab w:val="left" w:pos="426"/>
                <w:tab w:val="left" w:pos="709"/>
              </w:tabs>
              <w:spacing w:before="60" w:after="60" w:line="120" w:lineRule="atLeast"/>
              <w:jc w:val="center"/>
            </w:pPr>
            <w:r w:rsidRPr="00792183">
              <w:t>V</w:t>
            </w:r>
          </w:p>
        </w:tc>
        <w:tc>
          <w:tcPr>
            <w:tcW w:w="2409" w:type="dxa"/>
            <w:tcBorders>
              <w:bottom w:val="single" w:sz="4" w:space="0" w:color="auto"/>
            </w:tcBorders>
          </w:tcPr>
          <w:p w:rsidR="001828FF" w:rsidRPr="00792183" w:rsidRDefault="001828FF" w:rsidP="009A5CDD">
            <w:pPr>
              <w:tabs>
                <w:tab w:val="left" w:pos="284"/>
                <w:tab w:val="left" w:pos="426"/>
                <w:tab w:val="left" w:pos="709"/>
              </w:tabs>
              <w:spacing w:before="60" w:after="60" w:line="120" w:lineRule="atLeast"/>
              <w:jc w:val="center"/>
            </w:pPr>
            <w:r w:rsidRPr="00792183">
              <w:t>230 AC</w:t>
            </w:r>
          </w:p>
        </w:tc>
      </w:tr>
      <w:tr w:rsidR="001828FF" w:rsidRPr="00792183" w:rsidTr="009A5CDD">
        <w:tc>
          <w:tcPr>
            <w:tcW w:w="637" w:type="dxa"/>
            <w:tcBorders>
              <w:top w:val="double" w:sz="4" w:space="0" w:color="auto"/>
              <w:bottom w:val="single" w:sz="6" w:space="0" w:color="000000"/>
            </w:tcBorders>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Borders>
              <w:top w:val="double" w:sz="4" w:space="0" w:color="auto"/>
              <w:bottom w:val="single" w:sz="6" w:space="0" w:color="000000"/>
            </w:tcBorders>
          </w:tcPr>
          <w:p w:rsidR="001828FF" w:rsidRPr="00792183" w:rsidRDefault="001828FF" w:rsidP="009A5CDD">
            <w:pPr>
              <w:pStyle w:val="Tekstpodstawowy2"/>
              <w:tabs>
                <w:tab w:val="clear" w:pos="340"/>
                <w:tab w:val="left" w:pos="284"/>
                <w:tab w:val="left" w:pos="426"/>
                <w:tab w:val="left" w:pos="709"/>
              </w:tabs>
              <w:spacing w:before="60" w:line="120" w:lineRule="atLeast"/>
            </w:pPr>
            <w:r w:rsidRPr="00792183">
              <w:t>Cechy dopuszczenia w obszarach zagrożonych</w:t>
            </w:r>
          </w:p>
        </w:tc>
        <w:tc>
          <w:tcPr>
            <w:tcW w:w="993" w:type="dxa"/>
            <w:tcBorders>
              <w:top w:val="double" w:sz="4" w:space="0" w:color="auto"/>
              <w:bottom w:val="single" w:sz="6" w:space="0" w:color="000000"/>
            </w:tcBorders>
          </w:tcPr>
          <w:p w:rsidR="001828FF" w:rsidRPr="00792183" w:rsidRDefault="001828FF" w:rsidP="009A5CDD">
            <w:pPr>
              <w:tabs>
                <w:tab w:val="left" w:pos="284"/>
                <w:tab w:val="left" w:pos="426"/>
                <w:tab w:val="left" w:pos="709"/>
              </w:tabs>
              <w:spacing w:before="60" w:after="60" w:line="120" w:lineRule="atLeast"/>
              <w:jc w:val="center"/>
            </w:pPr>
            <w:r w:rsidRPr="00792183">
              <w:t>-</w:t>
            </w:r>
          </w:p>
        </w:tc>
        <w:tc>
          <w:tcPr>
            <w:tcW w:w="2409" w:type="dxa"/>
            <w:tcBorders>
              <w:top w:val="double" w:sz="4" w:space="0" w:color="auto"/>
              <w:bottom w:val="single" w:sz="6" w:space="0" w:color="000000"/>
            </w:tcBorders>
          </w:tcPr>
          <w:p w:rsidR="001828FF" w:rsidRPr="00792183" w:rsidRDefault="001828FF" w:rsidP="009A5CDD">
            <w:pPr>
              <w:tabs>
                <w:tab w:val="left" w:pos="284"/>
                <w:tab w:val="left" w:pos="426"/>
                <w:tab w:val="left" w:pos="709"/>
              </w:tabs>
              <w:spacing w:line="120" w:lineRule="atLeast"/>
              <w:jc w:val="center"/>
              <w:rPr>
                <w:lang w:val="de-DE"/>
              </w:rPr>
            </w:pPr>
            <w:r w:rsidRPr="00792183">
              <w:rPr>
                <w:lang w:val="de-DE"/>
              </w:rPr>
              <w:t xml:space="preserve">Ex II 2 G c IIB T3 </w:t>
            </w:r>
          </w:p>
        </w:tc>
      </w:tr>
      <w:tr w:rsidR="001828FF" w:rsidRPr="00792183" w:rsidTr="009A5CDD">
        <w:tc>
          <w:tcPr>
            <w:tcW w:w="637" w:type="dxa"/>
            <w:tcBorders>
              <w:top w:val="single" w:sz="6" w:space="0" w:color="000000"/>
            </w:tcBorders>
          </w:tcPr>
          <w:p w:rsidR="001828FF" w:rsidRPr="00792183" w:rsidRDefault="001828FF" w:rsidP="0022598D">
            <w:pPr>
              <w:numPr>
                <w:ilvl w:val="0"/>
                <w:numId w:val="2"/>
              </w:numPr>
              <w:tabs>
                <w:tab w:val="left" w:pos="284"/>
                <w:tab w:val="left" w:pos="426"/>
                <w:tab w:val="left" w:pos="709"/>
              </w:tabs>
              <w:spacing w:before="60" w:after="60" w:line="120" w:lineRule="atLeast"/>
              <w:jc w:val="center"/>
              <w:rPr>
                <w:lang w:val="de-DE"/>
              </w:rPr>
            </w:pPr>
          </w:p>
        </w:tc>
        <w:tc>
          <w:tcPr>
            <w:tcW w:w="5103" w:type="dxa"/>
            <w:tcBorders>
              <w:top w:val="single" w:sz="6" w:space="0" w:color="000000"/>
            </w:tcBorders>
          </w:tcPr>
          <w:p w:rsidR="001828FF" w:rsidRPr="00792183" w:rsidRDefault="001828FF" w:rsidP="009A5CDD">
            <w:pPr>
              <w:tabs>
                <w:tab w:val="left" w:pos="284"/>
                <w:tab w:val="left" w:pos="426"/>
                <w:tab w:val="left" w:pos="709"/>
              </w:tabs>
              <w:spacing w:before="60" w:after="60" w:line="120" w:lineRule="atLeast"/>
            </w:pPr>
            <w:r w:rsidRPr="00792183">
              <w:t>Zużycie wody do chodzenia</w:t>
            </w:r>
          </w:p>
        </w:tc>
        <w:tc>
          <w:tcPr>
            <w:tcW w:w="993" w:type="dxa"/>
            <w:tcBorders>
              <w:top w:val="single" w:sz="6" w:space="0" w:color="000000"/>
            </w:tcBorders>
          </w:tcPr>
          <w:p w:rsidR="001828FF" w:rsidRPr="00792183" w:rsidRDefault="001828FF" w:rsidP="009A5CDD">
            <w:pPr>
              <w:tabs>
                <w:tab w:val="left" w:pos="284"/>
                <w:tab w:val="left" w:pos="426"/>
                <w:tab w:val="left" w:pos="709"/>
              </w:tabs>
              <w:spacing w:before="60" w:after="60" w:line="120" w:lineRule="atLeast"/>
              <w:jc w:val="center"/>
            </w:pPr>
            <w:r w:rsidRPr="00792183">
              <w:t>dm</w:t>
            </w:r>
            <w:r w:rsidRPr="00792183">
              <w:rPr>
                <w:vertAlign w:val="superscript"/>
              </w:rPr>
              <w:t>3</w:t>
            </w:r>
            <w:r w:rsidRPr="00792183">
              <w:t>/h</w:t>
            </w:r>
          </w:p>
        </w:tc>
        <w:tc>
          <w:tcPr>
            <w:tcW w:w="2409" w:type="dxa"/>
            <w:tcBorders>
              <w:top w:val="single" w:sz="6" w:space="0" w:color="000000"/>
            </w:tcBorders>
          </w:tcPr>
          <w:p w:rsidR="001828FF" w:rsidRPr="00792183" w:rsidRDefault="001828FF" w:rsidP="009A5CDD">
            <w:pPr>
              <w:tabs>
                <w:tab w:val="left" w:pos="284"/>
                <w:tab w:val="left" w:pos="426"/>
                <w:tab w:val="left" w:pos="709"/>
              </w:tabs>
              <w:spacing w:before="60" w:after="60" w:line="120" w:lineRule="atLeast"/>
              <w:jc w:val="center"/>
            </w:pPr>
            <w:r w:rsidRPr="00792183">
              <w:t>500</w:t>
            </w:r>
          </w:p>
        </w:tc>
      </w:tr>
      <w:tr w:rsidR="001828FF" w:rsidRPr="00792183" w:rsidTr="009A5CDD">
        <w:tc>
          <w:tcPr>
            <w:tcW w:w="637" w:type="dxa"/>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Pr>
          <w:p w:rsidR="001828FF" w:rsidRPr="00792183" w:rsidRDefault="001828FF" w:rsidP="009A5CDD">
            <w:pPr>
              <w:tabs>
                <w:tab w:val="left" w:pos="284"/>
                <w:tab w:val="left" w:pos="426"/>
                <w:tab w:val="left" w:pos="709"/>
              </w:tabs>
              <w:spacing w:before="60" w:after="60" w:line="120" w:lineRule="atLeast"/>
            </w:pPr>
            <w:r w:rsidRPr="00792183">
              <w:t>Wymiary gabarytowe: długość x szerokość x wysokość</w:t>
            </w:r>
          </w:p>
        </w:tc>
        <w:tc>
          <w:tcPr>
            <w:tcW w:w="993" w:type="dxa"/>
          </w:tcPr>
          <w:p w:rsidR="001828FF" w:rsidRPr="00792183" w:rsidRDefault="001828FF" w:rsidP="009A5CDD">
            <w:pPr>
              <w:tabs>
                <w:tab w:val="left" w:pos="284"/>
                <w:tab w:val="left" w:pos="426"/>
                <w:tab w:val="left" w:pos="709"/>
              </w:tabs>
              <w:spacing w:before="60" w:after="60" w:line="120" w:lineRule="atLeast"/>
              <w:jc w:val="center"/>
            </w:pPr>
            <w:r w:rsidRPr="00792183">
              <w:t>mm</w:t>
            </w:r>
          </w:p>
        </w:tc>
        <w:tc>
          <w:tcPr>
            <w:tcW w:w="2409" w:type="dxa"/>
          </w:tcPr>
          <w:p w:rsidR="001828FF" w:rsidRPr="00792183" w:rsidRDefault="001828FF" w:rsidP="009A5CDD">
            <w:pPr>
              <w:tabs>
                <w:tab w:val="left" w:pos="284"/>
                <w:tab w:val="left" w:pos="426"/>
                <w:tab w:val="left" w:pos="709"/>
              </w:tabs>
              <w:spacing w:before="60" w:after="60" w:line="120" w:lineRule="atLeast"/>
              <w:jc w:val="center"/>
            </w:pPr>
            <w:r w:rsidRPr="00792183">
              <w:t>1000 x 800 x 400</w:t>
            </w:r>
          </w:p>
        </w:tc>
      </w:tr>
      <w:tr w:rsidR="001828FF" w:rsidRPr="00792183" w:rsidTr="009A5CDD">
        <w:tc>
          <w:tcPr>
            <w:tcW w:w="637" w:type="dxa"/>
            <w:tcBorders>
              <w:bottom w:val="double" w:sz="4" w:space="0" w:color="auto"/>
            </w:tcBorders>
          </w:tcPr>
          <w:p w:rsidR="001828FF" w:rsidRPr="00792183" w:rsidRDefault="001828FF" w:rsidP="0022598D">
            <w:pPr>
              <w:numPr>
                <w:ilvl w:val="0"/>
                <w:numId w:val="2"/>
              </w:numPr>
              <w:tabs>
                <w:tab w:val="left" w:pos="284"/>
                <w:tab w:val="left" w:pos="426"/>
                <w:tab w:val="left" w:pos="709"/>
              </w:tabs>
              <w:spacing w:before="60" w:after="60" w:line="120" w:lineRule="atLeast"/>
              <w:jc w:val="center"/>
            </w:pPr>
          </w:p>
        </w:tc>
        <w:tc>
          <w:tcPr>
            <w:tcW w:w="5103" w:type="dxa"/>
            <w:tcBorders>
              <w:bottom w:val="double" w:sz="4" w:space="0" w:color="auto"/>
            </w:tcBorders>
          </w:tcPr>
          <w:p w:rsidR="001828FF" w:rsidRPr="00792183" w:rsidRDefault="001828FF" w:rsidP="009A5CDD">
            <w:pPr>
              <w:tabs>
                <w:tab w:val="left" w:pos="284"/>
                <w:tab w:val="left" w:pos="426"/>
                <w:tab w:val="left" w:pos="709"/>
              </w:tabs>
              <w:spacing w:before="60" w:after="60" w:line="120" w:lineRule="atLeast"/>
            </w:pPr>
            <w:r w:rsidRPr="00792183">
              <w:t>Masa</w:t>
            </w:r>
          </w:p>
        </w:tc>
        <w:tc>
          <w:tcPr>
            <w:tcW w:w="993" w:type="dxa"/>
            <w:tcBorders>
              <w:bottom w:val="double" w:sz="4" w:space="0" w:color="auto"/>
            </w:tcBorders>
          </w:tcPr>
          <w:p w:rsidR="001828FF" w:rsidRPr="00792183" w:rsidRDefault="001828FF" w:rsidP="009A5CDD">
            <w:pPr>
              <w:tabs>
                <w:tab w:val="left" w:pos="284"/>
                <w:tab w:val="left" w:pos="426"/>
                <w:tab w:val="left" w:pos="709"/>
              </w:tabs>
              <w:spacing w:before="60" w:after="60" w:line="120" w:lineRule="atLeast"/>
              <w:jc w:val="center"/>
            </w:pPr>
            <w:r w:rsidRPr="00792183">
              <w:t>kg</w:t>
            </w:r>
          </w:p>
        </w:tc>
        <w:tc>
          <w:tcPr>
            <w:tcW w:w="2409" w:type="dxa"/>
            <w:tcBorders>
              <w:bottom w:val="double" w:sz="4" w:space="0" w:color="auto"/>
            </w:tcBorders>
          </w:tcPr>
          <w:p w:rsidR="001828FF" w:rsidRPr="00792183" w:rsidRDefault="001828FF" w:rsidP="009A5CDD">
            <w:pPr>
              <w:tabs>
                <w:tab w:val="left" w:pos="284"/>
                <w:tab w:val="left" w:pos="426"/>
                <w:tab w:val="left" w:pos="709"/>
              </w:tabs>
              <w:spacing w:before="60" w:after="60" w:line="120" w:lineRule="atLeast"/>
              <w:jc w:val="center"/>
            </w:pPr>
            <w:r w:rsidRPr="00792183">
              <w:t>120</w:t>
            </w:r>
          </w:p>
        </w:tc>
      </w:tr>
    </w:tbl>
    <w:p w:rsidR="001828FF" w:rsidRPr="00792183" w:rsidRDefault="001828FF" w:rsidP="001828FF">
      <w:pPr>
        <w:jc w:val="both"/>
      </w:pPr>
    </w:p>
    <w:p w:rsidR="007C634B" w:rsidRPr="00792183" w:rsidRDefault="001828FF" w:rsidP="001828FF">
      <w:pPr>
        <w:jc w:val="both"/>
        <w:rPr>
          <w:b/>
        </w:rPr>
      </w:pPr>
      <w:r w:rsidRPr="00792183">
        <w:rPr>
          <w:b/>
        </w:rPr>
        <w:t>Nowe rozwiązanie jest przedmiotem zgłoszenia wzoru użytkowego</w:t>
      </w:r>
      <w:r w:rsidR="008F755F" w:rsidRPr="00792183">
        <w:rPr>
          <w:b/>
        </w:rPr>
        <w:t>.</w:t>
      </w:r>
    </w:p>
    <w:p w:rsidR="001828FF" w:rsidRPr="00792183" w:rsidRDefault="001828FF" w:rsidP="001828FF">
      <w:pPr>
        <w:jc w:val="both"/>
        <w:rPr>
          <w:b/>
        </w:rPr>
      </w:pPr>
    </w:p>
    <w:p w:rsidR="001828FF" w:rsidRPr="00C44105" w:rsidRDefault="0025174D" w:rsidP="00C44105">
      <w:pPr>
        <w:pStyle w:val="Nagwek1"/>
        <w:rPr>
          <w:b w:val="0"/>
        </w:rPr>
      </w:pPr>
      <w:bookmarkStart w:id="26" w:name="_Toc101784386"/>
      <w:r w:rsidRPr="00C44105">
        <w:rPr>
          <w:rFonts w:ascii="Times New Roman" w:hAnsi="Times New Roman" w:cs="Times New Roman"/>
          <w:color w:val="auto"/>
        </w:rPr>
        <w:t>2.</w:t>
      </w:r>
      <w:r w:rsidR="00C67384" w:rsidRPr="00C44105">
        <w:rPr>
          <w:rFonts w:ascii="Times New Roman" w:hAnsi="Times New Roman" w:cs="Times New Roman"/>
          <w:color w:val="auto"/>
        </w:rPr>
        <w:t>5</w:t>
      </w:r>
      <w:r w:rsidR="001828FF" w:rsidRPr="00C44105">
        <w:rPr>
          <w:rFonts w:ascii="Times New Roman" w:hAnsi="Times New Roman" w:cs="Times New Roman"/>
          <w:color w:val="auto"/>
        </w:rPr>
        <w:t>. Weryfikacja osiągnięcia celów projektu</w:t>
      </w:r>
      <w:bookmarkEnd w:id="26"/>
    </w:p>
    <w:p w:rsidR="001828FF" w:rsidRPr="00792183" w:rsidRDefault="001828FF" w:rsidP="001828FF">
      <w:pPr>
        <w:jc w:val="both"/>
      </w:pPr>
    </w:p>
    <w:p w:rsidR="001828FF" w:rsidRPr="00792183" w:rsidRDefault="001828FF" w:rsidP="001828FF">
      <w:pPr>
        <w:jc w:val="both"/>
      </w:pPr>
      <w:r w:rsidRPr="00792183">
        <w:lastRenderedPageBreak/>
        <w:t xml:space="preserve">Celami projektu dla nowej konstrukcji młyna </w:t>
      </w:r>
      <w:proofErr w:type="spellStart"/>
      <w:r w:rsidRPr="00792183">
        <w:t>kuleczkowego</w:t>
      </w:r>
      <w:proofErr w:type="spellEnd"/>
      <w:r w:rsidRPr="00792183">
        <w:t xml:space="preserve"> było</w:t>
      </w:r>
      <w:r w:rsidR="007D74A6" w:rsidRPr="00792183">
        <w:t>:</w:t>
      </w:r>
    </w:p>
    <w:p w:rsidR="001828FF" w:rsidRPr="00792183" w:rsidRDefault="001828FF" w:rsidP="0022598D">
      <w:pPr>
        <w:pStyle w:val="Akapitzlist"/>
        <w:numPr>
          <w:ilvl w:val="0"/>
          <w:numId w:val="7"/>
        </w:numPr>
        <w:jc w:val="both"/>
      </w:pPr>
      <w:r w:rsidRPr="00792183">
        <w:t>zmniejszenie zużycia energii z poziomu bazowego 0,31 kWh/kg do poziomu docelowego 0,24 kWh/kg,</w:t>
      </w:r>
    </w:p>
    <w:p w:rsidR="001828FF" w:rsidRPr="00792183" w:rsidRDefault="001828FF" w:rsidP="0022598D">
      <w:pPr>
        <w:pStyle w:val="Akapitzlist"/>
        <w:numPr>
          <w:ilvl w:val="0"/>
          <w:numId w:val="7"/>
        </w:numPr>
        <w:jc w:val="both"/>
      </w:pPr>
      <w:r w:rsidRPr="00792183">
        <w:t xml:space="preserve">rozdrobnienie cząstek do rozmiaru 0,05 </w:t>
      </w:r>
      <w:r w:rsidRPr="00792183">
        <w:sym w:font="Symbol" w:char="F06D"/>
      </w:r>
      <w:r w:rsidRPr="00792183">
        <w:t>m.</w:t>
      </w:r>
    </w:p>
    <w:p w:rsidR="001828FF" w:rsidRPr="00792183" w:rsidRDefault="001828FF" w:rsidP="001828FF">
      <w:pPr>
        <w:jc w:val="both"/>
      </w:pPr>
    </w:p>
    <w:p w:rsidR="001828FF" w:rsidRPr="00792183" w:rsidRDefault="001828FF" w:rsidP="001828FF">
      <w:pPr>
        <w:jc w:val="both"/>
      </w:pPr>
      <w:r w:rsidRPr="00792183">
        <w:t xml:space="preserve">Poniższa tabela opisuje </w:t>
      </w:r>
      <w:r w:rsidR="00B102F0" w:rsidRPr="00792183">
        <w:t xml:space="preserve">jeden </w:t>
      </w:r>
      <w:r w:rsidRPr="00792183">
        <w:t>zestaw surowców testowych</w:t>
      </w:r>
    </w:p>
    <w:p w:rsidR="001828FF" w:rsidRPr="00792183" w:rsidRDefault="001828FF" w:rsidP="001828F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350"/>
        <w:gridCol w:w="1981"/>
        <w:gridCol w:w="2303"/>
      </w:tblGrid>
      <w:tr w:rsidR="00B102F0" w:rsidRPr="00792183" w:rsidTr="009A5CDD">
        <w:tc>
          <w:tcPr>
            <w:tcW w:w="2303" w:type="dxa"/>
            <w:shd w:val="clear" w:color="auto" w:fill="auto"/>
          </w:tcPr>
          <w:p w:rsidR="00B102F0" w:rsidRPr="00792183" w:rsidRDefault="00B102F0" w:rsidP="009A5CDD">
            <w:pPr>
              <w:rPr>
                <w:rFonts w:eastAsia="Calibri"/>
                <w:b/>
              </w:rPr>
            </w:pPr>
            <w:r w:rsidRPr="00792183">
              <w:rPr>
                <w:rFonts w:eastAsia="Calibri"/>
                <w:b/>
              </w:rPr>
              <w:t>Medium</w:t>
            </w:r>
          </w:p>
        </w:tc>
        <w:tc>
          <w:tcPr>
            <w:tcW w:w="1350" w:type="dxa"/>
            <w:shd w:val="clear" w:color="auto" w:fill="auto"/>
          </w:tcPr>
          <w:p w:rsidR="00B102F0" w:rsidRPr="00792183" w:rsidRDefault="00B102F0" w:rsidP="009A5CDD">
            <w:pPr>
              <w:rPr>
                <w:rFonts w:eastAsia="Calibri"/>
                <w:b/>
              </w:rPr>
            </w:pPr>
            <w:r w:rsidRPr="00792183">
              <w:rPr>
                <w:rFonts w:eastAsia="Calibri"/>
                <w:b/>
              </w:rPr>
              <w:t>Szarża</w:t>
            </w:r>
          </w:p>
        </w:tc>
        <w:tc>
          <w:tcPr>
            <w:tcW w:w="1981" w:type="dxa"/>
            <w:shd w:val="clear" w:color="auto" w:fill="auto"/>
          </w:tcPr>
          <w:p w:rsidR="00B102F0" w:rsidRPr="00792183" w:rsidRDefault="00B102F0" w:rsidP="009A5CDD">
            <w:pPr>
              <w:rPr>
                <w:rFonts w:eastAsia="Calibri"/>
                <w:b/>
              </w:rPr>
            </w:pPr>
            <w:r w:rsidRPr="00792183">
              <w:rPr>
                <w:rFonts w:eastAsia="Calibri"/>
                <w:b/>
              </w:rPr>
              <w:t>Lepkość [</w:t>
            </w:r>
            <w:proofErr w:type="spellStart"/>
            <w:r w:rsidRPr="00792183">
              <w:rPr>
                <w:rFonts w:eastAsia="Calibri"/>
                <w:b/>
              </w:rPr>
              <w:t>cP</w:t>
            </w:r>
            <w:proofErr w:type="spellEnd"/>
            <w:r w:rsidRPr="00792183">
              <w:rPr>
                <w:rFonts w:eastAsia="Calibri"/>
                <w:b/>
              </w:rPr>
              <w:t>]</w:t>
            </w:r>
          </w:p>
        </w:tc>
        <w:tc>
          <w:tcPr>
            <w:tcW w:w="2303" w:type="dxa"/>
            <w:shd w:val="clear" w:color="auto" w:fill="auto"/>
          </w:tcPr>
          <w:p w:rsidR="00B102F0" w:rsidRPr="00792183" w:rsidRDefault="00B102F0" w:rsidP="009A5CDD">
            <w:pPr>
              <w:rPr>
                <w:rFonts w:eastAsia="Calibri"/>
                <w:b/>
              </w:rPr>
            </w:pPr>
            <w:r w:rsidRPr="00792183">
              <w:rPr>
                <w:rFonts w:eastAsia="Calibri"/>
                <w:b/>
              </w:rPr>
              <w:t>Gęstość [g/cm3]</w:t>
            </w:r>
          </w:p>
        </w:tc>
      </w:tr>
      <w:tr w:rsidR="00B102F0" w:rsidRPr="00792183" w:rsidTr="009A5CDD">
        <w:tc>
          <w:tcPr>
            <w:tcW w:w="2303"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 xml:space="preserve">Woda </w:t>
            </w:r>
            <w:proofErr w:type="spellStart"/>
            <w:r w:rsidRPr="00792183">
              <w:rPr>
                <w:szCs w:val="24"/>
              </w:rPr>
              <w:t>demi</w:t>
            </w:r>
            <w:proofErr w:type="spellEnd"/>
          </w:p>
        </w:tc>
        <w:tc>
          <w:tcPr>
            <w:tcW w:w="1350"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150 litrów</w:t>
            </w:r>
          </w:p>
        </w:tc>
        <w:tc>
          <w:tcPr>
            <w:tcW w:w="1981"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1</w:t>
            </w:r>
          </w:p>
        </w:tc>
        <w:tc>
          <w:tcPr>
            <w:tcW w:w="2303"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1</w:t>
            </w:r>
          </w:p>
        </w:tc>
      </w:tr>
      <w:tr w:rsidR="00B102F0" w:rsidRPr="00792183" w:rsidTr="009A5CDD">
        <w:tc>
          <w:tcPr>
            <w:tcW w:w="2303" w:type="dxa"/>
            <w:shd w:val="clear" w:color="auto" w:fill="auto"/>
          </w:tcPr>
          <w:p w:rsidR="00B102F0" w:rsidRPr="00792183" w:rsidRDefault="00B102F0" w:rsidP="009A5CDD">
            <w:pPr>
              <w:rPr>
                <w:rFonts w:eastAsia="Calibri"/>
              </w:rPr>
            </w:pPr>
            <w:r w:rsidRPr="00792183">
              <w:rPr>
                <w:rFonts w:eastAsia="Calibri"/>
              </w:rPr>
              <w:t>Biel tytanowa TiO2</w:t>
            </w:r>
          </w:p>
        </w:tc>
        <w:tc>
          <w:tcPr>
            <w:tcW w:w="1350" w:type="dxa"/>
            <w:shd w:val="clear" w:color="auto" w:fill="auto"/>
          </w:tcPr>
          <w:p w:rsidR="00B102F0" w:rsidRPr="00792183" w:rsidRDefault="00B102F0" w:rsidP="009A5CDD">
            <w:pPr>
              <w:rPr>
                <w:rFonts w:eastAsia="Calibri"/>
              </w:rPr>
            </w:pPr>
            <w:r w:rsidRPr="00792183">
              <w:rPr>
                <w:rFonts w:eastAsia="Calibri"/>
              </w:rPr>
              <w:t>315 kg</w:t>
            </w:r>
          </w:p>
        </w:tc>
        <w:tc>
          <w:tcPr>
            <w:tcW w:w="1981" w:type="dxa"/>
            <w:shd w:val="clear" w:color="auto" w:fill="auto"/>
          </w:tcPr>
          <w:p w:rsidR="00B102F0" w:rsidRPr="00792183" w:rsidRDefault="00B102F0" w:rsidP="009A5CDD">
            <w:pPr>
              <w:rPr>
                <w:rFonts w:eastAsia="Calibri"/>
              </w:rPr>
            </w:pPr>
            <w:r w:rsidRPr="00792183">
              <w:rPr>
                <w:rFonts w:eastAsia="Calibri"/>
              </w:rPr>
              <w:t>Proszek</w:t>
            </w:r>
          </w:p>
        </w:tc>
        <w:tc>
          <w:tcPr>
            <w:tcW w:w="2303" w:type="dxa"/>
            <w:shd w:val="clear" w:color="auto" w:fill="auto"/>
          </w:tcPr>
          <w:p w:rsidR="00B102F0" w:rsidRPr="00792183" w:rsidRDefault="00B102F0" w:rsidP="009A5CDD">
            <w:pPr>
              <w:rPr>
                <w:rFonts w:eastAsia="Calibri"/>
              </w:rPr>
            </w:pPr>
            <w:r w:rsidRPr="00792183">
              <w:rPr>
                <w:rFonts w:eastAsia="Calibri"/>
              </w:rPr>
              <w:t>4.230</w:t>
            </w:r>
          </w:p>
        </w:tc>
      </w:tr>
      <w:tr w:rsidR="00B102F0" w:rsidRPr="00792183" w:rsidTr="009A5CDD">
        <w:tc>
          <w:tcPr>
            <w:tcW w:w="2303" w:type="dxa"/>
            <w:shd w:val="clear" w:color="auto" w:fill="auto"/>
          </w:tcPr>
          <w:p w:rsidR="00B102F0" w:rsidRPr="00792183" w:rsidRDefault="00B102F0" w:rsidP="009A5CDD">
            <w:pPr>
              <w:pStyle w:val="Tekstpodstawowy2"/>
              <w:tabs>
                <w:tab w:val="clear" w:pos="340"/>
                <w:tab w:val="left" w:pos="284"/>
                <w:tab w:val="left" w:pos="709"/>
              </w:tabs>
              <w:spacing w:before="60"/>
              <w:rPr>
                <w:szCs w:val="24"/>
              </w:rPr>
            </w:pPr>
            <w:r w:rsidRPr="00792183">
              <w:rPr>
                <w:szCs w:val="24"/>
              </w:rPr>
              <w:t>Środek zwilżający DW-110 (</w:t>
            </w:r>
            <w:proofErr w:type="spellStart"/>
            <w:r w:rsidRPr="00792183">
              <w:rPr>
                <w:szCs w:val="24"/>
              </w:rPr>
              <w:t>Polygonal</w:t>
            </w:r>
            <w:proofErr w:type="spellEnd"/>
            <w:r w:rsidRPr="00792183">
              <w:rPr>
                <w:szCs w:val="24"/>
              </w:rPr>
              <w:t>)</w:t>
            </w:r>
          </w:p>
        </w:tc>
        <w:tc>
          <w:tcPr>
            <w:tcW w:w="1350"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15 kg</w:t>
            </w:r>
          </w:p>
        </w:tc>
        <w:tc>
          <w:tcPr>
            <w:tcW w:w="1981"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nieokreślona</w:t>
            </w:r>
          </w:p>
        </w:tc>
        <w:tc>
          <w:tcPr>
            <w:tcW w:w="2303"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1</w:t>
            </w:r>
          </w:p>
        </w:tc>
      </w:tr>
      <w:tr w:rsidR="00B102F0" w:rsidRPr="00792183" w:rsidTr="009A5CDD">
        <w:tc>
          <w:tcPr>
            <w:tcW w:w="2303"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proofErr w:type="spellStart"/>
            <w:r w:rsidRPr="00792183">
              <w:rPr>
                <w:szCs w:val="24"/>
              </w:rPr>
              <w:t>Odpieniacz</w:t>
            </w:r>
            <w:proofErr w:type="spellEnd"/>
          </w:p>
        </w:tc>
        <w:tc>
          <w:tcPr>
            <w:tcW w:w="1350"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2 kg</w:t>
            </w:r>
          </w:p>
        </w:tc>
        <w:tc>
          <w:tcPr>
            <w:tcW w:w="1981"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nieokreślona</w:t>
            </w:r>
          </w:p>
        </w:tc>
        <w:tc>
          <w:tcPr>
            <w:tcW w:w="2303" w:type="dxa"/>
            <w:shd w:val="clear" w:color="auto" w:fill="auto"/>
          </w:tcPr>
          <w:p w:rsidR="00B102F0" w:rsidRPr="00792183" w:rsidRDefault="00B102F0" w:rsidP="009A5CDD">
            <w:pPr>
              <w:pStyle w:val="Tekstpodstawowy2"/>
              <w:tabs>
                <w:tab w:val="clear" w:pos="340"/>
                <w:tab w:val="left" w:pos="284"/>
                <w:tab w:val="left" w:pos="709"/>
              </w:tabs>
              <w:spacing w:before="60"/>
              <w:jc w:val="both"/>
              <w:rPr>
                <w:szCs w:val="24"/>
              </w:rPr>
            </w:pPr>
            <w:r w:rsidRPr="00792183">
              <w:rPr>
                <w:szCs w:val="24"/>
              </w:rPr>
              <w:t>1</w:t>
            </w:r>
          </w:p>
        </w:tc>
      </w:tr>
    </w:tbl>
    <w:p w:rsidR="001828FF" w:rsidRPr="00792183" w:rsidRDefault="001828FF" w:rsidP="001828FF">
      <w:pPr>
        <w:jc w:val="both"/>
      </w:pPr>
    </w:p>
    <w:p w:rsidR="001828FF" w:rsidRPr="00792183" w:rsidRDefault="001828FF" w:rsidP="001828FF">
      <w:pPr>
        <w:jc w:val="both"/>
      </w:pPr>
      <w:r w:rsidRPr="00792183">
        <w:t xml:space="preserve">Procedura </w:t>
      </w:r>
      <w:r w:rsidR="00B102F0" w:rsidRPr="00792183">
        <w:t>wykonania każdego z testów</w:t>
      </w:r>
      <w:r w:rsidRPr="00792183">
        <w:t xml:space="preserve"> była następująca:</w:t>
      </w:r>
    </w:p>
    <w:p w:rsidR="001828FF" w:rsidRPr="00792183" w:rsidRDefault="001828FF" w:rsidP="001828FF">
      <w:pPr>
        <w:pStyle w:val="Tekstpodstawowy"/>
        <w:tabs>
          <w:tab w:val="left" w:pos="284"/>
        </w:tabs>
        <w:spacing w:after="0"/>
        <w:ind w:left="426"/>
      </w:pPr>
      <w:r w:rsidRPr="00792183">
        <w:t xml:space="preserve">Kadź z medium wstępnie zdyspergowanym po </w:t>
      </w:r>
      <w:proofErr w:type="spellStart"/>
      <w:r w:rsidRPr="00792183">
        <w:t>disolwerze</w:t>
      </w:r>
      <w:proofErr w:type="spellEnd"/>
      <w:r w:rsidRPr="00792183">
        <w:t xml:space="preserve"> przewieziono i podłączono do młyna. Mielenie odbywało się przejściami z kadzi do kadzi. Po każdym przejściu pobierano próbki do metalowych puszek o pojemności 0.8 dm</w:t>
      </w:r>
      <w:r w:rsidRPr="00792183">
        <w:rPr>
          <w:vertAlign w:val="superscript"/>
        </w:rPr>
        <w:t>3</w:t>
      </w:r>
      <w:r w:rsidRPr="00792183">
        <w:t xml:space="preserve">. Na koniec pierwszej szarży parametry pasty wzrosły uniemożliwiając dalsze mielenie - wzrósł pozorny ułamek objętościowy cząstek w zawiesinie co miało wpływ na silny wzrost lepkości. W </w:t>
      </w:r>
      <w:r w:rsidR="00B102F0" w:rsidRPr="00792183">
        <w:t>kolejnej</w:t>
      </w:r>
      <w:r w:rsidRPr="00792183">
        <w:t xml:space="preserve"> szarży dolano do pasty około 60 litrów wody demineralizowanej celem rozcieńczenia. Następnie pobierano próbki do metalowych puszek o pojemności 0.8 dm3</w:t>
      </w:r>
      <w:r w:rsidR="00B102F0" w:rsidRPr="00792183">
        <w:t>.</w:t>
      </w:r>
    </w:p>
    <w:p w:rsidR="001828FF" w:rsidRPr="00792183" w:rsidRDefault="001828FF" w:rsidP="001828FF">
      <w:pPr>
        <w:jc w:val="both"/>
      </w:pPr>
    </w:p>
    <w:p w:rsidR="001828FF" w:rsidRPr="00792183" w:rsidRDefault="001828FF" w:rsidP="001828FF">
      <w:pPr>
        <w:jc w:val="both"/>
      </w:pPr>
      <w:r w:rsidRPr="00792183">
        <w:t>Część zbiorczych wyników przedstawiono na poniższych wykresach, gdzie d</w:t>
      </w:r>
      <w:r w:rsidRPr="00792183">
        <w:rPr>
          <w:vertAlign w:val="subscript"/>
        </w:rPr>
        <w:t xml:space="preserve">43 </w:t>
      </w:r>
      <w:r w:rsidRPr="00792183">
        <w:t>oznacza średni rozmiar cząstek ważony objętością cząstek a d</w:t>
      </w:r>
      <w:r w:rsidRPr="00792183">
        <w:rPr>
          <w:vertAlign w:val="subscript"/>
        </w:rPr>
        <w:t>10</w:t>
      </w:r>
      <w:r w:rsidRPr="00792183">
        <w:t xml:space="preserve"> to średni rozmiar z rozkładu liczbowego.</w:t>
      </w:r>
    </w:p>
    <w:p w:rsidR="001828FF" w:rsidRPr="00792183" w:rsidRDefault="001828FF" w:rsidP="001828FF">
      <w:pPr>
        <w:jc w:val="both"/>
      </w:pPr>
    </w:p>
    <w:p w:rsidR="001828FF" w:rsidRPr="00792183" w:rsidRDefault="001828FF" w:rsidP="001828FF">
      <w:pPr>
        <w:jc w:val="center"/>
      </w:pPr>
      <w:r w:rsidRPr="00792183">
        <w:rPr>
          <w:noProof/>
        </w:rPr>
        <w:drawing>
          <wp:inline distT="0" distB="0" distL="0" distR="0" wp14:anchorId="534BE1E4" wp14:editId="2125C8A3">
            <wp:extent cx="2700000" cy="1764000"/>
            <wp:effectExtent l="0" t="0" r="5715"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764000"/>
                    </a:xfrm>
                    <a:prstGeom prst="rect">
                      <a:avLst/>
                    </a:prstGeom>
                    <a:noFill/>
                    <a:ln>
                      <a:noFill/>
                    </a:ln>
                  </pic:spPr>
                </pic:pic>
              </a:graphicData>
            </a:graphic>
          </wp:inline>
        </w:drawing>
      </w:r>
      <w:r w:rsidRPr="00792183">
        <w:rPr>
          <w:noProof/>
        </w:rPr>
        <w:t xml:space="preserve">      </w:t>
      </w:r>
      <w:r w:rsidRPr="00792183">
        <w:rPr>
          <w:noProof/>
        </w:rPr>
        <w:drawing>
          <wp:inline distT="0" distB="0" distL="0" distR="0" wp14:anchorId="418EE2C4" wp14:editId="219E52F8">
            <wp:extent cx="2700000" cy="1761357"/>
            <wp:effectExtent l="0" t="0" r="571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1761357"/>
                    </a:xfrm>
                    <a:prstGeom prst="rect">
                      <a:avLst/>
                    </a:prstGeom>
                    <a:noFill/>
                    <a:ln>
                      <a:noFill/>
                    </a:ln>
                  </pic:spPr>
                </pic:pic>
              </a:graphicData>
            </a:graphic>
          </wp:inline>
        </w:drawing>
      </w:r>
    </w:p>
    <w:p w:rsidR="001828FF" w:rsidRPr="00792183" w:rsidRDefault="001828FF" w:rsidP="001828FF">
      <w:pPr>
        <w:jc w:val="both"/>
      </w:pPr>
    </w:p>
    <w:p w:rsidR="001828FF" w:rsidRPr="00792183" w:rsidRDefault="001828FF" w:rsidP="001828FF">
      <w:pPr>
        <w:jc w:val="both"/>
      </w:pPr>
      <w:r w:rsidRPr="00792183">
        <w:t>Widać, że objętościowo rozmiar cząstek nieco maleje w czasie. Na rozkładach liczbowych nie widać efektu zmniejszania się cząstek. Jest to obserwacja typowa w przypadkach, gdy w populacji istnieją wyraźnie dwie frakcje cząstek, mniejsze i większe. Widać to też na histogramach pomiarowych pokazanych poniżej.</w:t>
      </w:r>
    </w:p>
    <w:p w:rsidR="001828FF" w:rsidRPr="00792183" w:rsidRDefault="001828FF" w:rsidP="001828FF">
      <w:pPr>
        <w:jc w:val="both"/>
      </w:pPr>
    </w:p>
    <w:p w:rsidR="001828FF" w:rsidRPr="00792183" w:rsidRDefault="001828FF" w:rsidP="001828FF">
      <w:pPr>
        <w:jc w:val="center"/>
      </w:pPr>
      <w:r w:rsidRPr="00792183">
        <w:rPr>
          <w:noProof/>
        </w:rPr>
        <w:lastRenderedPageBreak/>
        <w:drawing>
          <wp:inline distT="0" distB="0" distL="0" distR="0" wp14:anchorId="51E1BECC" wp14:editId="5C61759E">
            <wp:extent cx="2700000" cy="1774957"/>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1774957"/>
                    </a:xfrm>
                    <a:prstGeom prst="rect">
                      <a:avLst/>
                    </a:prstGeom>
                    <a:noFill/>
                    <a:ln>
                      <a:noFill/>
                    </a:ln>
                  </pic:spPr>
                </pic:pic>
              </a:graphicData>
            </a:graphic>
          </wp:inline>
        </w:drawing>
      </w:r>
      <w:r w:rsidRPr="00792183">
        <w:rPr>
          <w:noProof/>
        </w:rPr>
        <w:drawing>
          <wp:inline distT="0" distB="0" distL="0" distR="0" wp14:anchorId="21EA229D" wp14:editId="2E3EB050">
            <wp:extent cx="2700000" cy="1770059"/>
            <wp:effectExtent l="0" t="0" r="5715"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1770059"/>
                    </a:xfrm>
                    <a:prstGeom prst="rect">
                      <a:avLst/>
                    </a:prstGeom>
                    <a:noFill/>
                    <a:ln>
                      <a:noFill/>
                    </a:ln>
                  </pic:spPr>
                </pic:pic>
              </a:graphicData>
            </a:graphic>
          </wp:inline>
        </w:drawing>
      </w:r>
    </w:p>
    <w:p w:rsidR="001828FF" w:rsidRPr="00792183" w:rsidRDefault="001828FF" w:rsidP="001828FF">
      <w:pPr>
        <w:jc w:val="both"/>
      </w:pPr>
    </w:p>
    <w:p w:rsidR="001828FF" w:rsidRPr="00792183" w:rsidRDefault="001828FF" w:rsidP="001828FF">
      <w:pPr>
        <w:jc w:val="both"/>
      </w:pPr>
      <w:r w:rsidRPr="00792183">
        <w:t>Rysunek z prawej strony przedstawia rozkłady objętościowe, a z lewej - rozkłady liczbowe cząstek. Rozkład liczbowy jest wyraźnie „ucięty” dla rozmiaru 40 nm. Jest to dolna granica pomiarowa analizatora LS 13 320. To jasno pokazuje, że w populacji znajdują się cząstki TiO</w:t>
      </w:r>
      <w:r w:rsidRPr="00792183">
        <w:rPr>
          <w:vertAlign w:val="subscript"/>
        </w:rPr>
        <w:t>2</w:t>
      </w:r>
      <w:r w:rsidRPr="00792183">
        <w:t xml:space="preserve"> o rozmiarach mniejszych niż 0,04 </w:t>
      </w:r>
      <w:r w:rsidRPr="00792183">
        <w:sym w:font="Symbol" w:char="F06D"/>
      </w:r>
      <w:r w:rsidRPr="00792183">
        <w:t>m. Oczywiście rozmiary średnie dla całej populacji są większe.</w:t>
      </w:r>
    </w:p>
    <w:p w:rsidR="001828FF" w:rsidRPr="00792183" w:rsidRDefault="001828FF" w:rsidP="001828FF">
      <w:pPr>
        <w:jc w:val="both"/>
      </w:pPr>
    </w:p>
    <w:p w:rsidR="001828FF" w:rsidRPr="00792183" w:rsidRDefault="001828FF" w:rsidP="001828FF">
      <w:pPr>
        <w:jc w:val="both"/>
        <w:rPr>
          <w:vertAlign w:val="subscript"/>
        </w:rPr>
      </w:pPr>
      <w:r w:rsidRPr="00792183">
        <w:t>Analiza możliwości rozdrobnienia cząstek TiO</w:t>
      </w:r>
      <w:r w:rsidRPr="00792183">
        <w:rPr>
          <w:vertAlign w:val="subscript"/>
        </w:rPr>
        <w:t>2</w:t>
      </w:r>
    </w:p>
    <w:p w:rsidR="001828FF" w:rsidRPr="00792183" w:rsidRDefault="001828FF" w:rsidP="001828FF">
      <w:pPr>
        <w:ind w:left="284"/>
        <w:jc w:val="both"/>
      </w:pPr>
    </w:p>
    <w:p w:rsidR="001828FF" w:rsidRPr="00792183" w:rsidRDefault="001828FF" w:rsidP="001828FF">
      <w:pPr>
        <w:ind w:left="284"/>
        <w:jc w:val="both"/>
      </w:pPr>
      <w:proofErr w:type="spellStart"/>
      <w:r w:rsidRPr="00792183">
        <w:t>Ditlenek</w:t>
      </w:r>
      <w:proofErr w:type="spellEnd"/>
      <w:r w:rsidRPr="00792183">
        <w:t xml:space="preserve"> tytanu TiO</w:t>
      </w:r>
      <w:r w:rsidRPr="00792183">
        <w:rPr>
          <w:vertAlign w:val="subscript"/>
        </w:rPr>
        <w:t>2</w:t>
      </w:r>
      <w:r w:rsidRPr="00792183">
        <w:t xml:space="preserve">, w postaci bieli tytanowej wytwarza się wykorzystując dwie popularne metody: siarczanową i chlorkową. W metodzie siarczanowej, po roztworzeniu  rudy tytanowej  w stężonym kwasie siarkowym otrzymuje się produkt pośredni, siarczan </w:t>
      </w:r>
      <w:proofErr w:type="spellStart"/>
      <w:r w:rsidRPr="00792183">
        <w:t>tytanylu</w:t>
      </w:r>
      <w:proofErr w:type="spellEnd"/>
      <w:r w:rsidRPr="00792183">
        <w:t xml:space="preserve"> (TiOSO</w:t>
      </w:r>
      <w:r w:rsidRPr="00792183">
        <w:rPr>
          <w:vertAlign w:val="subscript"/>
        </w:rPr>
        <w:t>4</w:t>
      </w:r>
      <w:r w:rsidRPr="00792183">
        <w:t>), po czym ten półprodukt poddawany jest hydrolizie, by otrzymać w rezultacie TiO</w:t>
      </w:r>
      <w:r w:rsidRPr="00792183">
        <w:rPr>
          <w:vertAlign w:val="subscript"/>
        </w:rPr>
        <w:t>2</w:t>
      </w:r>
      <w:r w:rsidRPr="00792183">
        <w:t xml:space="preserve">. </w:t>
      </w:r>
    </w:p>
    <w:p w:rsidR="001828FF" w:rsidRPr="00792183" w:rsidRDefault="001828FF" w:rsidP="001828FF">
      <w:pPr>
        <w:ind w:left="284"/>
        <w:jc w:val="both"/>
      </w:pPr>
      <w:r w:rsidRPr="00792183">
        <w:t>W metodzie chlorkowej tytanowy surowiec poddaje się chlorowaniu w obecności koksu w temperaturze 900°C, dzięki czemu otrzymuje się gazowy chlorek tytanu IV (TiCl</w:t>
      </w:r>
      <w:r w:rsidRPr="00792183">
        <w:rPr>
          <w:vertAlign w:val="subscript"/>
        </w:rPr>
        <w:t>4</w:t>
      </w:r>
      <w:r w:rsidRPr="00792183">
        <w:t>), który następnie poddaje się oczyszczaniu i utlenianiu w atmosferze tlenu w temperaturze około 1 000°C, w wyniku czego powstają cząstki TiO</w:t>
      </w:r>
      <w:r w:rsidRPr="00792183">
        <w:rPr>
          <w:vertAlign w:val="subscript"/>
        </w:rPr>
        <w:t>2</w:t>
      </w:r>
      <w:r w:rsidRPr="00792183">
        <w:t xml:space="preserve">. Wymienione procesy determinują rozmiary cząstek podstawowych i złożonych z nich aglomeratów. </w:t>
      </w:r>
    </w:p>
    <w:p w:rsidR="001828FF" w:rsidRPr="00792183" w:rsidRDefault="001828FF" w:rsidP="001828FF">
      <w:pPr>
        <w:ind w:left="284"/>
        <w:jc w:val="both"/>
      </w:pPr>
      <w:proofErr w:type="spellStart"/>
      <w:r w:rsidRPr="00792183">
        <w:t>Nanocząstki</w:t>
      </w:r>
      <w:proofErr w:type="spellEnd"/>
      <w:r w:rsidRPr="00792183">
        <w:t xml:space="preserve"> TiO</w:t>
      </w:r>
      <w:r w:rsidRPr="00792183">
        <w:rPr>
          <w:vertAlign w:val="subscript"/>
        </w:rPr>
        <w:t>2</w:t>
      </w:r>
      <w:r w:rsidRPr="00792183">
        <w:t xml:space="preserve"> otrzymuje się dwoma wymienionymi metodami, poprzez hydrolizę z rozpuszczalnych soli tytanu oraz hydrolizę </w:t>
      </w:r>
      <w:proofErr w:type="spellStart"/>
      <w:r w:rsidRPr="00792183">
        <w:t>pirolityczną</w:t>
      </w:r>
      <w:proofErr w:type="spellEnd"/>
      <w:r w:rsidRPr="00792183">
        <w:t xml:space="preserve"> z fazy gazowej.</w:t>
      </w:r>
    </w:p>
    <w:p w:rsidR="001828FF" w:rsidRPr="00792183" w:rsidRDefault="001828FF" w:rsidP="001828FF">
      <w:pPr>
        <w:ind w:left="284"/>
        <w:jc w:val="both"/>
      </w:pPr>
    </w:p>
    <w:p w:rsidR="001828FF" w:rsidRPr="00792183" w:rsidRDefault="001828FF" w:rsidP="001828FF">
      <w:pPr>
        <w:ind w:left="284"/>
        <w:jc w:val="both"/>
      </w:pPr>
    </w:p>
    <w:p w:rsidR="001828FF" w:rsidRPr="00792183" w:rsidRDefault="001828FF" w:rsidP="001828FF">
      <w:pPr>
        <w:ind w:left="284"/>
        <w:jc w:val="both"/>
      </w:pPr>
      <w:r w:rsidRPr="00792183">
        <w:t xml:space="preserve">Rozważmy szczegóły metody siarczanowej. </w:t>
      </w:r>
    </w:p>
    <w:p w:rsidR="001828FF" w:rsidRPr="00792183" w:rsidRDefault="001828FF" w:rsidP="001828FF">
      <w:pPr>
        <w:ind w:left="284"/>
        <w:jc w:val="both"/>
      </w:pPr>
      <w:r w:rsidRPr="00792183">
        <w:t>Po ługowaniu i oddzieleniu krzemionki i siarczanu żelazawego, ług tytanowy zatęża się w wyparkach próżniowych i poddaje się hydrolizie, w wyniku której wytrąca się koloidalny dwutlenku tytanu. Przebieg procesu hydrolizy determinuje przesycenie, którego historia ma bardzo duży wpływ na końcową jakość pigmentu, głównie na rozmiar podstawowych, pierwotnych cząstek pigmentu, ale też na ich czystość. Po filtracji, przemyciu i bieleniu zawiesiny uzyskuje się surowiec dwutlenku tytanu o wysokiej czystości do dalszego przetwarzania.</w:t>
      </w:r>
    </w:p>
    <w:p w:rsidR="001828FF" w:rsidRPr="00792183" w:rsidRDefault="001828FF" w:rsidP="001828FF">
      <w:pPr>
        <w:ind w:left="284"/>
        <w:jc w:val="both"/>
      </w:pPr>
      <w:r w:rsidRPr="00792183">
        <w:t xml:space="preserve">W kolejnym etapie do pasty dwutlenku tytanu dodaje się substancje kontrolujące wzrost kryształów i przemianę fazową anatazu w rutyl w piecu kalcynacyjnym (dodatki prażalnicze). Po hydrolizie, kalcynacja to ostatni etap kształtowania struktury krystalicznej pigmentu. W trakcie kalcynacji tworzą się odpowiednie struktury krystalograficzne pigmentu (rutylowa lub </w:t>
      </w:r>
      <w:proofErr w:type="spellStart"/>
      <w:r w:rsidRPr="00792183">
        <w:t>anatazowa</w:t>
      </w:r>
      <w:proofErr w:type="spellEnd"/>
      <w:r w:rsidRPr="00792183">
        <w:t>).</w:t>
      </w:r>
    </w:p>
    <w:p w:rsidR="001828FF" w:rsidRPr="00792183" w:rsidRDefault="001828FF" w:rsidP="001828FF">
      <w:pPr>
        <w:ind w:left="284"/>
        <w:jc w:val="both"/>
      </w:pPr>
      <w:r w:rsidRPr="00792183">
        <w:t xml:space="preserve">W typowym procesie wytwarzania farb, </w:t>
      </w:r>
      <w:proofErr w:type="spellStart"/>
      <w:r w:rsidRPr="00792183">
        <w:t>kalcynat</w:t>
      </w:r>
      <w:proofErr w:type="spellEnd"/>
      <w:r w:rsidRPr="00792183">
        <w:t xml:space="preserve"> poddawany jest mieleniu na sucho w młynach walcowych, a następnie w szybkoobrotowych </w:t>
      </w:r>
      <w:proofErr w:type="spellStart"/>
      <w:r w:rsidRPr="00792183">
        <w:t>disolwerach</w:t>
      </w:r>
      <w:proofErr w:type="spellEnd"/>
      <w:r w:rsidRPr="00792183">
        <w:t xml:space="preserve"> sporządza się dyspersję pigmentu w wodzie i poddaje się ją mieleniu w młynach perełkowych (</w:t>
      </w:r>
      <w:proofErr w:type="spellStart"/>
      <w:r w:rsidRPr="00792183">
        <w:t>kuleczkowych</w:t>
      </w:r>
      <w:proofErr w:type="spellEnd"/>
      <w:r w:rsidRPr="00792183">
        <w:t xml:space="preserve">). </w:t>
      </w:r>
    </w:p>
    <w:p w:rsidR="001828FF" w:rsidRPr="00792183" w:rsidRDefault="001828FF" w:rsidP="001828FF">
      <w:pPr>
        <w:ind w:left="284"/>
        <w:jc w:val="both"/>
      </w:pPr>
      <w:r w:rsidRPr="00792183">
        <w:t xml:space="preserve">Uzyskane rozmiary cząstek podstawowych i aglomeratów zależą zatem od wszystkich kolejnych etapów produkcji. Uzyskane cząstki mogą być powlekane powierzchniowo cienkimi powłokami tlenków i wodorotlenków nieorganicznych, w celu polepszenie </w:t>
      </w:r>
      <w:proofErr w:type="spellStart"/>
      <w:r w:rsidRPr="00792183">
        <w:t>dyspergowalności</w:t>
      </w:r>
      <w:proofErr w:type="spellEnd"/>
      <w:r w:rsidRPr="00792183">
        <w:t>.</w:t>
      </w:r>
    </w:p>
    <w:p w:rsidR="001828FF" w:rsidRPr="00792183" w:rsidRDefault="001828FF" w:rsidP="001828FF">
      <w:pPr>
        <w:ind w:left="284"/>
        <w:jc w:val="both"/>
      </w:pPr>
      <w:r w:rsidRPr="00792183">
        <w:lastRenderedPageBreak/>
        <w:t xml:space="preserve">Wysuszony pigment poddaje się </w:t>
      </w:r>
      <w:proofErr w:type="spellStart"/>
      <w:r w:rsidRPr="00792183">
        <w:t>mikronizacji</w:t>
      </w:r>
      <w:proofErr w:type="spellEnd"/>
      <w:r w:rsidRPr="00792183">
        <w:t xml:space="preserve"> w strumieniowych młynach parowych, co pozwala na uzyskanie odpowiedniego stopnia rozdrobnienia. Przebieg hydrolizy i kalcynacji decyduje zatem o rozmiarze kryształu, zaś mielenie </w:t>
      </w:r>
      <w:proofErr w:type="spellStart"/>
      <w:r w:rsidRPr="00792183">
        <w:t>kalcynatu</w:t>
      </w:r>
      <w:proofErr w:type="spellEnd"/>
      <w:r w:rsidRPr="00792183">
        <w:t xml:space="preserve"> i </w:t>
      </w:r>
      <w:proofErr w:type="spellStart"/>
      <w:r w:rsidRPr="00792183">
        <w:t>mikronizacja</w:t>
      </w:r>
      <w:proofErr w:type="spellEnd"/>
      <w:r w:rsidRPr="00792183">
        <w:t xml:space="preserve"> decydują o rozkładzie cząstek pigmentu. </w:t>
      </w:r>
    </w:p>
    <w:p w:rsidR="001828FF" w:rsidRPr="00792183" w:rsidRDefault="001828FF" w:rsidP="001828FF">
      <w:pPr>
        <w:ind w:left="284"/>
        <w:jc w:val="both"/>
      </w:pPr>
      <w:r w:rsidRPr="00792183">
        <w:t>Rozmiary cząstek podstawowych zależą zatem od wybranych parametrów stosowanych w procesie produkcyjnym bieli tytanowej, przy czym takie cząstki podstawowe stanowią naturalną granicę procesu rozdrabniania aglomeratów w kolejnych etapach procesu, w tym etapu końcowego czyli mielenia.</w:t>
      </w:r>
    </w:p>
    <w:p w:rsidR="001828FF" w:rsidRPr="00792183" w:rsidRDefault="001828FF" w:rsidP="001828FF">
      <w:pPr>
        <w:jc w:val="both"/>
      </w:pPr>
    </w:p>
    <w:p w:rsidR="001828FF" w:rsidRPr="00792183" w:rsidRDefault="001828FF" w:rsidP="001828FF">
      <w:pPr>
        <w:jc w:val="both"/>
      </w:pPr>
      <w:r w:rsidRPr="00792183">
        <w:t>Powyższa analiza wskazuje fizyczne granice rozdrobnienia cząstek TiO</w:t>
      </w:r>
      <w:r w:rsidRPr="00792183">
        <w:rPr>
          <w:vertAlign w:val="subscript"/>
        </w:rPr>
        <w:t>2</w:t>
      </w:r>
      <w:r w:rsidRPr="00792183">
        <w:t>. Wykonane eksperymenty oraz pomiary wskazują, że cząstki TiO</w:t>
      </w:r>
      <w:r w:rsidRPr="00792183">
        <w:rPr>
          <w:vertAlign w:val="subscript"/>
        </w:rPr>
        <w:t>2</w:t>
      </w:r>
      <w:r w:rsidRPr="00792183">
        <w:t xml:space="preserve"> zostały rozdrobnione w młynie w sposób maksymalny. Najdrobniejsze frakcje cząstek mają </w:t>
      </w:r>
      <w:r w:rsidRPr="00792183">
        <w:rPr>
          <w:b/>
        </w:rPr>
        <w:t xml:space="preserve">rozmiary poniżej 40 </w:t>
      </w:r>
      <w:proofErr w:type="spellStart"/>
      <w:r w:rsidRPr="00792183">
        <w:rPr>
          <w:b/>
        </w:rPr>
        <w:t>nm</w:t>
      </w:r>
      <w:proofErr w:type="spellEnd"/>
      <w:r w:rsidRPr="00792183">
        <w:t xml:space="preserve"> co potwierdza spełnienie celu projektu ponieważ uzyskano cząstki mniejsze od 50 nm.</w:t>
      </w:r>
    </w:p>
    <w:p w:rsidR="001828FF" w:rsidRPr="00792183" w:rsidRDefault="001828FF" w:rsidP="001828FF">
      <w:pPr>
        <w:jc w:val="both"/>
      </w:pPr>
    </w:p>
    <w:p w:rsidR="001828FF" w:rsidRPr="00792183" w:rsidRDefault="001828FF" w:rsidP="001828FF">
      <w:pPr>
        <w:jc w:val="both"/>
      </w:pPr>
      <w:r w:rsidRPr="00792183">
        <w:t>Badania próbek pokazały, że najdrobniejsze, oczekiwane cząstki powstają w młynie już na początku procesu mielenia. Z pewnością próbkę M3 można już uznać za produkt skutecznie rozdrobniony. Poniższa tabela podsumowuje zużycie energii elektrycznej w ciągu aż do próbki M3.</w:t>
      </w:r>
    </w:p>
    <w:p w:rsidR="001828FF" w:rsidRPr="00792183" w:rsidRDefault="001828FF" w:rsidP="001828FF">
      <w:pPr>
        <w:jc w:val="both"/>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276"/>
        <w:gridCol w:w="1134"/>
        <w:gridCol w:w="1985"/>
        <w:gridCol w:w="1275"/>
      </w:tblGrid>
      <w:tr w:rsidR="001828FF" w:rsidRPr="00792183" w:rsidTr="009A5CDD">
        <w:tc>
          <w:tcPr>
            <w:tcW w:w="959" w:type="dxa"/>
            <w:shd w:val="clear" w:color="auto" w:fill="auto"/>
          </w:tcPr>
          <w:p w:rsidR="001828FF" w:rsidRPr="00792183" w:rsidRDefault="001828FF" w:rsidP="009A5CDD">
            <w:pPr>
              <w:jc w:val="center"/>
              <w:rPr>
                <w:rFonts w:eastAsia="Calibri"/>
                <w:b/>
              </w:rPr>
            </w:pPr>
            <w:r w:rsidRPr="00792183">
              <w:rPr>
                <w:rFonts w:eastAsia="Calibri"/>
                <w:b/>
              </w:rPr>
              <w:t>Nr próbki</w:t>
            </w:r>
          </w:p>
        </w:tc>
        <w:tc>
          <w:tcPr>
            <w:tcW w:w="1417" w:type="dxa"/>
            <w:shd w:val="clear" w:color="auto" w:fill="auto"/>
          </w:tcPr>
          <w:p w:rsidR="001828FF" w:rsidRPr="00792183" w:rsidRDefault="001828FF" w:rsidP="009A5CDD">
            <w:pPr>
              <w:jc w:val="center"/>
              <w:rPr>
                <w:rFonts w:eastAsia="Calibri"/>
                <w:b/>
              </w:rPr>
            </w:pPr>
            <w:r w:rsidRPr="00792183">
              <w:rPr>
                <w:rFonts w:eastAsia="Calibri"/>
                <w:b/>
              </w:rPr>
              <w:t>Wydajność młyna kg/h</w:t>
            </w:r>
          </w:p>
        </w:tc>
        <w:tc>
          <w:tcPr>
            <w:tcW w:w="1276" w:type="dxa"/>
            <w:shd w:val="clear" w:color="auto" w:fill="auto"/>
          </w:tcPr>
          <w:p w:rsidR="001828FF" w:rsidRPr="00792183" w:rsidRDefault="001828FF" w:rsidP="009A5CDD">
            <w:pPr>
              <w:jc w:val="center"/>
              <w:rPr>
                <w:rFonts w:eastAsia="Calibri"/>
                <w:b/>
              </w:rPr>
            </w:pPr>
            <w:r w:rsidRPr="00792183">
              <w:rPr>
                <w:rFonts w:eastAsia="Calibri"/>
                <w:b/>
              </w:rPr>
              <w:t>Gęstość pasty kg/m3</w:t>
            </w:r>
          </w:p>
        </w:tc>
        <w:tc>
          <w:tcPr>
            <w:tcW w:w="1134" w:type="dxa"/>
            <w:shd w:val="clear" w:color="auto" w:fill="auto"/>
          </w:tcPr>
          <w:p w:rsidR="001828FF" w:rsidRPr="00792183" w:rsidRDefault="001828FF" w:rsidP="009A5CDD">
            <w:pPr>
              <w:jc w:val="center"/>
              <w:rPr>
                <w:rFonts w:eastAsia="Calibri"/>
                <w:b/>
              </w:rPr>
            </w:pPr>
            <w:r w:rsidRPr="00792183">
              <w:rPr>
                <w:rFonts w:eastAsia="Calibri"/>
                <w:b/>
              </w:rPr>
              <w:t>Pobór mocy kW</w:t>
            </w:r>
          </w:p>
        </w:tc>
        <w:tc>
          <w:tcPr>
            <w:tcW w:w="1985" w:type="dxa"/>
            <w:shd w:val="clear" w:color="auto" w:fill="auto"/>
          </w:tcPr>
          <w:p w:rsidR="001828FF" w:rsidRPr="00792183" w:rsidRDefault="001828FF" w:rsidP="009A5CDD">
            <w:pPr>
              <w:jc w:val="center"/>
              <w:rPr>
                <w:rFonts w:eastAsia="Calibri"/>
                <w:b/>
              </w:rPr>
            </w:pPr>
            <w:r w:rsidRPr="00792183">
              <w:rPr>
                <w:rFonts w:eastAsia="Calibri"/>
                <w:b/>
              </w:rPr>
              <w:t>Zużycie energii  elektrycznej kWh/kg</w:t>
            </w:r>
          </w:p>
        </w:tc>
        <w:tc>
          <w:tcPr>
            <w:tcW w:w="1275" w:type="dxa"/>
            <w:shd w:val="clear" w:color="auto" w:fill="auto"/>
          </w:tcPr>
          <w:p w:rsidR="001828FF" w:rsidRPr="00792183" w:rsidRDefault="001828FF" w:rsidP="009A5CDD">
            <w:pPr>
              <w:jc w:val="center"/>
              <w:rPr>
                <w:rFonts w:eastAsia="Calibri"/>
                <w:b/>
              </w:rPr>
            </w:pPr>
            <w:r w:rsidRPr="00792183">
              <w:rPr>
                <w:rFonts w:eastAsia="Calibri"/>
                <w:b/>
              </w:rPr>
              <w:t>Koszt zł/kg</w:t>
            </w:r>
          </w:p>
        </w:tc>
      </w:tr>
      <w:tr w:rsidR="001828FF" w:rsidRPr="00792183" w:rsidTr="009A5CDD">
        <w:tc>
          <w:tcPr>
            <w:tcW w:w="959" w:type="dxa"/>
            <w:shd w:val="clear" w:color="auto" w:fill="auto"/>
          </w:tcPr>
          <w:p w:rsidR="001828FF" w:rsidRPr="00792183" w:rsidRDefault="001828FF" w:rsidP="009A5CDD">
            <w:pPr>
              <w:pStyle w:val="Tekstpodstawowy2"/>
              <w:tabs>
                <w:tab w:val="clear" w:pos="340"/>
                <w:tab w:val="left" w:pos="284"/>
                <w:tab w:val="left" w:pos="709"/>
              </w:tabs>
              <w:spacing w:before="60"/>
              <w:jc w:val="center"/>
              <w:rPr>
                <w:szCs w:val="24"/>
              </w:rPr>
            </w:pPr>
            <w:r w:rsidRPr="00792183">
              <w:rPr>
                <w:szCs w:val="24"/>
              </w:rPr>
              <w:t>M 01</w:t>
            </w:r>
          </w:p>
        </w:tc>
        <w:tc>
          <w:tcPr>
            <w:tcW w:w="1417" w:type="dxa"/>
            <w:shd w:val="clear" w:color="auto" w:fill="auto"/>
          </w:tcPr>
          <w:p w:rsidR="001828FF" w:rsidRPr="00792183" w:rsidRDefault="001828FF" w:rsidP="009A5CDD">
            <w:pPr>
              <w:pStyle w:val="Tekstpodstawowy2"/>
              <w:tabs>
                <w:tab w:val="clear" w:pos="340"/>
                <w:tab w:val="left" w:pos="284"/>
                <w:tab w:val="left" w:pos="709"/>
              </w:tabs>
              <w:spacing w:before="60"/>
              <w:jc w:val="center"/>
              <w:rPr>
                <w:szCs w:val="24"/>
              </w:rPr>
            </w:pPr>
            <w:r w:rsidRPr="00792183">
              <w:rPr>
                <w:szCs w:val="24"/>
              </w:rPr>
              <w:t>45.64</w:t>
            </w:r>
          </w:p>
        </w:tc>
        <w:tc>
          <w:tcPr>
            <w:tcW w:w="1276" w:type="dxa"/>
            <w:shd w:val="clear" w:color="auto" w:fill="auto"/>
          </w:tcPr>
          <w:p w:rsidR="001828FF" w:rsidRPr="00792183" w:rsidRDefault="001828FF" w:rsidP="009A5CDD">
            <w:pPr>
              <w:pStyle w:val="Tekstpodstawowy2"/>
              <w:tabs>
                <w:tab w:val="clear" w:pos="340"/>
                <w:tab w:val="left" w:pos="284"/>
                <w:tab w:val="left" w:pos="709"/>
              </w:tabs>
              <w:spacing w:before="60"/>
              <w:jc w:val="center"/>
              <w:rPr>
                <w:szCs w:val="24"/>
              </w:rPr>
            </w:pPr>
            <w:r w:rsidRPr="00792183">
              <w:rPr>
                <w:szCs w:val="24"/>
              </w:rPr>
              <w:t>2060</w:t>
            </w:r>
          </w:p>
        </w:tc>
        <w:tc>
          <w:tcPr>
            <w:tcW w:w="1134" w:type="dxa"/>
            <w:shd w:val="clear" w:color="auto" w:fill="auto"/>
          </w:tcPr>
          <w:p w:rsidR="001828FF" w:rsidRPr="00792183" w:rsidRDefault="001828FF" w:rsidP="009A5CDD">
            <w:pPr>
              <w:pStyle w:val="Tekstpodstawowy2"/>
              <w:tabs>
                <w:tab w:val="clear" w:pos="340"/>
                <w:tab w:val="left" w:pos="284"/>
                <w:tab w:val="left" w:pos="709"/>
              </w:tabs>
              <w:spacing w:before="60"/>
              <w:jc w:val="center"/>
              <w:rPr>
                <w:szCs w:val="24"/>
              </w:rPr>
            </w:pPr>
            <w:r w:rsidRPr="00792183">
              <w:rPr>
                <w:szCs w:val="24"/>
              </w:rPr>
              <w:t>3.0</w:t>
            </w:r>
          </w:p>
        </w:tc>
        <w:tc>
          <w:tcPr>
            <w:tcW w:w="1985" w:type="dxa"/>
            <w:vMerge w:val="restart"/>
            <w:shd w:val="clear" w:color="auto" w:fill="auto"/>
            <w:vAlign w:val="center"/>
          </w:tcPr>
          <w:p w:rsidR="001828FF" w:rsidRPr="00792183" w:rsidRDefault="001828FF" w:rsidP="009A5CDD">
            <w:pPr>
              <w:pStyle w:val="Tekstpodstawowy2"/>
              <w:tabs>
                <w:tab w:val="left" w:pos="284"/>
                <w:tab w:val="left" w:pos="709"/>
              </w:tabs>
              <w:spacing w:before="60"/>
              <w:jc w:val="center"/>
              <w:rPr>
                <w:rFonts w:eastAsia="Calibri"/>
                <w:szCs w:val="24"/>
              </w:rPr>
            </w:pPr>
            <w:r w:rsidRPr="00792183">
              <w:rPr>
                <w:rFonts w:eastAsia="Calibri"/>
                <w:szCs w:val="24"/>
              </w:rPr>
              <w:t>0.224</w:t>
            </w:r>
          </w:p>
        </w:tc>
        <w:tc>
          <w:tcPr>
            <w:tcW w:w="1275" w:type="dxa"/>
            <w:vMerge w:val="restart"/>
            <w:shd w:val="clear" w:color="auto" w:fill="auto"/>
            <w:vAlign w:val="center"/>
          </w:tcPr>
          <w:p w:rsidR="001828FF" w:rsidRPr="00792183" w:rsidRDefault="001828FF" w:rsidP="009A5CDD">
            <w:pPr>
              <w:pStyle w:val="Tekstpodstawowy2"/>
              <w:tabs>
                <w:tab w:val="clear" w:pos="340"/>
                <w:tab w:val="left" w:pos="284"/>
                <w:tab w:val="left" w:pos="709"/>
              </w:tabs>
              <w:spacing w:before="60"/>
              <w:jc w:val="center"/>
              <w:rPr>
                <w:rFonts w:eastAsia="Calibri"/>
                <w:szCs w:val="24"/>
              </w:rPr>
            </w:pPr>
            <w:r w:rsidRPr="00792183">
              <w:rPr>
                <w:rFonts w:eastAsia="Calibri"/>
                <w:szCs w:val="24"/>
              </w:rPr>
              <w:t>0.123</w:t>
            </w:r>
          </w:p>
        </w:tc>
      </w:tr>
      <w:tr w:rsidR="001828FF" w:rsidRPr="00792183" w:rsidTr="009A5CDD">
        <w:tc>
          <w:tcPr>
            <w:tcW w:w="959" w:type="dxa"/>
            <w:shd w:val="clear" w:color="auto" w:fill="auto"/>
          </w:tcPr>
          <w:p w:rsidR="001828FF" w:rsidRPr="00792183" w:rsidRDefault="001828FF" w:rsidP="009A5CDD">
            <w:pPr>
              <w:jc w:val="center"/>
              <w:rPr>
                <w:rFonts w:eastAsia="Calibri"/>
              </w:rPr>
            </w:pPr>
            <w:r w:rsidRPr="00792183">
              <w:rPr>
                <w:rFonts w:eastAsia="Calibri"/>
              </w:rPr>
              <w:t>M 02</w:t>
            </w:r>
          </w:p>
        </w:tc>
        <w:tc>
          <w:tcPr>
            <w:tcW w:w="1417" w:type="dxa"/>
            <w:shd w:val="clear" w:color="auto" w:fill="auto"/>
          </w:tcPr>
          <w:p w:rsidR="001828FF" w:rsidRPr="00792183" w:rsidRDefault="001828FF" w:rsidP="009A5CDD">
            <w:pPr>
              <w:jc w:val="center"/>
              <w:rPr>
                <w:rFonts w:eastAsia="Calibri"/>
              </w:rPr>
            </w:pPr>
            <w:r w:rsidRPr="00792183">
              <w:rPr>
                <w:rFonts w:eastAsia="Calibri"/>
              </w:rPr>
              <w:t>38.08</w:t>
            </w:r>
          </w:p>
        </w:tc>
        <w:tc>
          <w:tcPr>
            <w:tcW w:w="1276" w:type="dxa"/>
            <w:shd w:val="clear" w:color="auto" w:fill="auto"/>
          </w:tcPr>
          <w:p w:rsidR="001828FF" w:rsidRPr="00792183" w:rsidRDefault="001828FF" w:rsidP="009A5CDD">
            <w:pPr>
              <w:jc w:val="center"/>
              <w:rPr>
                <w:rFonts w:eastAsia="Calibri"/>
              </w:rPr>
            </w:pPr>
            <w:r w:rsidRPr="00792183">
              <w:t>2060</w:t>
            </w:r>
          </w:p>
        </w:tc>
        <w:tc>
          <w:tcPr>
            <w:tcW w:w="1134" w:type="dxa"/>
            <w:shd w:val="clear" w:color="auto" w:fill="auto"/>
          </w:tcPr>
          <w:p w:rsidR="001828FF" w:rsidRPr="00792183" w:rsidRDefault="001828FF" w:rsidP="009A5CDD">
            <w:pPr>
              <w:jc w:val="center"/>
              <w:rPr>
                <w:rFonts w:eastAsia="Calibri"/>
              </w:rPr>
            </w:pPr>
            <w:r w:rsidRPr="00792183">
              <w:rPr>
                <w:rFonts w:eastAsia="Calibri"/>
              </w:rPr>
              <w:t>3.1</w:t>
            </w:r>
          </w:p>
        </w:tc>
        <w:tc>
          <w:tcPr>
            <w:tcW w:w="1985" w:type="dxa"/>
            <w:vMerge/>
            <w:shd w:val="clear" w:color="auto" w:fill="auto"/>
          </w:tcPr>
          <w:p w:rsidR="001828FF" w:rsidRPr="00792183" w:rsidRDefault="001828FF" w:rsidP="009A5CDD">
            <w:pPr>
              <w:pStyle w:val="Tekstpodstawowy2"/>
              <w:tabs>
                <w:tab w:val="left" w:pos="284"/>
                <w:tab w:val="left" w:pos="709"/>
              </w:tabs>
              <w:spacing w:before="60"/>
              <w:jc w:val="center"/>
              <w:rPr>
                <w:rFonts w:eastAsia="Calibri"/>
                <w:szCs w:val="24"/>
              </w:rPr>
            </w:pPr>
          </w:p>
        </w:tc>
        <w:tc>
          <w:tcPr>
            <w:tcW w:w="1275" w:type="dxa"/>
            <w:vMerge/>
            <w:shd w:val="clear" w:color="auto" w:fill="auto"/>
          </w:tcPr>
          <w:p w:rsidR="001828FF" w:rsidRPr="00792183" w:rsidRDefault="001828FF" w:rsidP="009A5CDD">
            <w:pPr>
              <w:jc w:val="center"/>
              <w:rPr>
                <w:rFonts w:eastAsia="Calibri"/>
              </w:rPr>
            </w:pPr>
          </w:p>
        </w:tc>
      </w:tr>
      <w:tr w:rsidR="001828FF" w:rsidRPr="00792183" w:rsidTr="009A5CDD">
        <w:tc>
          <w:tcPr>
            <w:tcW w:w="959" w:type="dxa"/>
            <w:shd w:val="clear" w:color="auto" w:fill="auto"/>
          </w:tcPr>
          <w:p w:rsidR="001828FF" w:rsidRPr="00792183" w:rsidRDefault="001828FF" w:rsidP="009A5CDD">
            <w:pPr>
              <w:pStyle w:val="Tekstpodstawowy2"/>
              <w:tabs>
                <w:tab w:val="clear" w:pos="340"/>
                <w:tab w:val="left" w:pos="284"/>
                <w:tab w:val="left" w:pos="709"/>
              </w:tabs>
              <w:spacing w:before="60"/>
              <w:jc w:val="center"/>
              <w:rPr>
                <w:szCs w:val="24"/>
              </w:rPr>
            </w:pPr>
            <w:r w:rsidRPr="00792183">
              <w:rPr>
                <w:szCs w:val="24"/>
              </w:rPr>
              <w:t>M 03</w:t>
            </w:r>
          </w:p>
        </w:tc>
        <w:tc>
          <w:tcPr>
            <w:tcW w:w="1417" w:type="dxa"/>
            <w:shd w:val="clear" w:color="auto" w:fill="auto"/>
          </w:tcPr>
          <w:p w:rsidR="001828FF" w:rsidRPr="00792183" w:rsidRDefault="001828FF" w:rsidP="009A5CDD">
            <w:pPr>
              <w:pStyle w:val="Tekstpodstawowy2"/>
              <w:tabs>
                <w:tab w:val="clear" w:pos="340"/>
                <w:tab w:val="left" w:pos="284"/>
                <w:tab w:val="left" w:pos="709"/>
              </w:tabs>
              <w:spacing w:before="60"/>
              <w:jc w:val="center"/>
              <w:rPr>
                <w:szCs w:val="24"/>
              </w:rPr>
            </w:pPr>
            <w:r w:rsidRPr="00792183">
              <w:rPr>
                <w:szCs w:val="24"/>
              </w:rPr>
              <w:t>39.55</w:t>
            </w:r>
          </w:p>
        </w:tc>
        <w:tc>
          <w:tcPr>
            <w:tcW w:w="1276" w:type="dxa"/>
            <w:shd w:val="clear" w:color="auto" w:fill="auto"/>
          </w:tcPr>
          <w:p w:rsidR="001828FF" w:rsidRPr="00792183" w:rsidRDefault="001828FF" w:rsidP="009A5CDD">
            <w:pPr>
              <w:pStyle w:val="Tekstpodstawowy2"/>
              <w:tabs>
                <w:tab w:val="clear" w:pos="340"/>
                <w:tab w:val="left" w:pos="284"/>
                <w:tab w:val="left" w:pos="709"/>
              </w:tabs>
              <w:spacing w:before="60"/>
              <w:jc w:val="center"/>
              <w:rPr>
                <w:szCs w:val="24"/>
              </w:rPr>
            </w:pPr>
            <w:r w:rsidRPr="00792183">
              <w:rPr>
                <w:szCs w:val="24"/>
              </w:rPr>
              <w:t>2060</w:t>
            </w:r>
          </w:p>
        </w:tc>
        <w:tc>
          <w:tcPr>
            <w:tcW w:w="1134" w:type="dxa"/>
            <w:shd w:val="clear" w:color="auto" w:fill="auto"/>
          </w:tcPr>
          <w:p w:rsidR="001828FF" w:rsidRPr="00792183" w:rsidRDefault="001828FF" w:rsidP="009A5CDD">
            <w:pPr>
              <w:pStyle w:val="Tekstpodstawowy2"/>
              <w:tabs>
                <w:tab w:val="clear" w:pos="340"/>
                <w:tab w:val="left" w:pos="284"/>
                <w:tab w:val="left" w:pos="709"/>
              </w:tabs>
              <w:spacing w:before="60"/>
              <w:jc w:val="center"/>
              <w:rPr>
                <w:szCs w:val="24"/>
              </w:rPr>
            </w:pPr>
            <w:r w:rsidRPr="00792183">
              <w:rPr>
                <w:szCs w:val="24"/>
              </w:rPr>
              <w:t>3.0</w:t>
            </w:r>
          </w:p>
        </w:tc>
        <w:tc>
          <w:tcPr>
            <w:tcW w:w="1985" w:type="dxa"/>
            <w:vMerge/>
            <w:shd w:val="clear" w:color="auto" w:fill="auto"/>
          </w:tcPr>
          <w:p w:rsidR="001828FF" w:rsidRPr="00792183" w:rsidRDefault="001828FF" w:rsidP="009A5CDD">
            <w:pPr>
              <w:pStyle w:val="Tekstpodstawowy2"/>
              <w:tabs>
                <w:tab w:val="clear" w:pos="340"/>
                <w:tab w:val="left" w:pos="284"/>
                <w:tab w:val="left" w:pos="709"/>
              </w:tabs>
              <w:spacing w:before="60"/>
              <w:jc w:val="center"/>
              <w:rPr>
                <w:rFonts w:eastAsia="Calibri"/>
                <w:szCs w:val="24"/>
              </w:rPr>
            </w:pPr>
          </w:p>
        </w:tc>
        <w:tc>
          <w:tcPr>
            <w:tcW w:w="1275" w:type="dxa"/>
            <w:vMerge/>
            <w:shd w:val="clear" w:color="auto" w:fill="auto"/>
          </w:tcPr>
          <w:p w:rsidR="001828FF" w:rsidRPr="00792183" w:rsidRDefault="001828FF" w:rsidP="009A5CDD">
            <w:pPr>
              <w:pStyle w:val="Tekstpodstawowy2"/>
              <w:tabs>
                <w:tab w:val="clear" w:pos="340"/>
                <w:tab w:val="left" w:pos="284"/>
                <w:tab w:val="left" w:pos="709"/>
              </w:tabs>
              <w:spacing w:before="60"/>
              <w:jc w:val="center"/>
              <w:rPr>
                <w:rFonts w:eastAsia="Calibri"/>
                <w:szCs w:val="24"/>
              </w:rPr>
            </w:pPr>
          </w:p>
        </w:tc>
      </w:tr>
    </w:tbl>
    <w:p w:rsidR="001828FF" w:rsidRPr="00792183" w:rsidRDefault="001828FF" w:rsidP="001828FF">
      <w:pPr>
        <w:jc w:val="both"/>
      </w:pPr>
    </w:p>
    <w:p w:rsidR="001828FF" w:rsidRPr="00792183" w:rsidRDefault="001828FF" w:rsidP="001828FF">
      <w:pPr>
        <w:jc w:val="both"/>
      </w:pPr>
      <w:r w:rsidRPr="00792183">
        <w:t xml:space="preserve">Energochłonność wytworzenia pasty zredukowano z poziomu bazowego 0,310 kWh/kg do poziomu </w:t>
      </w:r>
      <w:r w:rsidRPr="00792183">
        <w:rPr>
          <w:b/>
        </w:rPr>
        <w:t>0,224 kWh/kg</w:t>
      </w:r>
      <w:r w:rsidRPr="00792183">
        <w:t xml:space="preserve">. Jest wartość niższa niż 0,240 kWh/kg, którą zakładano w projekcie dla prototypu młyna </w:t>
      </w:r>
      <w:proofErr w:type="spellStart"/>
      <w:r w:rsidRPr="00792183">
        <w:t>kuleczkowego</w:t>
      </w:r>
      <w:proofErr w:type="spellEnd"/>
      <w:r w:rsidRPr="00792183">
        <w:t xml:space="preserve">. </w:t>
      </w:r>
    </w:p>
    <w:p w:rsidR="001828FF" w:rsidRPr="00792183" w:rsidRDefault="001828FF" w:rsidP="001828FF">
      <w:pPr>
        <w:jc w:val="both"/>
      </w:pPr>
    </w:p>
    <w:p w:rsidR="001828FF" w:rsidRPr="00792183" w:rsidRDefault="001828FF" w:rsidP="001828FF">
      <w:pPr>
        <w:jc w:val="both"/>
      </w:pPr>
      <w:r w:rsidRPr="00792183">
        <w:t>Powyżej przytoczone dane potwierdzają osiągnięcie celów projektu związanych z wykonaniem prototypow</w:t>
      </w:r>
      <w:r w:rsidR="00C91D53" w:rsidRPr="00792183">
        <w:t>ych elementów znamiennych</w:t>
      </w:r>
      <w:r w:rsidRPr="00792183">
        <w:t xml:space="preserve"> młyna </w:t>
      </w:r>
      <w:proofErr w:type="spellStart"/>
      <w:r w:rsidRPr="00792183">
        <w:t>kuleczkowego</w:t>
      </w:r>
      <w:proofErr w:type="spellEnd"/>
      <w:r w:rsidRPr="00792183">
        <w:t>.</w:t>
      </w:r>
    </w:p>
    <w:p w:rsidR="0025174D" w:rsidRPr="00792183" w:rsidRDefault="0025174D" w:rsidP="00D81410">
      <w:pPr>
        <w:jc w:val="both"/>
      </w:pPr>
      <w:r w:rsidRPr="00792183">
        <w:br w:type="page"/>
      </w:r>
    </w:p>
    <w:p w:rsidR="0020336E" w:rsidRPr="00C44105" w:rsidRDefault="0020336E" w:rsidP="00C44105">
      <w:pPr>
        <w:pStyle w:val="Nagwek1"/>
        <w:rPr>
          <w:b w:val="0"/>
        </w:rPr>
      </w:pPr>
      <w:bookmarkStart w:id="27" w:name="_Toc101784387"/>
      <w:r w:rsidRPr="00C44105">
        <w:rPr>
          <w:rFonts w:ascii="Times New Roman" w:hAnsi="Times New Roman" w:cs="Times New Roman"/>
          <w:color w:val="auto"/>
        </w:rPr>
        <w:lastRenderedPageBreak/>
        <w:t xml:space="preserve">3. Dyspergator przepływowy </w:t>
      </w:r>
      <w:r w:rsidR="00C67384" w:rsidRPr="00C44105">
        <w:rPr>
          <w:rFonts w:ascii="Times New Roman" w:hAnsi="Times New Roman" w:cs="Times New Roman"/>
          <w:color w:val="auto"/>
        </w:rPr>
        <w:t>-</w:t>
      </w:r>
      <w:r w:rsidR="009A7F48" w:rsidRPr="00C44105">
        <w:rPr>
          <w:rFonts w:ascii="Times New Roman" w:hAnsi="Times New Roman" w:cs="Times New Roman"/>
          <w:color w:val="auto"/>
        </w:rPr>
        <w:t xml:space="preserve"> uzyskane efekty projektu</w:t>
      </w:r>
      <w:bookmarkEnd w:id="27"/>
    </w:p>
    <w:p w:rsidR="0020336E" w:rsidRPr="00792183" w:rsidRDefault="0020336E" w:rsidP="0020336E">
      <w:pPr>
        <w:jc w:val="both"/>
      </w:pPr>
    </w:p>
    <w:p w:rsidR="0020336E" w:rsidRPr="00792183" w:rsidRDefault="0020336E" w:rsidP="0020336E">
      <w:pPr>
        <w:jc w:val="both"/>
      </w:pPr>
    </w:p>
    <w:p w:rsidR="0020336E" w:rsidRPr="00792183" w:rsidRDefault="009A7F48" w:rsidP="0020336E">
      <w:pPr>
        <w:jc w:val="both"/>
        <w:rPr>
          <w:u w:val="single"/>
        </w:rPr>
      </w:pPr>
      <w:r w:rsidRPr="00792183">
        <w:rPr>
          <w:u w:val="single"/>
        </w:rPr>
        <w:t>Rezultat:</w:t>
      </w:r>
    </w:p>
    <w:p w:rsidR="0020336E" w:rsidRPr="00792183" w:rsidRDefault="0020336E" w:rsidP="00C44105">
      <w:pPr>
        <w:jc w:val="both"/>
      </w:pPr>
      <w:r w:rsidRPr="00792183">
        <w:t xml:space="preserve">Zmniejszenie zużycia energii z poziomu bazowego 0,023 kWh/kg do poziomu docelowego </w:t>
      </w:r>
      <w:r w:rsidRPr="00792183">
        <w:br/>
        <w:t>0,010 kWh/kg</w:t>
      </w:r>
    </w:p>
    <w:p w:rsidR="0020336E" w:rsidRPr="00C44105" w:rsidRDefault="009A5CDD" w:rsidP="00C44105">
      <w:pPr>
        <w:pStyle w:val="Nagwek1"/>
        <w:rPr>
          <w:b w:val="0"/>
        </w:rPr>
      </w:pPr>
      <w:bookmarkStart w:id="28" w:name="_Toc101784388"/>
      <w:r w:rsidRPr="00C44105">
        <w:rPr>
          <w:rFonts w:ascii="Times New Roman" w:hAnsi="Times New Roman" w:cs="Times New Roman"/>
          <w:color w:val="auto"/>
        </w:rPr>
        <w:t>3.</w:t>
      </w:r>
      <w:r w:rsidR="0020336E" w:rsidRPr="00C44105">
        <w:rPr>
          <w:rFonts w:ascii="Times New Roman" w:hAnsi="Times New Roman" w:cs="Times New Roman"/>
          <w:color w:val="auto"/>
        </w:rPr>
        <w:t>1. Przeznaczenie</w:t>
      </w:r>
      <w:bookmarkEnd w:id="28"/>
    </w:p>
    <w:p w:rsidR="0020336E" w:rsidRPr="00792183" w:rsidRDefault="0020336E" w:rsidP="0020336E">
      <w:pPr>
        <w:jc w:val="both"/>
      </w:pPr>
    </w:p>
    <w:p w:rsidR="0020336E" w:rsidRPr="00792183" w:rsidRDefault="0020336E" w:rsidP="0020336E">
      <w:pPr>
        <w:jc w:val="both"/>
      </w:pPr>
      <w:r w:rsidRPr="00792183">
        <w:t>Dyspergator przypływowy jest przeznaczony do dyspergowani</w:t>
      </w:r>
      <w:r w:rsidR="009A7F48" w:rsidRPr="00792183">
        <w:t>a</w:t>
      </w:r>
      <w:r w:rsidRPr="00792183">
        <w:t xml:space="preserve"> suchych proszków w cieczach w celu wytworzenia jednorodnej zawiesiny. Dyspergator taki pracuje jednocześnie jako pompa, która samodzielnie zasysa suchy surowiec. Wytwarzana zawiesina zwykle cyrkuluje przez zbiornik z mieszadłem. Podczas dyspergowania następuje też rozdrobnienie aglomeratów ciała stałego w cieczy. Jednak główną rolą dyspergatora jest równomierne rozproszenie cząstek ciała stałego w cieczy a nie rozbijanie czy rozcieranie fazy stałej.</w:t>
      </w:r>
    </w:p>
    <w:p w:rsidR="0020336E" w:rsidRPr="00C44105" w:rsidRDefault="009A5CDD" w:rsidP="00C44105">
      <w:pPr>
        <w:pStyle w:val="Nagwek1"/>
        <w:rPr>
          <w:b w:val="0"/>
        </w:rPr>
      </w:pPr>
      <w:bookmarkStart w:id="29" w:name="_Toc101784389"/>
      <w:r w:rsidRPr="00C44105">
        <w:rPr>
          <w:rFonts w:ascii="Times New Roman" w:hAnsi="Times New Roman" w:cs="Times New Roman"/>
          <w:color w:val="auto"/>
        </w:rPr>
        <w:t>3.</w:t>
      </w:r>
      <w:r w:rsidR="0020336E" w:rsidRPr="00C44105">
        <w:rPr>
          <w:rFonts w:ascii="Times New Roman" w:hAnsi="Times New Roman" w:cs="Times New Roman"/>
          <w:color w:val="auto"/>
        </w:rPr>
        <w:t>2. Produkt testowy</w:t>
      </w:r>
      <w:bookmarkEnd w:id="29"/>
    </w:p>
    <w:p w:rsidR="0020336E" w:rsidRPr="00792183" w:rsidRDefault="0020336E" w:rsidP="0020336E">
      <w:pPr>
        <w:jc w:val="both"/>
      </w:pPr>
    </w:p>
    <w:p w:rsidR="0020336E" w:rsidRPr="00792183" w:rsidRDefault="0020336E" w:rsidP="0020336E">
      <w:pPr>
        <w:jc w:val="both"/>
      </w:pPr>
      <w:r w:rsidRPr="00792183">
        <w:t xml:space="preserve">W ramach realizacji projekt zastosowano dwa układy testowe. Eksperymentalne dane testowe wykorzystane w symulacjach CFD pochodziły z układu </w:t>
      </w:r>
      <w:proofErr w:type="spellStart"/>
      <w:r w:rsidRPr="00792183">
        <w:t>Saxolit</w:t>
      </w:r>
      <w:proofErr w:type="spellEnd"/>
      <w:r w:rsidRPr="00792183">
        <w:t xml:space="preserve">-woda. To pozwoliło na zdefiniowanie wytycznych do poprawy konstrukcji dyspergatora. Nowe rozwiązania konstrukcyjne oraz prototyp będący efektem realizacji projektu były testowane zarówno dla układu </w:t>
      </w:r>
      <w:proofErr w:type="spellStart"/>
      <w:r w:rsidRPr="00792183">
        <w:t>Saxolit</w:t>
      </w:r>
      <w:proofErr w:type="spellEnd"/>
      <w:r w:rsidRPr="00792183">
        <w:t>-woda, jak i w układzie biel tytanowa - woda, co jest zgodnie z założeniami projektu.</w:t>
      </w:r>
    </w:p>
    <w:p w:rsidR="0020336E" w:rsidRPr="00C44105" w:rsidRDefault="009A5CDD" w:rsidP="00C44105">
      <w:pPr>
        <w:pStyle w:val="Nagwek1"/>
        <w:rPr>
          <w:b w:val="0"/>
        </w:rPr>
      </w:pPr>
      <w:bookmarkStart w:id="30" w:name="_Toc101784390"/>
      <w:r w:rsidRPr="00C44105">
        <w:rPr>
          <w:rFonts w:ascii="Times New Roman" w:hAnsi="Times New Roman" w:cs="Times New Roman"/>
          <w:color w:val="auto"/>
        </w:rPr>
        <w:t>3.</w:t>
      </w:r>
      <w:r w:rsidR="0020336E" w:rsidRPr="00C44105">
        <w:rPr>
          <w:rFonts w:ascii="Times New Roman" w:hAnsi="Times New Roman" w:cs="Times New Roman"/>
          <w:color w:val="auto"/>
        </w:rPr>
        <w:t>3. Analiza teoretyczna i symulacje numeryczne procesu</w:t>
      </w:r>
      <w:bookmarkEnd w:id="30"/>
    </w:p>
    <w:p w:rsidR="0020336E" w:rsidRPr="00792183" w:rsidRDefault="0020336E" w:rsidP="0020336E">
      <w:pPr>
        <w:jc w:val="both"/>
      </w:pPr>
    </w:p>
    <w:p w:rsidR="0020336E" w:rsidRPr="00792183" w:rsidRDefault="0020336E" w:rsidP="0020336E">
      <w:pPr>
        <w:jc w:val="both"/>
      </w:pPr>
      <w:r w:rsidRPr="00792183">
        <w:t xml:space="preserve">Wyniki badań próbek pobranych podczas procesu dyspergowania </w:t>
      </w:r>
      <w:proofErr w:type="spellStart"/>
      <w:r w:rsidRPr="00792183">
        <w:t>Saxolitu</w:t>
      </w:r>
      <w:proofErr w:type="spellEnd"/>
      <w:r w:rsidRPr="00792183">
        <w:t xml:space="preserve"> w wodzie z dodatkami pozwalają sformułować następujące wnioski na temat rzeczywistego przebiegu procesu:</w:t>
      </w:r>
    </w:p>
    <w:p w:rsidR="0020336E" w:rsidRPr="00792183" w:rsidRDefault="0020336E" w:rsidP="0022598D">
      <w:pPr>
        <w:pStyle w:val="Akapitzlist"/>
        <w:numPr>
          <w:ilvl w:val="0"/>
          <w:numId w:val="9"/>
        </w:numPr>
        <w:ind w:left="284" w:hanging="284"/>
        <w:jc w:val="both"/>
      </w:pPr>
      <w:proofErr w:type="spellStart"/>
      <w:r w:rsidRPr="00792183">
        <w:t>Saxolit</w:t>
      </w:r>
      <w:proofErr w:type="spellEnd"/>
      <w:r w:rsidRPr="00792183">
        <w:t xml:space="preserve"> jest produktem łatwo zwilżalnym. Pojedyncze przejście proszku przez dyspergator zapewnia jego całkowite wymieszanie z wodą/zawiesiną i pełne rozdrobnienie ewentualnych aglomeratów cząstek </w:t>
      </w:r>
      <w:proofErr w:type="spellStart"/>
      <w:r w:rsidRPr="00792183">
        <w:t>Saxolitu</w:t>
      </w:r>
      <w:proofErr w:type="spellEnd"/>
      <w:r w:rsidRPr="00792183">
        <w:t xml:space="preserve">. </w:t>
      </w:r>
    </w:p>
    <w:p w:rsidR="0020336E" w:rsidRPr="00792183" w:rsidRDefault="0020336E" w:rsidP="0022598D">
      <w:pPr>
        <w:pStyle w:val="Akapitzlist"/>
        <w:numPr>
          <w:ilvl w:val="0"/>
          <w:numId w:val="9"/>
        </w:numPr>
        <w:ind w:left="284" w:hanging="284"/>
        <w:jc w:val="both"/>
      </w:pPr>
      <w:r w:rsidRPr="00792183">
        <w:t xml:space="preserve">W dyspergatorze nie następuje rozdrobnienie cząstek </w:t>
      </w:r>
      <w:proofErr w:type="spellStart"/>
      <w:r w:rsidRPr="00792183">
        <w:t>Saxolitu</w:t>
      </w:r>
      <w:proofErr w:type="spellEnd"/>
      <w:r w:rsidRPr="00792183">
        <w:t xml:space="preserve"> na wskutek ścierania czy rozpadu. Rozmiary cząstek w zdyspergowanym produkcie są takie same jak w suchym surowcu.</w:t>
      </w:r>
    </w:p>
    <w:p w:rsidR="00C67384" w:rsidRPr="00792183" w:rsidRDefault="00C67384" w:rsidP="00C44105">
      <w:pPr>
        <w:pStyle w:val="Akapitzlist"/>
        <w:ind w:left="284"/>
        <w:jc w:val="both"/>
      </w:pPr>
    </w:p>
    <w:p w:rsidR="0020336E" w:rsidRPr="00792183" w:rsidRDefault="0020336E" w:rsidP="0020336E">
      <w:pPr>
        <w:jc w:val="both"/>
      </w:pPr>
      <w:r w:rsidRPr="00792183">
        <w:t xml:space="preserve">Powyższe spostrzeżenia pozwalają na ograniczenie poszukiwań nowych rozwiązań konstrukcyjnych do takich, które zapewnią energetycznie efektywne mieszanie proszku z wodą i zawiesiną. W dalszy rozważaniach można pominąć wpływ </w:t>
      </w:r>
      <w:proofErr w:type="spellStart"/>
      <w:r w:rsidRPr="00792183">
        <w:t>deaglomeracji</w:t>
      </w:r>
      <w:proofErr w:type="spellEnd"/>
      <w:r w:rsidRPr="00792183">
        <w:t xml:space="preserve"> i rozpadu cząstek na przebieg procesu. Podobnie przebiega proces dyspergowania bieli tytanowej. Natomiast istotnym zadaniem w przypadku </w:t>
      </w:r>
      <w:proofErr w:type="spellStart"/>
      <w:r w:rsidRPr="00792183">
        <w:t>Saxolitu</w:t>
      </w:r>
      <w:proofErr w:type="spellEnd"/>
      <w:r w:rsidRPr="00792183">
        <w:t xml:space="preserve"> było przygotowanie właściwego modelu reologii zawiesiny </w:t>
      </w:r>
      <w:proofErr w:type="spellStart"/>
      <w:r w:rsidRPr="00792183">
        <w:t>Saxolitu</w:t>
      </w:r>
      <w:proofErr w:type="spellEnd"/>
      <w:r w:rsidRPr="00792183">
        <w:t xml:space="preserve"> złożonej z cząstek o dwóch różnych rozmiarach.</w:t>
      </w:r>
    </w:p>
    <w:p w:rsidR="0020336E" w:rsidRPr="00792183" w:rsidRDefault="0020336E" w:rsidP="0020336E">
      <w:pPr>
        <w:jc w:val="both"/>
      </w:pPr>
    </w:p>
    <w:p w:rsidR="0020336E" w:rsidRPr="00792183" w:rsidRDefault="0020336E" w:rsidP="0020336E">
      <w:pPr>
        <w:jc w:val="both"/>
      </w:pPr>
      <w:r w:rsidRPr="00792183">
        <w:t xml:space="preserve">Na potrzeby symulacji przygotowano autorski model reologii zawiesiny </w:t>
      </w:r>
      <w:proofErr w:type="spellStart"/>
      <w:r w:rsidRPr="00792183">
        <w:t>Saxolitu</w:t>
      </w:r>
      <w:proofErr w:type="spellEnd"/>
      <w:r w:rsidRPr="00792183">
        <w:t>. Uwzględnia on obecność cząstek o dwóch różnych rozmiarach: Saxolit2 o d</w:t>
      </w:r>
      <w:r w:rsidRPr="00792183">
        <w:rPr>
          <w:vertAlign w:val="subscript"/>
        </w:rPr>
        <w:t>43</w:t>
      </w:r>
      <w:r w:rsidRPr="00792183">
        <w:t> = 4,35 </w:t>
      </w:r>
      <w:r w:rsidRPr="00792183">
        <w:sym w:font="Symbol" w:char="F06D"/>
      </w:r>
      <w:r w:rsidRPr="00792183">
        <w:t>m i Saxolit10 o d</w:t>
      </w:r>
      <w:r w:rsidRPr="00792183">
        <w:rPr>
          <w:vertAlign w:val="subscript"/>
        </w:rPr>
        <w:t>43</w:t>
      </w:r>
      <w:r w:rsidRPr="00792183">
        <w:t> = 10,38 </w:t>
      </w:r>
      <w:r w:rsidRPr="00792183">
        <w:sym w:font="Symbol" w:char="F06D"/>
      </w:r>
      <w:r w:rsidRPr="00792183">
        <w:t xml:space="preserve">m. Współczynnik maksymalnego upakowania takich cząstek wynosi 0,745 i jest znacznie większy niż współczynnik dla cząstek o jednakowym rozmiarze, który wynosi 0,630. Przygotowany model pozwolił przewidywać wartości lepkości pozornej zawiesiny w zależności od stężenia objętościowego obu rodzajów </w:t>
      </w:r>
      <w:proofErr w:type="spellStart"/>
      <w:r w:rsidRPr="00792183">
        <w:t>Saxolitu</w:t>
      </w:r>
      <w:proofErr w:type="spellEnd"/>
      <w:r w:rsidRPr="00792183">
        <w:t xml:space="preserve"> w zawiesinie.</w:t>
      </w:r>
    </w:p>
    <w:p w:rsidR="0020336E" w:rsidRPr="00792183" w:rsidRDefault="0020336E" w:rsidP="0020336E">
      <w:pPr>
        <w:jc w:val="both"/>
      </w:pPr>
    </w:p>
    <w:p w:rsidR="0020336E" w:rsidRPr="00792183" w:rsidRDefault="0020336E" w:rsidP="0020336E">
      <w:pPr>
        <w:jc w:val="both"/>
      </w:pPr>
      <w:r w:rsidRPr="00792183">
        <w:lastRenderedPageBreak/>
        <w:t>W symulacjach CFD wykorzystano istniejący dyspergator PDI-22 jako układ referencyjny. Obliczenia porównawcze dyspergatora PDI-22 oraz wariantów jego modyfikacji przeprowadzono wykorzystując model 2-wymiarowy (2D) CFD. W podejściu 2D zakłada się, że w trzecim kierunku, prostopadłym do modelowanego przekroju, rozmiar modelowanej przestrzeni wynosi 1 metr. Zgodnie z tym założeniem zostały zdefiniowane warunki wlotowe i brzegowe. W modelu 2D wlot proszku umiejscowiono w cylindrycznej powierzchni wewnętrznej układu a wlot wody/zawiesiny w przestrzeni statora. Taka definicja modelowanej przestrzeni pozwala odzwierciedlić przebieg procesu mieszania proszku z wodą/zawiesiną w komorze aparatu od strony wlotu proszku. Druga część komory, od strony wlotu wody/zawiesiny pracuje głównie jako pompa i nie ma bezpośredniego wpływu na proces mieszania.</w:t>
      </w:r>
    </w:p>
    <w:p w:rsidR="0020336E" w:rsidRPr="00792183" w:rsidRDefault="0020336E" w:rsidP="0020336E">
      <w:pPr>
        <w:jc w:val="both"/>
      </w:pPr>
      <w:r w:rsidRPr="00792183">
        <w:t>Symulacje przeprowadzono przy założeniu stałej temperatury, dla ustalonego w czasie stanu pracy dyspergatora.</w:t>
      </w:r>
    </w:p>
    <w:p w:rsidR="00C67384" w:rsidRPr="00792183" w:rsidRDefault="00C67384" w:rsidP="0020336E">
      <w:pPr>
        <w:jc w:val="both"/>
      </w:pPr>
    </w:p>
    <w:p w:rsidR="0020336E" w:rsidRPr="00792183" w:rsidRDefault="0020336E" w:rsidP="0020336E">
      <w:pPr>
        <w:jc w:val="both"/>
      </w:pPr>
      <w:r w:rsidRPr="00792183">
        <w:t>W wyniku testów symulacyjnych stworzono 7 wariantów modyfikacji dyspergatora (Case 2 - 8).</w:t>
      </w:r>
    </w:p>
    <w:p w:rsidR="0020336E" w:rsidRPr="00792183" w:rsidRDefault="0020336E" w:rsidP="0020336E">
      <w:pPr>
        <w:ind w:left="1276" w:hanging="992"/>
      </w:pPr>
      <w:r w:rsidRPr="00792183">
        <w:t>Case 1 –</w:t>
      </w:r>
      <w:r w:rsidRPr="00792183">
        <w:tab/>
        <w:t>Dyspergator referencyjny</w:t>
      </w:r>
    </w:p>
    <w:p w:rsidR="0020336E" w:rsidRPr="00792183" w:rsidRDefault="0020336E" w:rsidP="0020336E">
      <w:pPr>
        <w:ind w:left="1276" w:hanging="992"/>
      </w:pPr>
      <w:r w:rsidRPr="00792183">
        <w:t>Case 2 –</w:t>
      </w:r>
      <w:r w:rsidRPr="00792183">
        <w:tab/>
        <w:t xml:space="preserve">dwukrotnie cieńszy rotor zewnętrzny w kierunku promieniowym (mniejsze opory hydrodynamiczne przy zachowaniu tych samych </w:t>
      </w:r>
      <w:proofErr w:type="spellStart"/>
      <w:r w:rsidRPr="00792183">
        <w:t>naprężeń</w:t>
      </w:r>
      <w:proofErr w:type="spellEnd"/>
      <w:r w:rsidRPr="00792183">
        <w:t xml:space="preserve"> ścinających).</w:t>
      </w:r>
    </w:p>
    <w:p w:rsidR="0020336E" w:rsidRPr="00792183" w:rsidRDefault="0020336E" w:rsidP="0020336E">
      <w:pPr>
        <w:ind w:left="1276" w:hanging="992"/>
      </w:pPr>
      <w:r w:rsidRPr="00792183">
        <w:t>Case 3 –</w:t>
      </w:r>
      <w:r w:rsidRPr="00792183">
        <w:tab/>
        <w:t>krótsze łopatki rotora wewnętrznego, cieńsze łopatki rotora zewnętrznego, cylindryczna krawędź wlotu proszku bliżej statora (krótsza droga mieszania).</w:t>
      </w:r>
    </w:p>
    <w:p w:rsidR="0020336E" w:rsidRPr="00792183" w:rsidRDefault="0020336E" w:rsidP="0020336E">
      <w:pPr>
        <w:ind w:left="1276" w:hanging="992"/>
      </w:pPr>
      <w:r w:rsidRPr="00792183">
        <w:t>Case 4 –</w:t>
      </w:r>
      <w:r w:rsidRPr="00792183">
        <w:tab/>
        <w:t>rotor wewnętrzny od strony wlotu proszku identyczny jak ten od strony wlotu zawiesiny (możliwość połączenia obu przestrzeni dyspergatora).</w:t>
      </w:r>
    </w:p>
    <w:p w:rsidR="0020336E" w:rsidRPr="00792183" w:rsidRDefault="0020336E" w:rsidP="0020336E">
      <w:pPr>
        <w:ind w:left="1276" w:hanging="992"/>
      </w:pPr>
      <w:r w:rsidRPr="00792183">
        <w:t>Case 5 –</w:t>
      </w:r>
      <w:r w:rsidRPr="00792183">
        <w:tab/>
        <w:t>zakrzywione łopatki rotora wewnętrznego (mniejsze opory hydrodynamiczne).</w:t>
      </w:r>
    </w:p>
    <w:p w:rsidR="0020336E" w:rsidRPr="00792183" w:rsidRDefault="0020336E" w:rsidP="0020336E">
      <w:pPr>
        <w:ind w:left="1276" w:hanging="992"/>
      </w:pPr>
      <w:r w:rsidRPr="00792183">
        <w:t>Case 6 –</w:t>
      </w:r>
      <w:r w:rsidRPr="00792183">
        <w:tab/>
        <w:t>rotor wewnętrzny z trzema łopatkami, jak w dyspergatorze istniejącym PDI-55 (mniejsze opory hydrodynamiczne).</w:t>
      </w:r>
    </w:p>
    <w:p w:rsidR="0020336E" w:rsidRPr="00792183" w:rsidRDefault="0020336E" w:rsidP="0020336E">
      <w:pPr>
        <w:ind w:left="1276" w:hanging="992"/>
      </w:pPr>
      <w:r w:rsidRPr="00792183">
        <w:t>Case 7 –</w:t>
      </w:r>
      <w:r w:rsidRPr="00792183">
        <w:tab/>
        <w:t>konstrukcja dyspergatora bardziej zbliżona do konstrukcji pomp wirowych, rotory i statory nie są centrycznie umieszczone w korpusie (zwiększenie szybkości pompowania, możliwość zredukowania częstości obrotowej rotora).</w:t>
      </w:r>
    </w:p>
    <w:p w:rsidR="0020336E" w:rsidRPr="00792183" w:rsidRDefault="0020336E" w:rsidP="0020336E">
      <w:pPr>
        <w:ind w:left="1276" w:hanging="992"/>
      </w:pPr>
      <w:r w:rsidRPr="00792183">
        <w:t>Case 8 –</w:t>
      </w:r>
      <w:r w:rsidRPr="00792183">
        <w:tab/>
        <w:t>dyspergator jak pompa wirowa, rotory i statory nie są centrycznie umieszczone w korpusie, krawędź kanału wylotowego z układu umieszczona stycznie do wewnętrznej ściany korpusu dyspergatora (dalsze zmniejszenie oporów hydrodynamicznych).</w:t>
      </w:r>
    </w:p>
    <w:p w:rsidR="0020336E" w:rsidRPr="00792183" w:rsidRDefault="0020336E" w:rsidP="0020336E">
      <w:pPr>
        <w:jc w:val="both"/>
      </w:pPr>
      <w:r w:rsidRPr="00792183">
        <w:t xml:space="preserve">W praktyce częstość obrotowa rotora sięga 3 000 </w:t>
      </w:r>
      <w:proofErr w:type="spellStart"/>
      <w:r w:rsidRPr="00792183">
        <w:t>rpm</w:t>
      </w:r>
      <w:proofErr w:type="spellEnd"/>
      <w:r w:rsidRPr="00792183">
        <w:t xml:space="preserve">. </w:t>
      </w:r>
      <w:r w:rsidR="00F82CE1" w:rsidRPr="00792183">
        <w:t>Z</w:t>
      </w:r>
      <w:r w:rsidRPr="00792183">
        <w:t xml:space="preserve"> uwagi na to, że proszki rozważane w trakcie realizacji projektu, czyli </w:t>
      </w:r>
      <w:proofErr w:type="spellStart"/>
      <w:r w:rsidRPr="00792183">
        <w:t>Saxilit</w:t>
      </w:r>
      <w:proofErr w:type="spellEnd"/>
      <w:r w:rsidRPr="00792183">
        <w:t xml:space="preserve"> i biel tytanowa, są łatwo zwilżalne, możliwe było zredukowanie obrotów rotora do poziomu 1 000 </w:t>
      </w:r>
      <w:proofErr w:type="spellStart"/>
      <w:r w:rsidRPr="00792183">
        <w:t>rpm</w:t>
      </w:r>
      <w:proofErr w:type="spellEnd"/>
      <w:r w:rsidRPr="00792183">
        <w:t>. Na poniższych rysunkach przedstawiono przykładowe wyniki symulacji dla przypadku Case 5.</w:t>
      </w:r>
    </w:p>
    <w:p w:rsidR="0020336E" w:rsidRPr="00792183" w:rsidRDefault="0020336E" w:rsidP="0020336E">
      <w:pPr>
        <w:jc w:val="both"/>
      </w:pPr>
    </w:p>
    <w:p w:rsidR="0020336E" w:rsidRPr="00792183" w:rsidRDefault="0020336E" w:rsidP="0020336E">
      <w:pPr>
        <w:pStyle w:val="Styl1"/>
        <w:spacing w:line="240" w:lineRule="auto"/>
        <w:jc w:val="left"/>
      </w:pPr>
      <w:r w:rsidRPr="00792183">
        <w:t>Case 5. Rozkład wartości wektora prędkości [m/s]:</w:t>
      </w:r>
    </w:p>
    <w:p w:rsidR="0020336E" w:rsidRPr="00792183" w:rsidRDefault="0020336E" w:rsidP="0020336E">
      <w:pPr>
        <w:pStyle w:val="Styl1"/>
        <w:jc w:val="center"/>
      </w:pPr>
      <w:r w:rsidRPr="00792183">
        <w:rPr>
          <w:noProof/>
        </w:rPr>
        <w:drawing>
          <wp:inline distT="0" distB="0" distL="0" distR="0" wp14:anchorId="60D34885" wp14:editId="24920D01">
            <wp:extent cx="3657600" cy="1800225"/>
            <wp:effectExtent l="0" t="0" r="0" b="9525"/>
            <wp:docPr id="30" name="Obraz 30" descr="PDI_22_case_5_velocity_1000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I_22_case_5_velocity_1000rp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1800225"/>
                    </a:xfrm>
                    <a:prstGeom prst="rect">
                      <a:avLst/>
                    </a:prstGeom>
                    <a:noFill/>
                    <a:ln>
                      <a:noFill/>
                    </a:ln>
                  </pic:spPr>
                </pic:pic>
              </a:graphicData>
            </a:graphic>
          </wp:inline>
        </w:drawing>
      </w:r>
    </w:p>
    <w:p w:rsidR="0020336E" w:rsidRPr="00792183" w:rsidRDefault="0020336E" w:rsidP="0020336E">
      <w:pPr>
        <w:pStyle w:val="Styl1"/>
        <w:spacing w:line="240" w:lineRule="auto"/>
        <w:jc w:val="left"/>
      </w:pPr>
      <w:r w:rsidRPr="00792183">
        <w:br w:type="page"/>
      </w:r>
    </w:p>
    <w:p w:rsidR="0020336E" w:rsidRPr="00792183" w:rsidRDefault="0020336E" w:rsidP="0020336E">
      <w:pPr>
        <w:pStyle w:val="Styl1"/>
        <w:spacing w:line="240" w:lineRule="auto"/>
        <w:jc w:val="left"/>
      </w:pPr>
      <w:r w:rsidRPr="00792183">
        <w:lastRenderedPageBreak/>
        <w:t>Case 5. Rozkład energii kinetycznej burzliwości [m</w:t>
      </w:r>
      <w:r w:rsidRPr="00792183">
        <w:rPr>
          <w:vertAlign w:val="superscript"/>
        </w:rPr>
        <w:t>2</w:t>
      </w:r>
      <w:r w:rsidRPr="00792183">
        <w:t>/s</w:t>
      </w:r>
      <w:r w:rsidRPr="00792183">
        <w:rPr>
          <w:vertAlign w:val="superscript"/>
        </w:rPr>
        <w:t>2</w:t>
      </w:r>
      <w:r w:rsidRPr="00792183">
        <w:t xml:space="preserve">], </w:t>
      </w:r>
      <w:r w:rsidRPr="00792183">
        <w:rPr>
          <w:sz w:val="16"/>
          <w:szCs w:val="16"/>
        </w:rPr>
        <w:t>skala logarytmiczna</w:t>
      </w:r>
      <w:r w:rsidRPr="00792183">
        <w:t>:</w:t>
      </w:r>
    </w:p>
    <w:p w:rsidR="0020336E" w:rsidRPr="00792183" w:rsidRDefault="0020336E" w:rsidP="0020336E">
      <w:pPr>
        <w:pStyle w:val="Styl1"/>
        <w:jc w:val="center"/>
      </w:pPr>
      <w:r w:rsidRPr="00792183">
        <w:rPr>
          <w:noProof/>
        </w:rPr>
        <w:drawing>
          <wp:inline distT="0" distB="0" distL="0" distR="0" wp14:anchorId="1209AE6A" wp14:editId="1874E430">
            <wp:extent cx="3657600" cy="1809750"/>
            <wp:effectExtent l="0" t="0" r="0" b="0"/>
            <wp:docPr id="33" name="Obraz 33" descr="PDI_22_case_5_k_log_scale_1000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I_22_case_5_k_log_scale_1000rp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1809750"/>
                    </a:xfrm>
                    <a:prstGeom prst="rect">
                      <a:avLst/>
                    </a:prstGeom>
                    <a:noFill/>
                    <a:ln>
                      <a:noFill/>
                    </a:ln>
                  </pic:spPr>
                </pic:pic>
              </a:graphicData>
            </a:graphic>
          </wp:inline>
        </w:drawing>
      </w:r>
    </w:p>
    <w:p w:rsidR="0020336E" w:rsidRPr="00792183" w:rsidRDefault="0020336E" w:rsidP="0020336E">
      <w:pPr>
        <w:pStyle w:val="Styl1"/>
        <w:spacing w:line="240" w:lineRule="auto"/>
        <w:jc w:val="left"/>
      </w:pPr>
      <w:r w:rsidRPr="00792183">
        <w:t>Case 5. Rozkład szybkości dyssypacji energii kinetycznej burzliwości [m</w:t>
      </w:r>
      <w:r w:rsidRPr="00792183">
        <w:rPr>
          <w:vertAlign w:val="superscript"/>
        </w:rPr>
        <w:t>2</w:t>
      </w:r>
      <w:r w:rsidRPr="00792183">
        <w:t>/s</w:t>
      </w:r>
      <w:r w:rsidRPr="00792183">
        <w:rPr>
          <w:vertAlign w:val="superscript"/>
        </w:rPr>
        <w:t>3</w:t>
      </w:r>
      <w:r w:rsidRPr="00792183">
        <w:t xml:space="preserve">], </w:t>
      </w:r>
      <w:r w:rsidRPr="00792183">
        <w:rPr>
          <w:sz w:val="16"/>
          <w:szCs w:val="16"/>
        </w:rPr>
        <w:t>skala logarytmiczna</w:t>
      </w:r>
      <w:r w:rsidRPr="00792183">
        <w:t>:</w:t>
      </w:r>
    </w:p>
    <w:p w:rsidR="0020336E" w:rsidRPr="00792183" w:rsidRDefault="0020336E" w:rsidP="0020336E">
      <w:pPr>
        <w:pStyle w:val="Styl1"/>
        <w:jc w:val="center"/>
      </w:pPr>
      <w:r w:rsidRPr="00792183">
        <w:rPr>
          <w:noProof/>
        </w:rPr>
        <w:drawing>
          <wp:inline distT="0" distB="0" distL="0" distR="0" wp14:anchorId="5762CA72" wp14:editId="03FD5C6C">
            <wp:extent cx="3657600" cy="1800225"/>
            <wp:effectExtent l="0" t="0" r="0" b="9525"/>
            <wp:docPr id="35" name="Obraz 35" descr="PDI_22_case_5_epsilon_log_scale_1000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I_22_case_5_epsilon_log_scale_1000rp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1800225"/>
                    </a:xfrm>
                    <a:prstGeom prst="rect">
                      <a:avLst/>
                    </a:prstGeom>
                    <a:noFill/>
                    <a:ln>
                      <a:noFill/>
                    </a:ln>
                  </pic:spPr>
                </pic:pic>
              </a:graphicData>
            </a:graphic>
          </wp:inline>
        </w:drawing>
      </w:r>
    </w:p>
    <w:p w:rsidR="0020336E" w:rsidRPr="00792183" w:rsidRDefault="0020336E" w:rsidP="0020336E">
      <w:pPr>
        <w:pStyle w:val="Styl1"/>
        <w:spacing w:line="240" w:lineRule="auto"/>
        <w:jc w:val="left"/>
      </w:pPr>
      <w:r w:rsidRPr="00792183">
        <w:t>Case 5. Rozkład ułamka masowego składnika suchego [-]:</w:t>
      </w:r>
    </w:p>
    <w:p w:rsidR="0020336E" w:rsidRPr="00792183" w:rsidRDefault="0020336E" w:rsidP="0020336E">
      <w:pPr>
        <w:pStyle w:val="Styl1"/>
        <w:jc w:val="center"/>
      </w:pPr>
      <w:r w:rsidRPr="00792183">
        <w:rPr>
          <w:noProof/>
        </w:rPr>
        <w:drawing>
          <wp:inline distT="0" distB="0" distL="0" distR="0" wp14:anchorId="29CF4904" wp14:editId="1030F79F">
            <wp:extent cx="3657600" cy="1800225"/>
            <wp:effectExtent l="0" t="0" r="0" b="9525"/>
            <wp:docPr id="36" name="Obraz 36" descr="PDI_22_case_5_solid_mass_fraction_1000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I_22_case_5_solid_mass_fraction_1000rp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1800225"/>
                    </a:xfrm>
                    <a:prstGeom prst="rect">
                      <a:avLst/>
                    </a:prstGeom>
                    <a:noFill/>
                    <a:ln>
                      <a:noFill/>
                    </a:ln>
                  </pic:spPr>
                </pic:pic>
              </a:graphicData>
            </a:graphic>
          </wp:inline>
        </w:drawing>
      </w:r>
    </w:p>
    <w:p w:rsidR="0020336E" w:rsidRPr="00792183" w:rsidRDefault="0020336E" w:rsidP="0020336E">
      <w:pPr>
        <w:jc w:val="both"/>
      </w:pPr>
    </w:p>
    <w:p w:rsidR="0020336E" w:rsidRPr="00792183" w:rsidRDefault="0020336E" w:rsidP="0020336E">
      <w:pPr>
        <w:jc w:val="both"/>
      </w:pPr>
      <w:r w:rsidRPr="00792183">
        <w:t>Wyniki symulacji wszystkich rozważanych wariantów wskazują na:</w:t>
      </w:r>
    </w:p>
    <w:p w:rsidR="0020336E" w:rsidRPr="00792183" w:rsidRDefault="0020336E" w:rsidP="0022598D">
      <w:pPr>
        <w:pStyle w:val="Akapitzlist"/>
        <w:numPr>
          <w:ilvl w:val="0"/>
          <w:numId w:val="10"/>
        </w:numPr>
        <w:jc w:val="both"/>
      </w:pPr>
      <w:r w:rsidRPr="00792183">
        <w:t>intensywne mieszanie w całej komorze dyspergatora,</w:t>
      </w:r>
    </w:p>
    <w:p w:rsidR="0020336E" w:rsidRPr="00792183" w:rsidRDefault="0020336E" w:rsidP="0022598D">
      <w:pPr>
        <w:pStyle w:val="Akapitzlist"/>
        <w:numPr>
          <w:ilvl w:val="0"/>
          <w:numId w:val="10"/>
        </w:numPr>
        <w:jc w:val="both"/>
      </w:pPr>
      <w:r w:rsidRPr="00792183">
        <w:t xml:space="preserve">istnienie obszarów zwiększonych </w:t>
      </w:r>
      <w:proofErr w:type="spellStart"/>
      <w:r w:rsidRPr="00792183">
        <w:t>naprężeń</w:t>
      </w:r>
      <w:proofErr w:type="spellEnd"/>
      <w:r w:rsidRPr="00792183">
        <w:t xml:space="preserve"> hydrodynamicznych wokół statora i przy rotorach,</w:t>
      </w:r>
    </w:p>
    <w:p w:rsidR="0020336E" w:rsidRPr="00792183" w:rsidRDefault="0020336E" w:rsidP="0022598D">
      <w:pPr>
        <w:pStyle w:val="Akapitzlist"/>
        <w:numPr>
          <w:ilvl w:val="0"/>
          <w:numId w:val="10"/>
        </w:numPr>
        <w:jc w:val="both"/>
      </w:pPr>
      <w:r w:rsidRPr="00792183">
        <w:t>dobre wymieszanie składników na wylocie z komory dyspergatora i pełne ujednorodnienie dyspersji w przewodzie wylotowym.</w:t>
      </w:r>
    </w:p>
    <w:p w:rsidR="0020336E" w:rsidRPr="00792183" w:rsidRDefault="0020336E" w:rsidP="0020336E">
      <w:pPr>
        <w:jc w:val="both"/>
      </w:pPr>
      <w:r w:rsidRPr="00792183">
        <w:t>Cele związane z wytworzeniem jednorodnej dyspersji są więc spełnione w każdym przypadku. Dalsza analiza dotyczyła już tylko efektywności energetycznej urządzenia.</w:t>
      </w:r>
    </w:p>
    <w:p w:rsidR="0020336E" w:rsidRPr="00792183" w:rsidRDefault="0020336E" w:rsidP="0020336E">
      <w:pPr>
        <w:jc w:val="both"/>
      </w:pPr>
    </w:p>
    <w:p w:rsidR="0020336E" w:rsidRPr="00792183" w:rsidRDefault="0020336E" w:rsidP="0020336E">
      <w:pPr>
        <w:pStyle w:val="Styl1"/>
        <w:spacing w:line="240" w:lineRule="auto"/>
      </w:pPr>
      <w:r w:rsidRPr="00792183">
        <w:br w:type="page"/>
      </w:r>
    </w:p>
    <w:p w:rsidR="0020336E" w:rsidRPr="00792183" w:rsidRDefault="0020336E" w:rsidP="0070374D">
      <w:pPr>
        <w:pStyle w:val="Styl1"/>
        <w:spacing w:line="240" w:lineRule="auto"/>
      </w:pPr>
      <w:r w:rsidRPr="00792183">
        <w:lastRenderedPageBreak/>
        <w:t xml:space="preserve">Na podstawie symulacji CFD wyznaczono parametry energetyczne rozważanych układów. </w:t>
      </w:r>
    </w:p>
    <w:p w:rsidR="0020336E" w:rsidRPr="00792183" w:rsidRDefault="0020336E" w:rsidP="0020336E">
      <w:pPr>
        <w:jc w:val="both"/>
      </w:pPr>
      <w:r w:rsidRPr="00792183">
        <w:t xml:space="preserve">W procesie testowym dyspergator był stosowany do wytwarzania zawiesimy </w:t>
      </w:r>
      <w:proofErr w:type="spellStart"/>
      <w:r w:rsidRPr="00792183">
        <w:t>Saxolitu</w:t>
      </w:r>
      <w:proofErr w:type="spellEnd"/>
      <w:r w:rsidRPr="00792183">
        <w:t xml:space="preserve"> w roztworze wodnym. Badania rozkładów rozmiaru cząstek w próbkach pobieranych podczas badania nowych rozwiązań konstrukcyjnych dyspergatora potwierdziły, że </w:t>
      </w:r>
      <w:proofErr w:type="spellStart"/>
      <w:r w:rsidRPr="00792183">
        <w:t>Saxolit</w:t>
      </w:r>
      <w:proofErr w:type="spellEnd"/>
      <w:r w:rsidRPr="00792183">
        <w:t xml:space="preserve"> bardzo łatwo tworzy dyspersje w wodzie. Nie zaobserwowano aglomeratów cząstek nawet w tych próbkach, które były pobierane podczas dozowania </w:t>
      </w:r>
      <w:proofErr w:type="spellStart"/>
      <w:r w:rsidRPr="00792183">
        <w:t>Saxolitu</w:t>
      </w:r>
      <w:proofErr w:type="spellEnd"/>
      <w:r w:rsidRPr="00792183">
        <w:t>. Należy więc wnioskować, że w tym procesie dyspergator pełni rolę jedynie urządzenia mieszającego a nie rozdrabniająco-mieszając</w:t>
      </w:r>
      <w:r w:rsidR="00F82CE1" w:rsidRPr="00792183">
        <w:t>ego</w:t>
      </w:r>
      <w:r w:rsidRPr="00792183">
        <w:t xml:space="preserve">. Strumień cząstek suchych kontaktuje się ze strumieniem wody/zawiesiny w dyspergatorze i po jednokrotnym przejściu obu strumieni przez urządzenie powstaje w pełni zdyspergowana zawiesina </w:t>
      </w:r>
      <w:proofErr w:type="spellStart"/>
      <w:r w:rsidRPr="00792183">
        <w:t>Saxolitu</w:t>
      </w:r>
      <w:proofErr w:type="spellEnd"/>
      <w:r w:rsidRPr="00792183">
        <w:t xml:space="preserve"> w roztworze wodnym. </w:t>
      </w:r>
    </w:p>
    <w:p w:rsidR="0020336E" w:rsidRPr="00792183" w:rsidRDefault="0020336E" w:rsidP="0020336E">
      <w:pPr>
        <w:jc w:val="both"/>
      </w:pPr>
      <w:r w:rsidRPr="00792183">
        <w:t xml:space="preserve">Aglomeraty cząstek </w:t>
      </w:r>
      <w:proofErr w:type="spellStart"/>
      <w:r w:rsidRPr="00792183">
        <w:t>Saxolitu</w:t>
      </w:r>
      <w:proofErr w:type="spellEnd"/>
      <w:r w:rsidRPr="00792183">
        <w:t xml:space="preserve"> powstają dopiero w ostatnim etapie procesu mieszania w mieszalniku zbiornikowym, po dodaniu zagęstnika akrylowego. Zagęstnik rozpuszcza się w fazie ciągłej zwiększając jej lepkość. Dodatkowo powoduje aglomerację cząstek </w:t>
      </w:r>
      <w:proofErr w:type="spellStart"/>
      <w:r w:rsidRPr="00792183">
        <w:t>Saxolitu</w:t>
      </w:r>
      <w:proofErr w:type="spellEnd"/>
      <w:r w:rsidRPr="00792183">
        <w:t xml:space="preserve"> w zawiesinie. Wyniki zbiorcze przedstawia poniższa tabela.</w:t>
      </w:r>
    </w:p>
    <w:p w:rsidR="0020336E" w:rsidRPr="00792183" w:rsidRDefault="0020336E" w:rsidP="0020336E">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gridCol w:w="1843"/>
      </w:tblGrid>
      <w:tr w:rsidR="0020336E" w:rsidRPr="00792183" w:rsidTr="009A5CDD">
        <w:trPr>
          <w:tblHeader/>
          <w:jc w:val="center"/>
        </w:trPr>
        <w:tc>
          <w:tcPr>
            <w:tcW w:w="1842" w:type="dxa"/>
            <w:shd w:val="clear" w:color="auto" w:fill="BFBFBF"/>
            <w:vAlign w:val="center"/>
          </w:tcPr>
          <w:p w:rsidR="0020336E" w:rsidRPr="00792183" w:rsidRDefault="0020336E" w:rsidP="009A5CDD">
            <w:pPr>
              <w:jc w:val="center"/>
              <w:rPr>
                <w:b/>
                <w:sz w:val="22"/>
              </w:rPr>
            </w:pPr>
            <w:r w:rsidRPr="00792183">
              <w:rPr>
                <w:b/>
                <w:sz w:val="22"/>
              </w:rPr>
              <w:t>PRÓBKA</w:t>
            </w:r>
          </w:p>
        </w:tc>
        <w:tc>
          <w:tcPr>
            <w:tcW w:w="1842" w:type="dxa"/>
            <w:shd w:val="clear" w:color="auto" w:fill="BFBFBF"/>
            <w:vAlign w:val="center"/>
          </w:tcPr>
          <w:p w:rsidR="0020336E" w:rsidRPr="00792183" w:rsidRDefault="0020336E" w:rsidP="009A5CDD">
            <w:pPr>
              <w:autoSpaceDE w:val="0"/>
              <w:autoSpaceDN w:val="0"/>
              <w:adjustRightInd w:val="0"/>
              <w:jc w:val="center"/>
              <w:rPr>
                <w:b/>
                <w:sz w:val="22"/>
              </w:rPr>
            </w:pPr>
            <w:r w:rsidRPr="00792183">
              <w:rPr>
                <w:b/>
                <w:sz w:val="22"/>
              </w:rPr>
              <w:t>d</w:t>
            </w:r>
            <w:r w:rsidRPr="00792183">
              <w:rPr>
                <w:b/>
                <w:sz w:val="22"/>
                <w:vertAlign w:val="subscript"/>
              </w:rPr>
              <w:t>43</w:t>
            </w:r>
            <w:r w:rsidRPr="00792183">
              <w:rPr>
                <w:b/>
                <w:sz w:val="22"/>
              </w:rPr>
              <w:t xml:space="preserve"> [</w:t>
            </w:r>
            <w:proofErr w:type="spellStart"/>
            <w:r w:rsidRPr="00792183">
              <w:rPr>
                <w:b/>
                <w:sz w:val="22"/>
              </w:rPr>
              <w:t>μm</w:t>
            </w:r>
            <w:proofErr w:type="spellEnd"/>
            <w:r w:rsidRPr="00792183">
              <w:rPr>
                <w:b/>
                <w:sz w:val="22"/>
              </w:rPr>
              <w:t>]</w:t>
            </w:r>
          </w:p>
        </w:tc>
        <w:tc>
          <w:tcPr>
            <w:tcW w:w="1842" w:type="dxa"/>
            <w:shd w:val="clear" w:color="auto" w:fill="BFBFBF"/>
            <w:vAlign w:val="center"/>
          </w:tcPr>
          <w:p w:rsidR="0020336E" w:rsidRPr="00792183" w:rsidRDefault="0020336E" w:rsidP="009A5CDD">
            <w:pPr>
              <w:jc w:val="center"/>
              <w:rPr>
                <w:b/>
                <w:sz w:val="22"/>
              </w:rPr>
            </w:pPr>
            <w:r w:rsidRPr="00792183">
              <w:rPr>
                <w:b/>
                <w:sz w:val="22"/>
              </w:rPr>
              <w:t>d</w:t>
            </w:r>
            <w:r w:rsidRPr="00792183">
              <w:rPr>
                <w:b/>
                <w:sz w:val="22"/>
                <w:vertAlign w:val="subscript"/>
              </w:rPr>
              <w:t>10</w:t>
            </w:r>
            <w:r w:rsidRPr="00792183">
              <w:rPr>
                <w:b/>
                <w:sz w:val="22"/>
              </w:rPr>
              <w:t xml:space="preserve"> [</w:t>
            </w:r>
            <w:proofErr w:type="spellStart"/>
            <w:r w:rsidRPr="00792183">
              <w:rPr>
                <w:b/>
                <w:sz w:val="22"/>
              </w:rPr>
              <w:t>μm</w:t>
            </w:r>
            <w:proofErr w:type="spellEnd"/>
            <w:r w:rsidRPr="00792183">
              <w:rPr>
                <w:b/>
                <w:sz w:val="22"/>
              </w:rPr>
              <w:t>]</w:t>
            </w:r>
          </w:p>
        </w:tc>
        <w:tc>
          <w:tcPr>
            <w:tcW w:w="1843" w:type="dxa"/>
            <w:shd w:val="clear" w:color="auto" w:fill="BFBFBF"/>
            <w:vAlign w:val="center"/>
          </w:tcPr>
          <w:p w:rsidR="0020336E" w:rsidRPr="00792183" w:rsidRDefault="0020336E" w:rsidP="009A5CDD">
            <w:pPr>
              <w:jc w:val="center"/>
              <w:rPr>
                <w:b/>
                <w:sz w:val="22"/>
              </w:rPr>
            </w:pPr>
            <w:r w:rsidRPr="00792183">
              <w:rPr>
                <w:b/>
                <w:sz w:val="22"/>
              </w:rPr>
              <w:t>d</w:t>
            </w:r>
            <w:r w:rsidRPr="00792183">
              <w:rPr>
                <w:b/>
                <w:sz w:val="22"/>
                <w:vertAlign w:val="subscript"/>
              </w:rPr>
              <w:t>50</w:t>
            </w:r>
            <w:r w:rsidRPr="00792183">
              <w:rPr>
                <w:b/>
                <w:sz w:val="22"/>
              </w:rPr>
              <w:t xml:space="preserve"> [</w:t>
            </w:r>
            <w:proofErr w:type="spellStart"/>
            <w:r w:rsidRPr="00792183">
              <w:rPr>
                <w:b/>
                <w:sz w:val="22"/>
              </w:rPr>
              <w:t>μm</w:t>
            </w:r>
            <w:proofErr w:type="spellEnd"/>
            <w:r w:rsidRPr="00792183">
              <w:rPr>
                <w:b/>
                <w:sz w:val="22"/>
              </w:rPr>
              <w:t>]</w:t>
            </w:r>
          </w:p>
        </w:tc>
        <w:tc>
          <w:tcPr>
            <w:tcW w:w="1843" w:type="dxa"/>
            <w:shd w:val="clear" w:color="auto" w:fill="BFBFBF"/>
            <w:vAlign w:val="center"/>
          </w:tcPr>
          <w:p w:rsidR="0020336E" w:rsidRPr="00792183" w:rsidRDefault="0020336E" w:rsidP="009A5CDD">
            <w:pPr>
              <w:jc w:val="center"/>
              <w:rPr>
                <w:b/>
                <w:sz w:val="22"/>
              </w:rPr>
            </w:pPr>
            <w:r w:rsidRPr="00792183">
              <w:rPr>
                <w:b/>
                <w:sz w:val="22"/>
              </w:rPr>
              <w:t>d</w:t>
            </w:r>
            <w:r w:rsidRPr="00792183">
              <w:rPr>
                <w:b/>
                <w:sz w:val="22"/>
                <w:vertAlign w:val="subscript"/>
              </w:rPr>
              <w:t>90</w:t>
            </w:r>
            <w:r w:rsidRPr="00792183">
              <w:rPr>
                <w:b/>
                <w:sz w:val="22"/>
              </w:rPr>
              <w:t xml:space="preserve"> [</w:t>
            </w:r>
            <w:proofErr w:type="spellStart"/>
            <w:r w:rsidRPr="00792183">
              <w:rPr>
                <w:b/>
                <w:sz w:val="22"/>
              </w:rPr>
              <w:t>μm</w:t>
            </w:r>
            <w:proofErr w:type="spellEnd"/>
            <w:r w:rsidRPr="00792183">
              <w:rPr>
                <w:b/>
                <w:sz w:val="22"/>
              </w:rPr>
              <w:t>]</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SAXOLIT 2</w:t>
            </w:r>
          </w:p>
        </w:tc>
        <w:tc>
          <w:tcPr>
            <w:tcW w:w="1842" w:type="dxa"/>
            <w:shd w:val="clear" w:color="auto" w:fill="auto"/>
          </w:tcPr>
          <w:p w:rsidR="0020336E" w:rsidRPr="00792183" w:rsidRDefault="0020336E" w:rsidP="009A5CDD">
            <w:pPr>
              <w:ind w:right="244"/>
              <w:jc w:val="right"/>
              <w:rPr>
                <w:sz w:val="22"/>
              </w:rPr>
            </w:pPr>
            <w:r w:rsidRPr="00792183">
              <w:rPr>
                <w:sz w:val="22"/>
              </w:rPr>
              <w:t>4,350</w:t>
            </w:r>
          </w:p>
        </w:tc>
        <w:tc>
          <w:tcPr>
            <w:tcW w:w="1842" w:type="dxa"/>
            <w:shd w:val="clear" w:color="auto" w:fill="auto"/>
          </w:tcPr>
          <w:p w:rsidR="0020336E" w:rsidRPr="00792183" w:rsidRDefault="0020336E" w:rsidP="009A5CDD">
            <w:pPr>
              <w:ind w:right="244"/>
              <w:jc w:val="right"/>
              <w:rPr>
                <w:sz w:val="22"/>
              </w:rPr>
            </w:pPr>
            <w:r w:rsidRPr="00792183">
              <w:rPr>
                <w:sz w:val="22"/>
              </w:rPr>
              <w:t>1,494</w:t>
            </w:r>
          </w:p>
        </w:tc>
        <w:tc>
          <w:tcPr>
            <w:tcW w:w="1843" w:type="dxa"/>
            <w:shd w:val="clear" w:color="auto" w:fill="auto"/>
          </w:tcPr>
          <w:p w:rsidR="0020336E" w:rsidRPr="00792183" w:rsidRDefault="0020336E" w:rsidP="009A5CDD">
            <w:pPr>
              <w:ind w:right="244"/>
              <w:jc w:val="right"/>
              <w:rPr>
                <w:sz w:val="22"/>
              </w:rPr>
            </w:pPr>
            <w:r w:rsidRPr="00792183">
              <w:rPr>
                <w:sz w:val="22"/>
              </w:rPr>
              <w:t>3,813</w:t>
            </w:r>
          </w:p>
        </w:tc>
        <w:tc>
          <w:tcPr>
            <w:tcW w:w="1843" w:type="dxa"/>
            <w:shd w:val="clear" w:color="auto" w:fill="auto"/>
          </w:tcPr>
          <w:p w:rsidR="0020336E" w:rsidRPr="00792183" w:rsidRDefault="0020336E" w:rsidP="009A5CDD">
            <w:pPr>
              <w:ind w:right="244"/>
              <w:jc w:val="right"/>
              <w:rPr>
                <w:sz w:val="22"/>
              </w:rPr>
            </w:pPr>
            <w:r w:rsidRPr="00792183">
              <w:rPr>
                <w:sz w:val="22"/>
              </w:rPr>
              <w:t>8,092</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SAXOLIT 10</w:t>
            </w:r>
          </w:p>
        </w:tc>
        <w:tc>
          <w:tcPr>
            <w:tcW w:w="1842" w:type="dxa"/>
            <w:shd w:val="clear" w:color="auto" w:fill="auto"/>
          </w:tcPr>
          <w:p w:rsidR="0020336E" w:rsidRPr="00792183" w:rsidRDefault="0020336E" w:rsidP="009A5CDD">
            <w:pPr>
              <w:ind w:right="244"/>
              <w:jc w:val="right"/>
              <w:rPr>
                <w:sz w:val="22"/>
              </w:rPr>
            </w:pPr>
            <w:r w:rsidRPr="00792183">
              <w:rPr>
                <w:sz w:val="22"/>
              </w:rPr>
              <w:t>10,376</w:t>
            </w:r>
          </w:p>
        </w:tc>
        <w:tc>
          <w:tcPr>
            <w:tcW w:w="1842" w:type="dxa"/>
            <w:shd w:val="clear" w:color="auto" w:fill="auto"/>
          </w:tcPr>
          <w:p w:rsidR="0020336E" w:rsidRPr="00792183" w:rsidRDefault="0020336E" w:rsidP="009A5CDD">
            <w:pPr>
              <w:ind w:right="244"/>
              <w:jc w:val="right"/>
              <w:rPr>
                <w:sz w:val="22"/>
              </w:rPr>
            </w:pPr>
            <w:r w:rsidRPr="00792183">
              <w:rPr>
                <w:sz w:val="22"/>
              </w:rPr>
              <w:t>2,051</w:t>
            </w:r>
          </w:p>
        </w:tc>
        <w:tc>
          <w:tcPr>
            <w:tcW w:w="1843" w:type="dxa"/>
            <w:shd w:val="clear" w:color="auto" w:fill="auto"/>
          </w:tcPr>
          <w:p w:rsidR="0020336E" w:rsidRPr="00792183" w:rsidRDefault="0020336E" w:rsidP="009A5CDD">
            <w:pPr>
              <w:ind w:right="244"/>
              <w:jc w:val="right"/>
              <w:rPr>
                <w:sz w:val="22"/>
              </w:rPr>
            </w:pPr>
            <w:r w:rsidRPr="00792183">
              <w:rPr>
                <w:sz w:val="22"/>
              </w:rPr>
              <w:t>8,414</w:t>
            </w:r>
          </w:p>
        </w:tc>
        <w:tc>
          <w:tcPr>
            <w:tcW w:w="1843" w:type="dxa"/>
            <w:shd w:val="clear" w:color="auto" w:fill="auto"/>
          </w:tcPr>
          <w:p w:rsidR="0020336E" w:rsidRPr="00792183" w:rsidRDefault="0020336E" w:rsidP="009A5CDD">
            <w:pPr>
              <w:ind w:right="244"/>
              <w:jc w:val="right"/>
              <w:rPr>
                <w:sz w:val="22"/>
              </w:rPr>
            </w:pPr>
            <w:r w:rsidRPr="00792183">
              <w:rPr>
                <w:sz w:val="22"/>
              </w:rPr>
              <w:t>21,467</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D1</w:t>
            </w:r>
          </w:p>
        </w:tc>
        <w:tc>
          <w:tcPr>
            <w:tcW w:w="1842" w:type="dxa"/>
            <w:shd w:val="clear" w:color="auto" w:fill="auto"/>
          </w:tcPr>
          <w:p w:rsidR="0020336E" w:rsidRPr="00792183" w:rsidRDefault="0020336E" w:rsidP="009A5CDD">
            <w:pPr>
              <w:ind w:right="244"/>
              <w:jc w:val="right"/>
              <w:rPr>
                <w:sz w:val="22"/>
              </w:rPr>
            </w:pPr>
            <w:r w:rsidRPr="00792183">
              <w:rPr>
                <w:sz w:val="22"/>
              </w:rPr>
              <w:t>26,701</w:t>
            </w:r>
          </w:p>
        </w:tc>
        <w:tc>
          <w:tcPr>
            <w:tcW w:w="1842" w:type="dxa"/>
            <w:shd w:val="clear" w:color="auto" w:fill="auto"/>
          </w:tcPr>
          <w:p w:rsidR="0020336E" w:rsidRPr="00792183" w:rsidRDefault="0020336E" w:rsidP="009A5CDD">
            <w:pPr>
              <w:ind w:right="244"/>
              <w:jc w:val="right"/>
              <w:rPr>
                <w:sz w:val="22"/>
              </w:rPr>
            </w:pPr>
            <w:r w:rsidRPr="00792183">
              <w:rPr>
                <w:sz w:val="22"/>
              </w:rPr>
              <w:t>9,167</w:t>
            </w:r>
          </w:p>
        </w:tc>
        <w:tc>
          <w:tcPr>
            <w:tcW w:w="1843" w:type="dxa"/>
            <w:shd w:val="clear" w:color="auto" w:fill="auto"/>
          </w:tcPr>
          <w:p w:rsidR="0020336E" w:rsidRPr="00792183" w:rsidRDefault="0020336E" w:rsidP="009A5CDD">
            <w:pPr>
              <w:ind w:right="244"/>
              <w:jc w:val="right"/>
              <w:rPr>
                <w:sz w:val="22"/>
              </w:rPr>
            </w:pPr>
            <w:r w:rsidRPr="00792183">
              <w:rPr>
                <w:sz w:val="22"/>
              </w:rPr>
              <w:t>26,920</w:t>
            </w:r>
          </w:p>
        </w:tc>
        <w:tc>
          <w:tcPr>
            <w:tcW w:w="1843" w:type="dxa"/>
            <w:shd w:val="clear" w:color="auto" w:fill="auto"/>
          </w:tcPr>
          <w:p w:rsidR="0020336E" w:rsidRPr="00792183" w:rsidRDefault="0020336E" w:rsidP="009A5CDD">
            <w:pPr>
              <w:ind w:right="244"/>
              <w:jc w:val="right"/>
              <w:rPr>
                <w:sz w:val="22"/>
              </w:rPr>
            </w:pPr>
            <w:r w:rsidRPr="00792183">
              <w:rPr>
                <w:sz w:val="22"/>
              </w:rPr>
              <w:t>43,099</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D2</w:t>
            </w:r>
          </w:p>
        </w:tc>
        <w:tc>
          <w:tcPr>
            <w:tcW w:w="1842" w:type="dxa"/>
            <w:shd w:val="clear" w:color="auto" w:fill="auto"/>
          </w:tcPr>
          <w:p w:rsidR="0020336E" w:rsidRPr="00792183" w:rsidRDefault="0020336E" w:rsidP="009A5CDD">
            <w:pPr>
              <w:ind w:right="244"/>
              <w:jc w:val="right"/>
              <w:rPr>
                <w:sz w:val="22"/>
              </w:rPr>
            </w:pPr>
            <w:r w:rsidRPr="00792183">
              <w:rPr>
                <w:sz w:val="22"/>
              </w:rPr>
              <w:t>4,346</w:t>
            </w:r>
          </w:p>
        </w:tc>
        <w:tc>
          <w:tcPr>
            <w:tcW w:w="1842" w:type="dxa"/>
            <w:shd w:val="clear" w:color="auto" w:fill="auto"/>
          </w:tcPr>
          <w:p w:rsidR="0020336E" w:rsidRPr="00792183" w:rsidRDefault="0020336E" w:rsidP="009A5CDD">
            <w:pPr>
              <w:ind w:right="244"/>
              <w:jc w:val="right"/>
              <w:rPr>
                <w:sz w:val="22"/>
              </w:rPr>
            </w:pPr>
            <w:r w:rsidRPr="00792183">
              <w:rPr>
                <w:sz w:val="22"/>
              </w:rPr>
              <w:t>1,389</w:t>
            </w:r>
          </w:p>
        </w:tc>
        <w:tc>
          <w:tcPr>
            <w:tcW w:w="1843" w:type="dxa"/>
            <w:shd w:val="clear" w:color="auto" w:fill="auto"/>
          </w:tcPr>
          <w:p w:rsidR="0020336E" w:rsidRPr="00792183" w:rsidRDefault="0020336E" w:rsidP="009A5CDD">
            <w:pPr>
              <w:ind w:right="244"/>
              <w:jc w:val="right"/>
              <w:rPr>
                <w:sz w:val="22"/>
              </w:rPr>
            </w:pPr>
            <w:r w:rsidRPr="00792183">
              <w:rPr>
                <w:sz w:val="22"/>
              </w:rPr>
              <w:t>3,607</w:t>
            </w:r>
          </w:p>
        </w:tc>
        <w:tc>
          <w:tcPr>
            <w:tcW w:w="1843" w:type="dxa"/>
            <w:shd w:val="clear" w:color="auto" w:fill="auto"/>
          </w:tcPr>
          <w:p w:rsidR="0020336E" w:rsidRPr="00792183" w:rsidRDefault="0020336E" w:rsidP="009A5CDD">
            <w:pPr>
              <w:ind w:right="244"/>
              <w:jc w:val="right"/>
              <w:rPr>
                <w:sz w:val="22"/>
              </w:rPr>
            </w:pPr>
            <w:r w:rsidRPr="00792183">
              <w:rPr>
                <w:sz w:val="22"/>
              </w:rPr>
              <w:t>8,190</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D3</w:t>
            </w:r>
          </w:p>
        </w:tc>
        <w:tc>
          <w:tcPr>
            <w:tcW w:w="1842" w:type="dxa"/>
            <w:shd w:val="clear" w:color="auto" w:fill="auto"/>
          </w:tcPr>
          <w:p w:rsidR="0020336E" w:rsidRPr="00792183" w:rsidRDefault="0020336E" w:rsidP="009A5CDD">
            <w:pPr>
              <w:ind w:right="244"/>
              <w:jc w:val="right"/>
              <w:rPr>
                <w:sz w:val="22"/>
              </w:rPr>
            </w:pPr>
            <w:r w:rsidRPr="00792183">
              <w:rPr>
                <w:sz w:val="22"/>
              </w:rPr>
              <w:t>4,034</w:t>
            </w:r>
          </w:p>
        </w:tc>
        <w:tc>
          <w:tcPr>
            <w:tcW w:w="1842" w:type="dxa"/>
            <w:shd w:val="clear" w:color="auto" w:fill="auto"/>
          </w:tcPr>
          <w:p w:rsidR="0020336E" w:rsidRPr="00792183" w:rsidRDefault="0020336E" w:rsidP="009A5CDD">
            <w:pPr>
              <w:ind w:right="244"/>
              <w:jc w:val="right"/>
              <w:rPr>
                <w:sz w:val="22"/>
              </w:rPr>
            </w:pPr>
            <w:r w:rsidRPr="00792183">
              <w:rPr>
                <w:sz w:val="22"/>
              </w:rPr>
              <w:t>1,328</w:t>
            </w:r>
          </w:p>
        </w:tc>
        <w:tc>
          <w:tcPr>
            <w:tcW w:w="1843" w:type="dxa"/>
            <w:shd w:val="clear" w:color="auto" w:fill="auto"/>
          </w:tcPr>
          <w:p w:rsidR="0020336E" w:rsidRPr="00792183" w:rsidRDefault="0020336E" w:rsidP="009A5CDD">
            <w:pPr>
              <w:ind w:right="244"/>
              <w:jc w:val="right"/>
              <w:rPr>
                <w:sz w:val="22"/>
              </w:rPr>
            </w:pPr>
            <w:r w:rsidRPr="00792183">
              <w:rPr>
                <w:sz w:val="22"/>
              </w:rPr>
              <w:t>3,521</w:t>
            </w:r>
          </w:p>
        </w:tc>
        <w:tc>
          <w:tcPr>
            <w:tcW w:w="1843" w:type="dxa"/>
            <w:shd w:val="clear" w:color="auto" w:fill="auto"/>
          </w:tcPr>
          <w:p w:rsidR="0020336E" w:rsidRPr="00792183" w:rsidRDefault="0020336E" w:rsidP="009A5CDD">
            <w:pPr>
              <w:ind w:right="244"/>
              <w:jc w:val="right"/>
              <w:rPr>
                <w:sz w:val="22"/>
              </w:rPr>
            </w:pPr>
            <w:r w:rsidRPr="00792183">
              <w:rPr>
                <w:sz w:val="22"/>
              </w:rPr>
              <w:t>7,588</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pPr>
            <w:r w:rsidRPr="00792183">
              <w:t>D4</w:t>
            </w:r>
          </w:p>
        </w:tc>
        <w:tc>
          <w:tcPr>
            <w:tcW w:w="1842" w:type="dxa"/>
            <w:shd w:val="clear" w:color="auto" w:fill="auto"/>
          </w:tcPr>
          <w:p w:rsidR="0020336E" w:rsidRPr="00792183" w:rsidRDefault="0020336E" w:rsidP="009A5CDD">
            <w:pPr>
              <w:ind w:right="244"/>
              <w:jc w:val="right"/>
              <w:rPr>
                <w:sz w:val="22"/>
              </w:rPr>
            </w:pPr>
            <w:r w:rsidRPr="00792183">
              <w:rPr>
                <w:sz w:val="22"/>
              </w:rPr>
              <w:t>4,219</w:t>
            </w:r>
          </w:p>
        </w:tc>
        <w:tc>
          <w:tcPr>
            <w:tcW w:w="1842" w:type="dxa"/>
            <w:shd w:val="clear" w:color="auto" w:fill="auto"/>
          </w:tcPr>
          <w:p w:rsidR="0020336E" w:rsidRPr="00792183" w:rsidRDefault="0020336E" w:rsidP="009A5CDD">
            <w:pPr>
              <w:ind w:right="244"/>
              <w:jc w:val="right"/>
              <w:rPr>
                <w:sz w:val="22"/>
              </w:rPr>
            </w:pPr>
            <w:r w:rsidRPr="00792183">
              <w:rPr>
                <w:sz w:val="22"/>
              </w:rPr>
              <w:t>1,264</w:t>
            </w:r>
          </w:p>
        </w:tc>
        <w:tc>
          <w:tcPr>
            <w:tcW w:w="1843" w:type="dxa"/>
            <w:shd w:val="clear" w:color="auto" w:fill="auto"/>
          </w:tcPr>
          <w:p w:rsidR="0020336E" w:rsidRPr="00792183" w:rsidRDefault="0020336E" w:rsidP="009A5CDD">
            <w:pPr>
              <w:ind w:right="244"/>
              <w:jc w:val="right"/>
              <w:rPr>
                <w:sz w:val="22"/>
              </w:rPr>
            </w:pPr>
            <w:r w:rsidRPr="00792183">
              <w:rPr>
                <w:sz w:val="22"/>
              </w:rPr>
              <w:t>3,500</w:t>
            </w:r>
          </w:p>
        </w:tc>
        <w:tc>
          <w:tcPr>
            <w:tcW w:w="1843" w:type="dxa"/>
            <w:shd w:val="clear" w:color="auto" w:fill="auto"/>
          </w:tcPr>
          <w:p w:rsidR="0020336E" w:rsidRPr="00792183" w:rsidRDefault="0020336E" w:rsidP="009A5CDD">
            <w:pPr>
              <w:ind w:right="244"/>
              <w:jc w:val="right"/>
              <w:rPr>
                <w:sz w:val="22"/>
              </w:rPr>
            </w:pPr>
            <w:r w:rsidRPr="00792183">
              <w:rPr>
                <w:sz w:val="22"/>
              </w:rPr>
              <w:t>8,044</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D5</w:t>
            </w:r>
          </w:p>
        </w:tc>
        <w:tc>
          <w:tcPr>
            <w:tcW w:w="1842" w:type="dxa"/>
            <w:shd w:val="clear" w:color="auto" w:fill="auto"/>
          </w:tcPr>
          <w:p w:rsidR="0020336E" w:rsidRPr="00792183" w:rsidRDefault="0020336E" w:rsidP="009A5CDD">
            <w:pPr>
              <w:ind w:right="244"/>
              <w:jc w:val="right"/>
              <w:rPr>
                <w:sz w:val="22"/>
              </w:rPr>
            </w:pPr>
            <w:r w:rsidRPr="00792183">
              <w:rPr>
                <w:sz w:val="22"/>
              </w:rPr>
              <w:t>4,113</w:t>
            </w:r>
          </w:p>
        </w:tc>
        <w:tc>
          <w:tcPr>
            <w:tcW w:w="1842" w:type="dxa"/>
            <w:shd w:val="clear" w:color="auto" w:fill="auto"/>
          </w:tcPr>
          <w:p w:rsidR="0020336E" w:rsidRPr="00792183" w:rsidRDefault="0020336E" w:rsidP="009A5CDD">
            <w:pPr>
              <w:ind w:right="244"/>
              <w:jc w:val="right"/>
              <w:rPr>
                <w:sz w:val="22"/>
              </w:rPr>
            </w:pPr>
            <w:r w:rsidRPr="00792183">
              <w:rPr>
                <w:sz w:val="22"/>
              </w:rPr>
              <w:t>1,332</w:t>
            </w:r>
          </w:p>
        </w:tc>
        <w:tc>
          <w:tcPr>
            <w:tcW w:w="1843" w:type="dxa"/>
            <w:shd w:val="clear" w:color="auto" w:fill="auto"/>
          </w:tcPr>
          <w:p w:rsidR="0020336E" w:rsidRPr="00792183" w:rsidRDefault="0020336E" w:rsidP="009A5CDD">
            <w:pPr>
              <w:ind w:right="244"/>
              <w:jc w:val="right"/>
              <w:rPr>
                <w:sz w:val="22"/>
              </w:rPr>
            </w:pPr>
            <w:r w:rsidRPr="00792183">
              <w:rPr>
                <w:sz w:val="22"/>
              </w:rPr>
              <w:t>3,522</w:t>
            </w:r>
          </w:p>
        </w:tc>
        <w:tc>
          <w:tcPr>
            <w:tcW w:w="1843" w:type="dxa"/>
            <w:shd w:val="clear" w:color="auto" w:fill="auto"/>
          </w:tcPr>
          <w:p w:rsidR="0020336E" w:rsidRPr="00792183" w:rsidRDefault="0020336E" w:rsidP="009A5CDD">
            <w:pPr>
              <w:ind w:right="244"/>
              <w:jc w:val="right"/>
              <w:rPr>
                <w:sz w:val="22"/>
              </w:rPr>
            </w:pPr>
            <w:r w:rsidRPr="00792183">
              <w:rPr>
                <w:sz w:val="22"/>
              </w:rPr>
              <w:t>7,885</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D6</w:t>
            </w:r>
          </w:p>
        </w:tc>
        <w:tc>
          <w:tcPr>
            <w:tcW w:w="1842" w:type="dxa"/>
            <w:shd w:val="clear" w:color="auto" w:fill="auto"/>
          </w:tcPr>
          <w:p w:rsidR="0020336E" w:rsidRPr="00792183" w:rsidRDefault="0020336E" w:rsidP="009A5CDD">
            <w:pPr>
              <w:ind w:right="244"/>
              <w:jc w:val="right"/>
              <w:rPr>
                <w:sz w:val="22"/>
              </w:rPr>
            </w:pPr>
            <w:r w:rsidRPr="00792183">
              <w:rPr>
                <w:sz w:val="22"/>
              </w:rPr>
              <w:t>4,753</w:t>
            </w:r>
          </w:p>
        </w:tc>
        <w:tc>
          <w:tcPr>
            <w:tcW w:w="1842" w:type="dxa"/>
            <w:shd w:val="clear" w:color="auto" w:fill="auto"/>
          </w:tcPr>
          <w:p w:rsidR="0020336E" w:rsidRPr="00792183" w:rsidRDefault="0020336E" w:rsidP="009A5CDD">
            <w:pPr>
              <w:ind w:right="244"/>
              <w:jc w:val="right"/>
              <w:rPr>
                <w:sz w:val="22"/>
              </w:rPr>
            </w:pPr>
            <w:r w:rsidRPr="00792183">
              <w:rPr>
                <w:sz w:val="22"/>
              </w:rPr>
              <w:t>1,347</w:t>
            </w:r>
          </w:p>
        </w:tc>
        <w:tc>
          <w:tcPr>
            <w:tcW w:w="1843" w:type="dxa"/>
            <w:shd w:val="clear" w:color="auto" w:fill="auto"/>
          </w:tcPr>
          <w:p w:rsidR="0020336E" w:rsidRPr="00792183" w:rsidRDefault="0020336E" w:rsidP="009A5CDD">
            <w:pPr>
              <w:ind w:right="244"/>
              <w:jc w:val="right"/>
              <w:rPr>
                <w:sz w:val="22"/>
              </w:rPr>
            </w:pPr>
            <w:r w:rsidRPr="00792183">
              <w:rPr>
                <w:sz w:val="22"/>
              </w:rPr>
              <w:t>3,765</w:t>
            </w:r>
          </w:p>
        </w:tc>
        <w:tc>
          <w:tcPr>
            <w:tcW w:w="1843" w:type="dxa"/>
            <w:shd w:val="clear" w:color="auto" w:fill="auto"/>
          </w:tcPr>
          <w:p w:rsidR="0020336E" w:rsidRPr="00792183" w:rsidRDefault="0020336E" w:rsidP="009A5CDD">
            <w:pPr>
              <w:ind w:right="244"/>
              <w:jc w:val="right"/>
              <w:rPr>
                <w:sz w:val="22"/>
              </w:rPr>
            </w:pPr>
            <w:r w:rsidRPr="00792183">
              <w:rPr>
                <w:sz w:val="22"/>
              </w:rPr>
              <w:t>8,949</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D7</w:t>
            </w:r>
          </w:p>
        </w:tc>
        <w:tc>
          <w:tcPr>
            <w:tcW w:w="1842" w:type="dxa"/>
            <w:shd w:val="clear" w:color="auto" w:fill="auto"/>
          </w:tcPr>
          <w:p w:rsidR="0020336E" w:rsidRPr="00792183" w:rsidRDefault="0020336E" w:rsidP="009A5CDD">
            <w:pPr>
              <w:ind w:right="244"/>
              <w:jc w:val="right"/>
              <w:rPr>
                <w:sz w:val="22"/>
              </w:rPr>
            </w:pPr>
            <w:r w:rsidRPr="00792183">
              <w:rPr>
                <w:sz w:val="22"/>
              </w:rPr>
              <w:t>7,083</w:t>
            </w:r>
          </w:p>
        </w:tc>
        <w:tc>
          <w:tcPr>
            <w:tcW w:w="1842" w:type="dxa"/>
            <w:shd w:val="clear" w:color="auto" w:fill="auto"/>
          </w:tcPr>
          <w:p w:rsidR="0020336E" w:rsidRPr="00792183" w:rsidRDefault="0020336E" w:rsidP="009A5CDD">
            <w:pPr>
              <w:ind w:right="244"/>
              <w:jc w:val="right"/>
              <w:rPr>
                <w:sz w:val="22"/>
              </w:rPr>
            </w:pPr>
            <w:r w:rsidRPr="00792183">
              <w:rPr>
                <w:sz w:val="22"/>
              </w:rPr>
              <w:t>1,468</w:t>
            </w:r>
          </w:p>
        </w:tc>
        <w:tc>
          <w:tcPr>
            <w:tcW w:w="1843" w:type="dxa"/>
            <w:shd w:val="clear" w:color="auto" w:fill="auto"/>
          </w:tcPr>
          <w:p w:rsidR="0020336E" w:rsidRPr="00792183" w:rsidRDefault="0020336E" w:rsidP="009A5CDD">
            <w:pPr>
              <w:ind w:right="244"/>
              <w:jc w:val="right"/>
              <w:rPr>
                <w:sz w:val="22"/>
              </w:rPr>
            </w:pPr>
            <w:r w:rsidRPr="00792183">
              <w:rPr>
                <w:sz w:val="22"/>
              </w:rPr>
              <w:t>4,881</w:t>
            </w:r>
          </w:p>
        </w:tc>
        <w:tc>
          <w:tcPr>
            <w:tcW w:w="1843" w:type="dxa"/>
            <w:shd w:val="clear" w:color="auto" w:fill="auto"/>
          </w:tcPr>
          <w:p w:rsidR="0020336E" w:rsidRPr="00792183" w:rsidRDefault="0020336E" w:rsidP="009A5CDD">
            <w:pPr>
              <w:ind w:right="244"/>
              <w:jc w:val="right"/>
              <w:rPr>
                <w:sz w:val="22"/>
              </w:rPr>
            </w:pPr>
            <w:r w:rsidRPr="00792183">
              <w:rPr>
                <w:sz w:val="22"/>
              </w:rPr>
              <w:t>15,945</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D8</w:t>
            </w:r>
          </w:p>
        </w:tc>
        <w:tc>
          <w:tcPr>
            <w:tcW w:w="1842" w:type="dxa"/>
            <w:shd w:val="clear" w:color="auto" w:fill="auto"/>
          </w:tcPr>
          <w:p w:rsidR="0020336E" w:rsidRPr="00792183" w:rsidRDefault="0020336E" w:rsidP="009A5CDD">
            <w:pPr>
              <w:ind w:right="244"/>
              <w:jc w:val="right"/>
              <w:rPr>
                <w:sz w:val="22"/>
              </w:rPr>
            </w:pPr>
            <w:r w:rsidRPr="00792183">
              <w:rPr>
                <w:sz w:val="22"/>
              </w:rPr>
              <w:t>7,954</w:t>
            </w:r>
          </w:p>
        </w:tc>
        <w:tc>
          <w:tcPr>
            <w:tcW w:w="1842" w:type="dxa"/>
            <w:shd w:val="clear" w:color="auto" w:fill="auto"/>
          </w:tcPr>
          <w:p w:rsidR="0020336E" w:rsidRPr="00792183" w:rsidRDefault="0020336E" w:rsidP="009A5CDD">
            <w:pPr>
              <w:ind w:right="244"/>
              <w:jc w:val="right"/>
              <w:rPr>
                <w:sz w:val="22"/>
              </w:rPr>
            </w:pPr>
            <w:r w:rsidRPr="00792183">
              <w:rPr>
                <w:sz w:val="22"/>
              </w:rPr>
              <w:t>1,575</w:t>
            </w:r>
          </w:p>
        </w:tc>
        <w:tc>
          <w:tcPr>
            <w:tcW w:w="1843" w:type="dxa"/>
            <w:shd w:val="clear" w:color="auto" w:fill="auto"/>
          </w:tcPr>
          <w:p w:rsidR="0020336E" w:rsidRPr="00792183" w:rsidRDefault="0020336E" w:rsidP="009A5CDD">
            <w:pPr>
              <w:ind w:right="244"/>
              <w:jc w:val="right"/>
              <w:rPr>
                <w:sz w:val="22"/>
              </w:rPr>
            </w:pPr>
            <w:r w:rsidRPr="00792183">
              <w:rPr>
                <w:sz w:val="22"/>
              </w:rPr>
              <w:t>5,516</w:t>
            </w:r>
          </w:p>
        </w:tc>
        <w:tc>
          <w:tcPr>
            <w:tcW w:w="1843" w:type="dxa"/>
            <w:shd w:val="clear" w:color="auto" w:fill="auto"/>
          </w:tcPr>
          <w:p w:rsidR="0020336E" w:rsidRPr="00792183" w:rsidRDefault="0020336E" w:rsidP="009A5CDD">
            <w:pPr>
              <w:ind w:right="244"/>
              <w:jc w:val="right"/>
              <w:rPr>
                <w:sz w:val="22"/>
              </w:rPr>
            </w:pPr>
            <w:r w:rsidRPr="00792183">
              <w:rPr>
                <w:sz w:val="22"/>
              </w:rPr>
              <w:t>18,034</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D9</w:t>
            </w:r>
          </w:p>
        </w:tc>
        <w:tc>
          <w:tcPr>
            <w:tcW w:w="1842" w:type="dxa"/>
            <w:shd w:val="clear" w:color="auto" w:fill="auto"/>
          </w:tcPr>
          <w:p w:rsidR="0020336E" w:rsidRPr="00792183" w:rsidRDefault="0020336E" w:rsidP="009A5CDD">
            <w:pPr>
              <w:ind w:right="244"/>
              <w:jc w:val="right"/>
              <w:rPr>
                <w:sz w:val="22"/>
              </w:rPr>
            </w:pPr>
            <w:r w:rsidRPr="00792183">
              <w:rPr>
                <w:sz w:val="22"/>
              </w:rPr>
              <w:t>7,753</w:t>
            </w:r>
          </w:p>
        </w:tc>
        <w:tc>
          <w:tcPr>
            <w:tcW w:w="1842" w:type="dxa"/>
            <w:shd w:val="clear" w:color="auto" w:fill="auto"/>
          </w:tcPr>
          <w:p w:rsidR="0020336E" w:rsidRPr="00792183" w:rsidRDefault="0020336E" w:rsidP="009A5CDD">
            <w:pPr>
              <w:ind w:right="244"/>
              <w:jc w:val="right"/>
              <w:rPr>
                <w:sz w:val="22"/>
              </w:rPr>
            </w:pPr>
            <w:r w:rsidRPr="00792183">
              <w:rPr>
                <w:sz w:val="22"/>
              </w:rPr>
              <w:t>1,568</w:t>
            </w:r>
          </w:p>
        </w:tc>
        <w:tc>
          <w:tcPr>
            <w:tcW w:w="1843" w:type="dxa"/>
            <w:shd w:val="clear" w:color="auto" w:fill="auto"/>
          </w:tcPr>
          <w:p w:rsidR="0020336E" w:rsidRPr="00792183" w:rsidRDefault="0020336E" w:rsidP="009A5CDD">
            <w:pPr>
              <w:ind w:right="244"/>
              <w:jc w:val="right"/>
              <w:rPr>
                <w:sz w:val="22"/>
              </w:rPr>
            </w:pPr>
            <w:r w:rsidRPr="00792183">
              <w:rPr>
                <w:sz w:val="22"/>
              </w:rPr>
              <w:t>5,512</w:t>
            </w:r>
          </w:p>
        </w:tc>
        <w:tc>
          <w:tcPr>
            <w:tcW w:w="1843" w:type="dxa"/>
            <w:shd w:val="clear" w:color="auto" w:fill="auto"/>
          </w:tcPr>
          <w:p w:rsidR="0020336E" w:rsidRPr="00792183" w:rsidRDefault="0020336E" w:rsidP="009A5CDD">
            <w:pPr>
              <w:ind w:right="244"/>
              <w:jc w:val="right"/>
              <w:rPr>
                <w:sz w:val="22"/>
              </w:rPr>
            </w:pPr>
            <w:r w:rsidRPr="00792183">
              <w:rPr>
                <w:sz w:val="22"/>
              </w:rPr>
              <w:t>17,490</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D10</w:t>
            </w:r>
          </w:p>
        </w:tc>
        <w:tc>
          <w:tcPr>
            <w:tcW w:w="1842" w:type="dxa"/>
            <w:shd w:val="clear" w:color="auto" w:fill="auto"/>
          </w:tcPr>
          <w:p w:rsidR="0020336E" w:rsidRPr="00792183" w:rsidRDefault="0020336E" w:rsidP="009A5CDD">
            <w:pPr>
              <w:ind w:right="244"/>
              <w:jc w:val="right"/>
              <w:rPr>
                <w:sz w:val="22"/>
              </w:rPr>
            </w:pPr>
            <w:r w:rsidRPr="00792183">
              <w:rPr>
                <w:sz w:val="22"/>
              </w:rPr>
              <w:t>7,284</w:t>
            </w:r>
          </w:p>
        </w:tc>
        <w:tc>
          <w:tcPr>
            <w:tcW w:w="1842" w:type="dxa"/>
            <w:shd w:val="clear" w:color="auto" w:fill="auto"/>
          </w:tcPr>
          <w:p w:rsidR="0020336E" w:rsidRPr="00792183" w:rsidRDefault="0020336E" w:rsidP="009A5CDD">
            <w:pPr>
              <w:ind w:right="244"/>
              <w:jc w:val="right"/>
              <w:rPr>
                <w:sz w:val="22"/>
              </w:rPr>
            </w:pPr>
            <w:r w:rsidRPr="00792183">
              <w:rPr>
                <w:sz w:val="22"/>
              </w:rPr>
              <w:t>1,539</w:t>
            </w:r>
          </w:p>
        </w:tc>
        <w:tc>
          <w:tcPr>
            <w:tcW w:w="1843" w:type="dxa"/>
            <w:shd w:val="clear" w:color="auto" w:fill="auto"/>
          </w:tcPr>
          <w:p w:rsidR="0020336E" w:rsidRPr="00792183" w:rsidRDefault="0020336E" w:rsidP="009A5CDD">
            <w:pPr>
              <w:ind w:right="244"/>
              <w:jc w:val="right"/>
              <w:rPr>
                <w:sz w:val="22"/>
              </w:rPr>
            </w:pPr>
            <w:r w:rsidRPr="00792183">
              <w:rPr>
                <w:sz w:val="22"/>
              </w:rPr>
              <w:t>5,331</w:t>
            </w:r>
          </w:p>
        </w:tc>
        <w:tc>
          <w:tcPr>
            <w:tcW w:w="1843" w:type="dxa"/>
            <w:shd w:val="clear" w:color="auto" w:fill="auto"/>
          </w:tcPr>
          <w:p w:rsidR="0020336E" w:rsidRPr="00792183" w:rsidRDefault="0020336E" w:rsidP="009A5CDD">
            <w:pPr>
              <w:ind w:right="244"/>
              <w:jc w:val="right"/>
              <w:rPr>
                <w:sz w:val="22"/>
              </w:rPr>
            </w:pPr>
            <w:r w:rsidRPr="00792183">
              <w:rPr>
                <w:sz w:val="22"/>
              </w:rPr>
              <w:t>16,307</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D11</w:t>
            </w:r>
          </w:p>
        </w:tc>
        <w:tc>
          <w:tcPr>
            <w:tcW w:w="1842" w:type="dxa"/>
            <w:shd w:val="clear" w:color="auto" w:fill="auto"/>
          </w:tcPr>
          <w:p w:rsidR="0020336E" w:rsidRPr="00792183" w:rsidRDefault="0020336E" w:rsidP="009A5CDD">
            <w:pPr>
              <w:ind w:right="244"/>
              <w:jc w:val="right"/>
              <w:rPr>
                <w:sz w:val="22"/>
              </w:rPr>
            </w:pPr>
            <w:r w:rsidRPr="00792183">
              <w:rPr>
                <w:sz w:val="22"/>
              </w:rPr>
              <w:t>7,688</w:t>
            </w:r>
          </w:p>
        </w:tc>
        <w:tc>
          <w:tcPr>
            <w:tcW w:w="1842" w:type="dxa"/>
            <w:shd w:val="clear" w:color="auto" w:fill="auto"/>
          </w:tcPr>
          <w:p w:rsidR="0020336E" w:rsidRPr="00792183" w:rsidRDefault="0020336E" w:rsidP="009A5CDD">
            <w:pPr>
              <w:ind w:right="244"/>
              <w:jc w:val="right"/>
              <w:rPr>
                <w:sz w:val="22"/>
              </w:rPr>
            </w:pPr>
            <w:r w:rsidRPr="00792183">
              <w:rPr>
                <w:sz w:val="22"/>
              </w:rPr>
              <w:t>1,574</w:t>
            </w:r>
          </w:p>
        </w:tc>
        <w:tc>
          <w:tcPr>
            <w:tcW w:w="1843" w:type="dxa"/>
            <w:shd w:val="clear" w:color="auto" w:fill="auto"/>
          </w:tcPr>
          <w:p w:rsidR="0020336E" w:rsidRPr="00792183" w:rsidRDefault="0020336E" w:rsidP="009A5CDD">
            <w:pPr>
              <w:ind w:right="244"/>
              <w:jc w:val="right"/>
              <w:rPr>
                <w:sz w:val="22"/>
              </w:rPr>
            </w:pPr>
            <w:r w:rsidRPr="00792183">
              <w:rPr>
                <w:sz w:val="22"/>
              </w:rPr>
              <w:t>5,502</w:t>
            </w:r>
          </w:p>
        </w:tc>
        <w:tc>
          <w:tcPr>
            <w:tcW w:w="1843" w:type="dxa"/>
            <w:shd w:val="clear" w:color="auto" w:fill="auto"/>
          </w:tcPr>
          <w:p w:rsidR="0020336E" w:rsidRPr="00792183" w:rsidRDefault="0020336E" w:rsidP="009A5CDD">
            <w:pPr>
              <w:ind w:right="244"/>
              <w:jc w:val="right"/>
              <w:rPr>
                <w:sz w:val="22"/>
              </w:rPr>
            </w:pPr>
            <w:r w:rsidRPr="00792183">
              <w:rPr>
                <w:sz w:val="22"/>
              </w:rPr>
              <w:t>17,344</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M1</w:t>
            </w:r>
          </w:p>
        </w:tc>
        <w:tc>
          <w:tcPr>
            <w:tcW w:w="1842" w:type="dxa"/>
            <w:shd w:val="clear" w:color="auto" w:fill="auto"/>
          </w:tcPr>
          <w:p w:rsidR="0020336E" w:rsidRPr="00792183" w:rsidRDefault="0020336E" w:rsidP="009A5CDD">
            <w:pPr>
              <w:ind w:right="244"/>
              <w:jc w:val="right"/>
              <w:rPr>
                <w:sz w:val="22"/>
              </w:rPr>
            </w:pPr>
            <w:r w:rsidRPr="00792183">
              <w:rPr>
                <w:sz w:val="22"/>
              </w:rPr>
              <w:t>7,584</w:t>
            </w:r>
          </w:p>
        </w:tc>
        <w:tc>
          <w:tcPr>
            <w:tcW w:w="1842" w:type="dxa"/>
            <w:shd w:val="clear" w:color="auto" w:fill="auto"/>
          </w:tcPr>
          <w:p w:rsidR="0020336E" w:rsidRPr="00792183" w:rsidRDefault="0020336E" w:rsidP="009A5CDD">
            <w:pPr>
              <w:ind w:right="244"/>
              <w:jc w:val="right"/>
              <w:rPr>
                <w:sz w:val="22"/>
              </w:rPr>
            </w:pPr>
            <w:r w:rsidRPr="00792183">
              <w:rPr>
                <w:sz w:val="22"/>
              </w:rPr>
              <w:t>1,518</w:t>
            </w:r>
          </w:p>
        </w:tc>
        <w:tc>
          <w:tcPr>
            <w:tcW w:w="1843" w:type="dxa"/>
            <w:shd w:val="clear" w:color="auto" w:fill="auto"/>
          </w:tcPr>
          <w:p w:rsidR="0020336E" w:rsidRPr="00792183" w:rsidRDefault="0020336E" w:rsidP="009A5CDD">
            <w:pPr>
              <w:ind w:right="244"/>
              <w:jc w:val="right"/>
              <w:rPr>
                <w:sz w:val="22"/>
              </w:rPr>
            </w:pPr>
            <w:r w:rsidRPr="00792183">
              <w:rPr>
                <w:sz w:val="22"/>
              </w:rPr>
              <w:t>5,374</w:t>
            </w:r>
          </w:p>
        </w:tc>
        <w:tc>
          <w:tcPr>
            <w:tcW w:w="1843" w:type="dxa"/>
            <w:shd w:val="clear" w:color="auto" w:fill="auto"/>
          </w:tcPr>
          <w:p w:rsidR="0020336E" w:rsidRPr="00792183" w:rsidRDefault="0020336E" w:rsidP="009A5CDD">
            <w:pPr>
              <w:ind w:right="244"/>
              <w:jc w:val="right"/>
              <w:rPr>
                <w:sz w:val="22"/>
              </w:rPr>
            </w:pPr>
            <w:r w:rsidRPr="00792183">
              <w:rPr>
                <w:sz w:val="22"/>
              </w:rPr>
              <w:t>17,173</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M2</w:t>
            </w:r>
          </w:p>
        </w:tc>
        <w:tc>
          <w:tcPr>
            <w:tcW w:w="1842" w:type="dxa"/>
            <w:shd w:val="clear" w:color="auto" w:fill="auto"/>
          </w:tcPr>
          <w:p w:rsidR="0020336E" w:rsidRPr="00792183" w:rsidRDefault="0020336E" w:rsidP="009A5CDD">
            <w:pPr>
              <w:ind w:right="244"/>
              <w:jc w:val="right"/>
              <w:rPr>
                <w:sz w:val="22"/>
              </w:rPr>
            </w:pPr>
            <w:r w:rsidRPr="00792183">
              <w:rPr>
                <w:sz w:val="22"/>
              </w:rPr>
              <w:t>7,710</w:t>
            </w:r>
          </w:p>
        </w:tc>
        <w:tc>
          <w:tcPr>
            <w:tcW w:w="1842" w:type="dxa"/>
            <w:shd w:val="clear" w:color="auto" w:fill="auto"/>
          </w:tcPr>
          <w:p w:rsidR="0020336E" w:rsidRPr="00792183" w:rsidRDefault="0020336E" w:rsidP="009A5CDD">
            <w:pPr>
              <w:ind w:right="244"/>
              <w:jc w:val="right"/>
              <w:rPr>
                <w:sz w:val="22"/>
              </w:rPr>
            </w:pPr>
            <w:r w:rsidRPr="00792183">
              <w:rPr>
                <w:sz w:val="22"/>
              </w:rPr>
              <w:t>1,568</w:t>
            </w:r>
          </w:p>
        </w:tc>
        <w:tc>
          <w:tcPr>
            <w:tcW w:w="1843" w:type="dxa"/>
            <w:shd w:val="clear" w:color="auto" w:fill="auto"/>
          </w:tcPr>
          <w:p w:rsidR="0020336E" w:rsidRPr="00792183" w:rsidRDefault="0020336E" w:rsidP="009A5CDD">
            <w:pPr>
              <w:ind w:right="244"/>
              <w:jc w:val="right"/>
              <w:rPr>
                <w:sz w:val="22"/>
              </w:rPr>
            </w:pPr>
            <w:r w:rsidRPr="00792183">
              <w:rPr>
                <w:sz w:val="22"/>
              </w:rPr>
              <w:t>5,527</w:t>
            </w:r>
          </w:p>
        </w:tc>
        <w:tc>
          <w:tcPr>
            <w:tcW w:w="1843" w:type="dxa"/>
            <w:shd w:val="clear" w:color="auto" w:fill="auto"/>
          </w:tcPr>
          <w:p w:rsidR="0020336E" w:rsidRPr="00792183" w:rsidRDefault="0020336E" w:rsidP="009A5CDD">
            <w:pPr>
              <w:ind w:right="244"/>
              <w:jc w:val="right"/>
              <w:rPr>
                <w:sz w:val="22"/>
              </w:rPr>
            </w:pPr>
            <w:r w:rsidRPr="00792183">
              <w:rPr>
                <w:sz w:val="22"/>
              </w:rPr>
              <w:t>17,496</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M3</w:t>
            </w:r>
          </w:p>
        </w:tc>
        <w:tc>
          <w:tcPr>
            <w:tcW w:w="1842" w:type="dxa"/>
            <w:shd w:val="clear" w:color="auto" w:fill="auto"/>
          </w:tcPr>
          <w:p w:rsidR="0020336E" w:rsidRPr="00792183" w:rsidRDefault="0020336E" w:rsidP="009A5CDD">
            <w:pPr>
              <w:ind w:right="244"/>
              <w:jc w:val="right"/>
              <w:rPr>
                <w:sz w:val="22"/>
              </w:rPr>
            </w:pPr>
            <w:r w:rsidRPr="00792183">
              <w:rPr>
                <w:sz w:val="22"/>
              </w:rPr>
              <w:t>7,858</w:t>
            </w:r>
          </w:p>
        </w:tc>
        <w:tc>
          <w:tcPr>
            <w:tcW w:w="1842" w:type="dxa"/>
            <w:shd w:val="clear" w:color="auto" w:fill="auto"/>
          </w:tcPr>
          <w:p w:rsidR="0020336E" w:rsidRPr="00792183" w:rsidRDefault="0020336E" w:rsidP="009A5CDD">
            <w:pPr>
              <w:ind w:right="244"/>
              <w:jc w:val="right"/>
              <w:rPr>
                <w:sz w:val="22"/>
              </w:rPr>
            </w:pPr>
            <w:r w:rsidRPr="00792183">
              <w:rPr>
                <w:sz w:val="22"/>
              </w:rPr>
              <w:t>1,634</w:t>
            </w:r>
          </w:p>
        </w:tc>
        <w:tc>
          <w:tcPr>
            <w:tcW w:w="1843" w:type="dxa"/>
            <w:shd w:val="clear" w:color="auto" w:fill="auto"/>
          </w:tcPr>
          <w:p w:rsidR="0020336E" w:rsidRPr="00792183" w:rsidRDefault="0020336E" w:rsidP="009A5CDD">
            <w:pPr>
              <w:ind w:right="244"/>
              <w:jc w:val="right"/>
              <w:rPr>
                <w:sz w:val="22"/>
              </w:rPr>
            </w:pPr>
            <w:r w:rsidRPr="00792183">
              <w:rPr>
                <w:sz w:val="22"/>
              </w:rPr>
              <w:t>5,565</w:t>
            </w:r>
          </w:p>
        </w:tc>
        <w:tc>
          <w:tcPr>
            <w:tcW w:w="1843" w:type="dxa"/>
            <w:shd w:val="clear" w:color="auto" w:fill="auto"/>
          </w:tcPr>
          <w:p w:rsidR="0020336E" w:rsidRPr="00792183" w:rsidRDefault="0020336E" w:rsidP="009A5CDD">
            <w:pPr>
              <w:ind w:right="244"/>
              <w:jc w:val="right"/>
              <w:rPr>
                <w:sz w:val="22"/>
              </w:rPr>
            </w:pPr>
            <w:r w:rsidRPr="00792183">
              <w:rPr>
                <w:sz w:val="22"/>
              </w:rPr>
              <w:t>17,563</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M4</w:t>
            </w:r>
          </w:p>
        </w:tc>
        <w:tc>
          <w:tcPr>
            <w:tcW w:w="1842" w:type="dxa"/>
            <w:shd w:val="clear" w:color="auto" w:fill="auto"/>
          </w:tcPr>
          <w:p w:rsidR="0020336E" w:rsidRPr="00792183" w:rsidRDefault="0020336E" w:rsidP="009A5CDD">
            <w:pPr>
              <w:ind w:right="244"/>
              <w:jc w:val="right"/>
              <w:rPr>
                <w:sz w:val="22"/>
              </w:rPr>
            </w:pPr>
            <w:r w:rsidRPr="00792183">
              <w:rPr>
                <w:sz w:val="22"/>
              </w:rPr>
              <w:t>7,652</w:t>
            </w:r>
          </w:p>
        </w:tc>
        <w:tc>
          <w:tcPr>
            <w:tcW w:w="1842" w:type="dxa"/>
            <w:shd w:val="clear" w:color="auto" w:fill="auto"/>
          </w:tcPr>
          <w:p w:rsidR="0020336E" w:rsidRPr="00792183" w:rsidRDefault="0020336E" w:rsidP="009A5CDD">
            <w:pPr>
              <w:ind w:right="244"/>
              <w:jc w:val="right"/>
              <w:rPr>
                <w:sz w:val="22"/>
              </w:rPr>
            </w:pPr>
            <w:r w:rsidRPr="00792183">
              <w:rPr>
                <w:sz w:val="22"/>
              </w:rPr>
              <w:t>1,607</w:t>
            </w:r>
          </w:p>
        </w:tc>
        <w:tc>
          <w:tcPr>
            <w:tcW w:w="1843" w:type="dxa"/>
            <w:shd w:val="clear" w:color="auto" w:fill="auto"/>
          </w:tcPr>
          <w:p w:rsidR="0020336E" w:rsidRPr="00792183" w:rsidRDefault="0020336E" w:rsidP="009A5CDD">
            <w:pPr>
              <w:ind w:right="244"/>
              <w:jc w:val="right"/>
              <w:rPr>
                <w:sz w:val="22"/>
              </w:rPr>
            </w:pPr>
            <w:r w:rsidRPr="00792183">
              <w:rPr>
                <w:sz w:val="22"/>
              </w:rPr>
              <w:t>5,434</w:t>
            </w:r>
          </w:p>
        </w:tc>
        <w:tc>
          <w:tcPr>
            <w:tcW w:w="1843" w:type="dxa"/>
            <w:shd w:val="clear" w:color="auto" w:fill="auto"/>
          </w:tcPr>
          <w:p w:rsidR="0020336E" w:rsidRPr="00792183" w:rsidRDefault="0020336E" w:rsidP="009A5CDD">
            <w:pPr>
              <w:ind w:right="244"/>
              <w:jc w:val="right"/>
              <w:rPr>
                <w:sz w:val="22"/>
              </w:rPr>
            </w:pPr>
            <w:r w:rsidRPr="00792183">
              <w:rPr>
                <w:sz w:val="22"/>
              </w:rPr>
              <w:t>17,333</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M5</w:t>
            </w:r>
          </w:p>
        </w:tc>
        <w:tc>
          <w:tcPr>
            <w:tcW w:w="1842" w:type="dxa"/>
            <w:shd w:val="clear" w:color="auto" w:fill="auto"/>
          </w:tcPr>
          <w:p w:rsidR="0020336E" w:rsidRPr="00792183" w:rsidRDefault="0020336E" w:rsidP="009A5CDD">
            <w:pPr>
              <w:ind w:right="244"/>
              <w:jc w:val="right"/>
              <w:rPr>
                <w:sz w:val="22"/>
              </w:rPr>
            </w:pPr>
            <w:r w:rsidRPr="00792183">
              <w:rPr>
                <w:sz w:val="22"/>
              </w:rPr>
              <w:t>18,994</w:t>
            </w:r>
          </w:p>
        </w:tc>
        <w:tc>
          <w:tcPr>
            <w:tcW w:w="1842" w:type="dxa"/>
            <w:shd w:val="clear" w:color="auto" w:fill="auto"/>
          </w:tcPr>
          <w:p w:rsidR="0020336E" w:rsidRPr="00792183" w:rsidRDefault="0020336E" w:rsidP="009A5CDD">
            <w:pPr>
              <w:ind w:right="244"/>
              <w:jc w:val="right"/>
              <w:rPr>
                <w:sz w:val="22"/>
              </w:rPr>
            </w:pPr>
            <w:r w:rsidRPr="00792183">
              <w:rPr>
                <w:sz w:val="22"/>
              </w:rPr>
              <w:t>3,416</w:t>
            </w:r>
          </w:p>
        </w:tc>
        <w:tc>
          <w:tcPr>
            <w:tcW w:w="1843" w:type="dxa"/>
            <w:shd w:val="clear" w:color="auto" w:fill="auto"/>
          </w:tcPr>
          <w:p w:rsidR="0020336E" w:rsidRPr="00792183" w:rsidRDefault="0020336E" w:rsidP="009A5CDD">
            <w:pPr>
              <w:ind w:right="244"/>
              <w:jc w:val="right"/>
              <w:rPr>
                <w:sz w:val="22"/>
              </w:rPr>
            </w:pPr>
            <w:r w:rsidRPr="00792183">
              <w:rPr>
                <w:sz w:val="22"/>
              </w:rPr>
              <w:t>16,931</w:t>
            </w:r>
          </w:p>
        </w:tc>
        <w:tc>
          <w:tcPr>
            <w:tcW w:w="1843" w:type="dxa"/>
            <w:shd w:val="clear" w:color="auto" w:fill="auto"/>
          </w:tcPr>
          <w:p w:rsidR="0020336E" w:rsidRPr="00792183" w:rsidRDefault="0020336E" w:rsidP="009A5CDD">
            <w:pPr>
              <w:ind w:right="244"/>
              <w:jc w:val="right"/>
              <w:rPr>
                <w:sz w:val="22"/>
              </w:rPr>
            </w:pPr>
            <w:r w:rsidRPr="00792183">
              <w:rPr>
                <w:sz w:val="22"/>
              </w:rPr>
              <w:t>37,350</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M6</w:t>
            </w:r>
          </w:p>
        </w:tc>
        <w:tc>
          <w:tcPr>
            <w:tcW w:w="1842" w:type="dxa"/>
            <w:shd w:val="clear" w:color="auto" w:fill="auto"/>
          </w:tcPr>
          <w:p w:rsidR="0020336E" w:rsidRPr="00792183" w:rsidRDefault="0020336E" w:rsidP="009A5CDD">
            <w:pPr>
              <w:ind w:right="244"/>
              <w:jc w:val="right"/>
              <w:rPr>
                <w:sz w:val="22"/>
              </w:rPr>
            </w:pPr>
            <w:r w:rsidRPr="00792183">
              <w:rPr>
                <w:sz w:val="22"/>
              </w:rPr>
              <w:t>34,297</w:t>
            </w:r>
          </w:p>
        </w:tc>
        <w:tc>
          <w:tcPr>
            <w:tcW w:w="1842" w:type="dxa"/>
            <w:shd w:val="clear" w:color="auto" w:fill="auto"/>
          </w:tcPr>
          <w:p w:rsidR="0020336E" w:rsidRPr="00792183" w:rsidRDefault="0020336E" w:rsidP="009A5CDD">
            <w:pPr>
              <w:ind w:right="244"/>
              <w:jc w:val="right"/>
              <w:rPr>
                <w:sz w:val="22"/>
              </w:rPr>
            </w:pPr>
            <w:r w:rsidRPr="00792183">
              <w:rPr>
                <w:sz w:val="22"/>
              </w:rPr>
              <w:t>14,347</w:t>
            </w:r>
          </w:p>
        </w:tc>
        <w:tc>
          <w:tcPr>
            <w:tcW w:w="1843" w:type="dxa"/>
            <w:shd w:val="clear" w:color="auto" w:fill="auto"/>
          </w:tcPr>
          <w:p w:rsidR="0020336E" w:rsidRPr="00792183" w:rsidRDefault="0020336E" w:rsidP="009A5CDD">
            <w:pPr>
              <w:ind w:right="244"/>
              <w:jc w:val="right"/>
              <w:rPr>
                <w:sz w:val="22"/>
              </w:rPr>
            </w:pPr>
            <w:r w:rsidRPr="00792183">
              <w:rPr>
                <w:sz w:val="22"/>
              </w:rPr>
              <w:t>33,289</w:t>
            </w:r>
          </w:p>
        </w:tc>
        <w:tc>
          <w:tcPr>
            <w:tcW w:w="1843" w:type="dxa"/>
            <w:shd w:val="clear" w:color="auto" w:fill="auto"/>
          </w:tcPr>
          <w:p w:rsidR="0020336E" w:rsidRPr="00792183" w:rsidRDefault="0020336E" w:rsidP="009A5CDD">
            <w:pPr>
              <w:ind w:right="244"/>
              <w:jc w:val="right"/>
              <w:rPr>
                <w:sz w:val="22"/>
              </w:rPr>
            </w:pPr>
            <w:r w:rsidRPr="00792183">
              <w:rPr>
                <w:sz w:val="22"/>
              </w:rPr>
              <w:t>54,861</w:t>
            </w:r>
          </w:p>
        </w:tc>
      </w:tr>
      <w:tr w:rsidR="0020336E" w:rsidRPr="00792183" w:rsidTr="009A5CDD">
        <w:trPr>
          <w:jc w:val="center"/>
        </w:trPr>
        <w:tc>
          <w:tcPr>
            <w:tcW w:w="1842" w:type="dxa"/>
            <w:shd w:val="clear" w:color="auto" w:fill="auto"/>
            <w:vAlign w:val="center"/>
          </w:tcPr>
          <w:p w:rsidR="0020336E" w:rsidRPr="00792183" w:rsidRDefault="0020336E" w:rsidP="009A5CDD">
            <w:pPr>
              <w:jc w:val="center"/>
              <w:rPr>
                <w:sz w:val="22"/>
              </w:rPr>
            </w:pPr>
            <w:r w:rsidRPr="00792183">
              <w:rPr>
                <w:sz w:val="22"/>
              </w:rPr>
              <w:t>M7</w:t>
            </w:r>
          </w:p>
        </w:tc>
        <w:tc>
          <w:tcPr>
            <w:tcW w:w="1842" w:type="dxa"/>
            <w:shd w:val="clear" w:color="auto" w:fill="auto"/>
          </w:tcPr>
          <w:p w:rsidR="0020336E" w:rsidRPr="00792183" w:rsidRDefault="0020336E" w:rsidP="009A5CDD">
            <w:pPr>
              <w:ind w:right="244"/>
              <w:jc w:val="right"/>
              <w:rPr>
                <w:sz w:val="22"/>
              </w:rPr>
            </w:pPr>
            <w:r w:rsidRPr="00792183">
              <w:rPr>
                <w:sz w:val="22"/>
              </w:rPr>
              <w:t>40,378</w:t>
            </w:r>
          </w:p>
        </w:tc>
        <w:tc>
          <w:tcPr>
            <w:tcW w:w="1842" w:type="dxa"/>
            <w:shd w:val="clear" w:color="auto" w:fill="auto"/>
          </w:tcPr>
          <w:p w:rsidR="0020336E" w:rsidRPr="00792183" w:rsidRDefault="0020336E" w:rsidP="009A5CDD">
            <w:pPr>
              <w:ind w:right="244"/>
              <w:jc w:val="right"/>
              <w:rPr>
                <w:sz w:val="22"/>
              </w:rPr>
            </w:pPr>
            <w:r w:rsidRPr="00792183">
              <w:rPr>
                <w:sz w:val="22"/>
              </w:rPr>
              <w:t>18,189</w:t>
            </w:r>
          </w:p>
        </w:tc>
        <w:tc>
          <w:tcPr>
            <w:tcW w:w="1843" w:type="dxa"/>
            <w:shd w:val="clear" w:color="auto" w:fill="auto"/>
          </w:tcPr>
          <w:p w:rsidR="0020336E" w:rsidRPr="00792183" w:rsidRDefault="0020336E" w:rsidP="009A5CDD">
            <w:pPr>
              <w:ind w:right="244"/>
              <w:jc w:val="right"/>
              <w:rPr>
                <w:sz w:val="22"/>
              </w:rPr>
            </w:pPr>
            <w:r w:rsidRPr="00792183">
              <w:rPr>
                <w:sz w:val="22"/>
              </w:rPr>
              <w:t>39,417</w:t>
            </w:r>
          </w:p>
        </w:tc>
        <w:tc>
          <w:tcPr>
            <w:tcW w:w="1843" w:type="dxa"/>
            <w:shd w:val="clear" w:color="auto" w:fill="auto"/>
          </w:tcPr>
          <w:p w:rsidR="0020336E" w:rsidRPr="00792183" w:rsidRDefault="0020336E" w:rsidP="009A5CDD">
            <w:pPr>
              <w:ind w:right="244"/>
              <w:jc w:val="right"/>
              <w:rPr>
                <w:sz w:val="22"/>
              </w:rPr>
            </w:pPr>
            <w:r w:rsidRPr="00792183">
              <w:rPr>
                <w:sz w:val="22"/>
              </w:rPr>
              <w:t>62,801</w:t>
            </w:r>
          </w:p>
        </w:tc>
      </w:tr>
    </w:tbl>
    <w:p w:rsidR="0020336E" w:rsidRPr="00792183" w:rsidRDefault="0020336E" w:rsidP="0020336E">
      <w:pPr>
        <w:jc w:val="both"/>
      </w:pPr>
    </w:p>
    <w:p w:rsidR="0020336E" w:rsidRPr="00792183" w:rsidRDefault="0020336E" w:rsidP="0020336E">
      <w:pPr>
        <w:jc w:val="both"/>
      </w:pPr>
      <w:r w:rsidRPr="00792183">
        <w:t>Na podstawie przeprowadzonych symulacji procesu mieszania w dyspergatorze oraz w związku z opisanymi powyżej wnioskami wynikającymi z badań próbek można sformułować następujące wnioski i wytyczne dotyczące poprawy konstrukcji dyspergatora i sposobu prowadzenia procesu.</w:t>
      </w:r>
    </w:p>
    <w:p w:rsidR="0020336E" w:rsidRPr="00792183" w:rsidRDefault="0020336E" w:rsidP="0020336E">
      <w:pPr>
        <w:jc w:val="both"/>
      </w:pPr>
    </w:p>
    <w:p w:rsidR="0020336E" w:rsidRPr="00792183" w:rsidRDefault="00C67384">
      <w:pPr>
        <w:jc w:val="both"/>
      </w:pPr>
      <w:r w:rsidRPr="00792183">
        <w:t xml:space="preserve">1) </w:t>
      </w:r>
      <w:r w:rsidR="0020336E" w:rsidRPr="00792183">
        <w:t>Czas i sposób mieszania</w:t>
      </w:r>
    </w:p>
    <w:p w:rsidR="00C67384" w:rsidRPr="00792183" w:rsidRDefault="00C67384" w:rsidP="00C44105">
      <w:pPr>
        <w:pStyle w:val="Default"/>
        <w:jc w:val="both"/>
      </w:pPr>
    </w:p>
    <w:p w:rsidR="0020336E" w:rsidRPr="00792183" w:rsidRDefault="0020336E" w:rsidP="0020336E">
      <w:pPr>
        <w:ind w:left="284"/>
        <w:jc w:val="both"/>
      </w:pPr>
      <w:r w:rsidRPr="00792183">
        <w:t xml:space="preserve">Dyspergator powinien być używany tylko do wytwarzania dyspersji z suchych cząstek i wody/zawiesiny, czyli do pierwszego kontaktu suchych cząstek z fazą mokrą. Dalsze ujednorodnianie składu zawiesiny powinno odbywać się w zbiorniku z mieszadłem. Mieszanie w zbiorniku z mieszadłem jest bardziej efektywne ekonomicznie i szybsze niż mieszanie poprzez cyrkulację zewnętrzną przez dyspergator. </w:t>
      </w:r>
    </w:p>
    <w:p w:rsidR="0020336E" w:rsidRPr="00792183" w:rsidRDefault="0020336E" w:rsidP="0020336E">
      <w:pPr>
        <w:ind w:left="284"/>
        <w:jc w:val="both"/>
      </w:pPr>
      <w:r w:rsidRPr="00792183">
        <w:t>Dozowanie zagęstnika sypkiego do dyspergatora powinno trwać dłużej, np. 30 sekund. Po dozowaniu zagęstnika dalsze mieszanie i ujednorodnianie składu powinno mieć miejsce już tylko w zbiorniku z mieszadłem, z wyłączoną cyrkulacj</w:t>
      </w:r>
      <w:r w:rsidR="00124ADE" w:rsidRPr="00792183">
        <w:t>ą</w:t>
      </w:r>
      <w:r w:rsidRPr="00792183">
        <w:t xml:space="preserve"> zewnętrzną przez dyspergator.</w:t>
      </w:r>
    </w:p>
    <w:p w:rsidR="0020336E" w:rsidRPr="00792183" w:rsidRDefault="0020336E" w:rsidP="0020336E">
      <w:pPr>
        <w:ind w:left="284"/>
        <w:jc w:val="both"/>
      </w:pPr>
      <w:r w:rsidRPr="00792183">
        <w:lastRenderedPageBreak/>
        <w:t xml:space="preserve">Zamiast zbiornika pasywnego, podczas etapu dyspergowania można rozważyć korzystanie z mieszalnika zbiornikowego z mieszadłem, który obecnie jest używany dopiero w drugim etapie produkcji farby. Należy zadbać o kontrolę napędu mieszadła w związku ze znaczną zmianą lepkości zawiesiny podczas procesu. </w:t>
      </w:r>
    </w:p>
    <w:p w:rsidR="00C67384" w:rsidRPr="00792183" w:rsidRDefault="00C67384" w:rsidP="0020336E">
      <w:pPr>
        <w:ind w:left="284"/>
        <w:jc w:val="both"/>
      </w:pPr>
    </w:p>
    <w:p w:rsidR="0020336E" w:rsidRPr="00792183" w:rsidRDefault="0020336E" w:rsidP="0020336E">
      <w:pPr>
        <w:jc w:val="both"/>
      </w:pPr>
      <w:r w:rsidRPr="00792183">
        <w:t>2) Moc i częstość obrotów rotora</w:t>
      </w:r>
    </w:p>
    <w:p w:rsidR="00C67384" w:rsidRPr="00792183" w:rsidRDefault="00C67384" w:rsidP="0020336E">
      <w:pPr>
        <w:jc w:val="both"/>
      </w:pPr>
    </w:p>
    <w:p w:rsidR="0020336E" w:rsidRPr="00792183" w:rsidRDefault="0020336E" w:rsidP="0020336E">
      <w:pPr>
        <w:ind w:left="284"/>
        <w:jc w:val="both"/>
      </w:pPr>
      <w:r w:rsidRPr="00792183">
        <w:t>W przybliżeniu można oszacować, że moc napędu (</w:t>
      </w:r>
      <w:r w:rsidRPr="00792183">
        <w:rPr>
          <w:i/>
        </w:rPr>
        <w:t>P</w:t>
      </w:r>
      <w:r w:rsidRPr="00792183">
        <w:t>) jest proporcjonalna do częstości obrotów rotora (</w:t>
      </w:r>
      <w:r w:rsidRPr="00792183">
        <w:rPr>
          <w:i/>
        </w:rPr>
        <w:t>N</w:t>
      </w:r>
      <w:r w:rsidRPr="00792183">
        <w:t xml:space="preserve">) w potędze 3, </w:t>
      </w:r>
      <w:r w:rsidRPr="00792183">
        <w:rPr>
          <w:i/>
        </w:rPr>
        <w:t>P</w:t>
      </w:r>
      <w:r w:rsidRPr="00792183">
        <w:t xml:space="preserve"> </w:t>
      </w:r>
      <w:r w:rsidRPr="00792183">
        <w:sym w:font="Symbol" w:char="F07E"/>
      </w:r>
      <w:r w:rsidRPr="00792183">
        <w:t xml:space="preserve"> </w:t>
      </w:r>
      <w:r w:rsidRPr="00792183">
        <w:rPr>
          <w:i/>
        </w:rPr>
        <w:t>N</w:t>
      </w:r>
      <w:r w:rsidRPr="00792183">
        <w:rPr>
          <w:vertAlign w:val="superscript"/>
        </w:rPr>
        <w:t>3</w:t>
      </w:r>
      <w:r w:rsidRPr="00792183">
        <w:t xml:space="preserve">. Zostało to potwierdzone przez wyniki symulacji CFD. W procesach przetwarzania łatwo dyspergujących cząstek, takich jak </w:t>
      </w:r>
      <w:proofErr w:type="spellStart"/>
      <w:r w:rsidRPr="00792183">
        <w:t>Saxolit</w:t>
      </w:r>
      <w:proofErr w:type="spellEnd"/>
      <w:r w:rsidRPr="00792183">
        <w:t>, należy rozważyć możliwość zmniejszenia częstości obrotów rotora np. do 2 000 </w:t>
      </w:r>
      <w:proofErr w:type="spellStart"/>
      <w:r w:rsidRPr="00792183">
        <w:t>rpm</w:t>
      </w:r>
      <w:proofErr w:type="spellEnd"/>
      <w:r w:rsidRPr="00792183">
        <w:t>. Symulacje wykonane dla 1 000 </w:t>
      </w:r>
      <w:proofErr w:type="spellStart"/>
      <w:r w:rsidRPr="00792183">
        <w:t>rpm</w:t>
      </w:r>
      <w:proofErr w:type="spellEnd"/>
      <w:r w:rsidRPr="00792183">
        <w:t xml:space="preserve"> wskazują, że taka częstotliwość obrotów jest wystarczająca do efektywnego ujednorodnienia składu zawiesiny w dyspergatorze i bezpośrednio za wylotem, w przewodzie wylotowym z dyspergatora. Zmniejszenie częstości obrotów rotora spowoduje jednocześnie spadek szybkości pompowania zawiesiny przez dyspergator co może być efektem niepożądanym. Szacunkowe obniżenie mocy podano w tabeli:</w:t>
      </w:r>
    </w:p>
    <w:p w:rsidR="00C67384" w:rsidRPr="00792183" w:rsidRDefault="00C67384" w:rsidP="0020336E">
      <w:pPr>
        <w:ind w:left="284"/>
        <w:jc w:val="both"/>
      </w:pPr>
    </w:p>
    <w:tbl>
      <w:tblPr>
        <w:tblW w:w="0" w:type="auto"/>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20336E" w:rsidRPr="00792183" w:rsidTr="009A5CDD">
        <w:tc>
          <w:tcPr>
            <w:tcW w:w="1701" w:type="dxa"/>
            <w:shd w:val="clear" w:color="auto" w:fill="auto"/>
            <w:vAlign w:val="center"/>
          </w:tcPr>
          <w:p w:rsidR="0020336E" w:rsidRPr="00792183" w:rsidRDefault="0020336E" w:rsidP="009A5CDD">
            <w:pPr>
              <w:jc w:val="center"/>
            </w:pPr>
            <w:r w:rsidRPr="00792183">
              <w:rPr>
                <w:i/>
              </w:rPr>
              <w:t xml:space="preserve">N, </w:t>
            </w:r>
            <w:proofErr w:type="spellStart"/>
            <w:r w:rsidRPr="00792183">
              <w:t>rpm</w:t>
            </w:r>
            <w:proofErr w:type="spellEnd"/>
          </w:p>
        </w:tc>
        <w:tc>
          <w:tcPr>
            <w:tcW w:w="2552" w:type="dxa"/>
            <w:shd w:val="clear" w:color="auto" w:fill="auto"/>
          </w:tcPr>
          <w:p w:rsidR="0020336E" w:rsidRPr="00792183" w:rsidRDefault="0020336E" w:rsidP="009A5CDD">
            <w:pPr>
              <w:jc w:val="center"/>
            </w:pPr>
            <w:r w:rsidRPr="00792183">
              <w:rPr>
                <w:i/>
                <w:noProof/>
                <w:position w:val="-32"/>
              </w:rPr>
              <w:drawing>
                <wp:inline distT="0" distB="0" distL="0" distR="0" wp14:anchorId="486D7DF8" wp14:editId="2B8664EB">
                  <wp:extent cx="895350" cy="46672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350" cy="466725"/>
                          </a:xfrm>
                          <a:prstGeom prst="rect">
                            <a:avLst/>
                          </a:prstGeom>
                          <a:noFill/>
                          <a:ln>
                            <a:noFill/>
                          </a:ln>
                        </pic:spPr>
                      </pic:pic>
                    </a:graphicData>
                  </a:graphic>
                </wp:inline>
              </w:drawing>
            </w:r>
            <w:r w:rsidRPr="00792183">
              <w:rPr>
                <w:i/>
              </w:rPr>
              <w:t xml:space="preserve"> </w:t>
            </w:r>
          </w:p>
        </w:tc>
      </w:tr>
      <w:tr w:rsidR="0020336E" w:rsidRPr="00792183" w:rsidTr="009A5CDD">
        <w:tc>
          <w:tcPr>
            <w:tcW w:w="1701" w:type="dxa"/>
            <w:shd w:val="clear" w:color="auto" w:fill="auto"/>
          </w:tcPr>
          <w:p w:rsidR="0020336E" w:rsidRPr="00792183" w:rsidRDefault="0020336E" w:rsidP="009A5CDD">
            <w:pPr>
              <w:jc w:val="center"/>
            </w:pPr>
            <w:r w:rsidRPr="00792183">
              <w:t>3 000</w:t>
            </w:r>
          </w:p>
        </w:tc>
        <w:tc>
          <w:tcPr>
            <w:tcW w:w="2552" w:type="dxa"/>
            <w:shd w:val="clear" w:color="auto" w:fill="auto"/>
          </w:tcPr>
          <w:p w:rsidR="0020336E" w:rsidRPr="00792183" w:rsidRDefault="0020336E" w:rsidP="009A5CDD">
            <w:pPr>
              <w:ind w:right="1026"/>
              <w:jc w:val="right"/>
            </w:pPr>
            <w:r w:rsidRPr="00792183">
              <w:t>0</w:t>
            </w:r>
          </w:p>
        </w:tc>
      </w:tr>
      <w:tr w:rsidR="0020336E" w:rsidRPr="00792183" w:rsidTr="009A5CDD">
        <w:tc>
          <w:tcPr>
            <w:tcW w:w="1701" w:type="dxa"/>
            <w:shd w:val="clear" w:color="auto" w:fill="auto"/>
          </w:tcPr>
          <w:p w:rsidR="0020336E" w:rsidRPr="00792183" w:rsidRDefault="0020336E" w:rsidP="009A5CDD">
            <w:pPr>
              <w:jc w:val="center"/>
            </w:pPr>
            <w:r w:rsidRPr="00792183">
              <w:t>2 500</w:t>
            </w:r>
          </w:p>
        </w:tc>
        <w:tc>
          <w:tcPr>
            <w:tcW w:w="2552" w:type="dxa"/>
            <w:shd w:val="clear" w:color="auto" w:fill="auto"/>
          </w:tcPr>
          <w:p w:rsidR="0020336E" w:rsidRPr="00792183" w:rsidRDefault="0020336E" w:rsidP="009A5CDD">
            <w:pPr>
              <w:ind w:right="1026"/>
              <w:jc w:val="right"/>
            </w:pPr>
            <w:r w:rsidRPr="00792183">
              <w:t>1,7</w:t>
            </w:r>
          </w:p>
        </w:tc>
      </w:tr>
      <w:tr w:rsidR="0020336E" w:rsidRPr="00792183" w:rsidTr="009A5CDD">
        <w:tc>
          <w:tcPr>
            <w:tcW w:w="1701" w:type="dxa"/>
            <w:shd w:val="clear" w:color="auto" w:fill="auto"/>
          </w:tcPr>
          <w:p w:rsidR="0020336E" w:rsidRPr="00792183" w:rsidRDefault="0020336E" w:rsidP="009A5CDD">
            <w:pPr>
              <w:jc w:val="center"/>
            </w:pPr>
            <w:r w:rsidRPr="00792183">
              <w:t>2 000</w:t>
            </w:r>
          </w:p>
        </w:tc>
        <w:tc>
          <w:tcPr>
            <w:tcW w:w="2552" w:type="dxa"/>
            <w:shd w:val="clear" w:color="auto" w:fill="auto"/>
          </w:tcPr>
          <w:p w:rsidR="0020336E" w:rsidRPr="00792183" w:rsidRDefault="0020336E" w:rsidP="009A5CDD">
            <w:pPr>
              <w:ind w:right="1026"/>
              <w:jc w:val="right"/>
            </w:pPr>
            <w:r w:rsidRPr="00792183">
              <w:t>3,4</w:t>
            </w:r>
          </w:p>
        </w:tc>
      </w:tr>
      <w:tr w:rsidR="0020336E" w:rsidRPr="00792183" w:rsidTr="009A5CDD">
        <w:tc>
          <w:tcPr>
            <w:tcW w:w="1701" w:type="dxa"/>
            <w:shd w:val="clear" w:color="auto" w:fill="auto"/>
          </w:tcPr>
          <w:p w:rsidR="0020336E" w:rsidRPr="00792183" w:rsidRDefault="0020336E" w:rsidP="009A5CDD">
            <w:pPr>
              <w:jc w:val="center"/>
            </w:pPr>
            <w:r w:rsidRPr="00792183">
              <w:t>1 500</w:t>
            </w:r>
          </w:p>
        </w:tc>
        <w:tc>
          <w:tcPr>
            <w:tcW w:w="2552" w:type="dxa"/>
            <w:shd w:val="clear" w:color="auto" w:fill="auto"/>
          </w:tcPr>
          <w:p w:rsidR="0020336E" w:rsidRPr="00792183" w:rsidRDefault="0020336E" w:rsidP="009A5CDD">
            <w:pPr>
              <w:ind w:right="1026"/>
              <w:jc w:val="right"/>
            </w:pPr>
            <w:r w:rsidRPr="00792183">
              <w:t>8,0</w:t>
            </w:r>
          </w:p>
        </w:tc>
      </w:tr>
      <w:tr w:rsidR="0020336E" w:rsidRPr="00792183" w:rsidTr="009A5CDD">
        <w:tc>
          <w:tcPr>
            <w:tcW w:w="1701" w:type="dxa"/>
            <w:shd w:val="clear" w:color="auto" w:fill="auto"/>
          </w:tcPr>
          <w:p w:rsidR="0020336E" w:rsidRPr="00792183" w:rsidRDefault="0020336E" w:rsidP="009A5CDD">
            <w:pPr>
              <w:jc w:val="center"/>
            </w:pPr>
            <w:r w:rsidRPr="00792183">
              <w:t>1 000</w:t>
            </w:r>
          </w:p>
        </w:tc>
        <w:tc>
          <w:tcPr>
            <w:tcW w:w="2552" w:type="dxa"/>
            <w:shd w:val="clear" w:color="auto" w:fill="auto"/>
          </w:tcPr>
          <w:p w:rsidR="0020336E" w:rsidRPr="00792183" w:rsidRDefault="0020336E" w:rsidP="009A5CDD">
            <w:pPr>
              <w:ind w:right="1026"/>
              <w:jc w:val="right"/>
            </w:pPr>
            <w:r w:rsidRPr="00792183">
              <w:t>27,0</w:t>
            </w:r>
          </w:p>
        </w:tc>
      </w:tr>
    </w:tbl>
    <w:p w:rsidR="0020336E" w:rsidRPr="00792183" w:rsidRDefault="0020336E" w:rsidP="0020336E">
      <w:pPr>
        <w:jc w:val="both"/>
      </w:pPr>
    </w:p>
    <w:p w:rsidR="0020336E" w:rsidRPr="00792183" w:rsidRDefault="0020336E" w:rsidP="0020336E">
      <w:pPr>
        <w:ind w:left="284" w:hanging="284"/>
      </w:pPr>
      <w:r w:rsidRPr="00792183">
        <w:t>3)</w:t>
      </w:r>
      <w:r w:rsidRPr="00792183">
        <w:tab/>
        <w:t>Zmniejszenie mocy mieszania poprzez zmniejszenie hydrodynamicznych oporów przepływu w dyspergatorze</w:t>
      </w:r>
    </w:p>
    <w:p w:rsidR="0020336E" w:rsidRPr="00792183" w:rsidRDefault="0020336E" w:rsidP="0022598D">
      <w:pPr>
        <w:numPr>
          <w:ilvl w:val="0"/>
          <w:numId w:val="11"/>
        </w:numPr>
        <w:ind w:left="568" w:hanging="284"/>
        <w:jc w:val="both"/>
      </w:pPr>
      <w:r w:rsidRPr="00792183">
        <w:t>Zmniejszenie grubości rotora zewnętrznego w kierunku promieniowym. W symulacji Case 2 zmniejszono grubość dwukrotnie.</w:t>
      </w:r>
    </w:p>
    <w:p w:rsidR="0020336E" w:rsidRPr="00792183" w:rsidRDefault="0020336E" w:rsidP="0022598D">
      <w:pPr>
        <w:numPr>
          <w:ilvl w:val="0"/>
          <w:numId w:val="11"/>
        </w:numPr>
        <w:ind w:left="568" w:hanging="284"/>
        <w:jc w:val="both"/>
      </w:pPr>
      <w:r w:rsidRPr="00792183">
        <w:t xml:space="preserve">Zastosowanie łopatek zakrzywionych, zmniejszających swą grubość w kierunku promieniowym, jak w przykładzie Case 5. </w:t>
      </w:r>
    </w:p>
    <w:p w:rsidR="0070374D" w:rsidRPr="00792183" w:rsidRDefault="0020336E" w:rsidP="00C44105">
      <w:pPr>
        <w:numPr>
          <w:ilvl w:val="0"/>
          <w:numId w:val="11"/>
        </w:numPr>
        <w:ind w:left="567" w:hanging="283"/>
        <w:contextualSpacing/>
        <w:jc w:val="both"/>
      </w:pPr>
      <w:r w:rsidRPr="00792183">
        <w:t xml:space="preserve">Skrócenie łopatek i zastosowanie wlotu pierścieniowego jak w przykładzie Case 3. Opory przepływu zostaną zmniejszone dzięki dozowaniu materiału bliżej statora (krótsza droga proszku do statora, gdzie kontaktuje się z płynem) i dzięki krótszym łopatkom (mniejsze powierzchnia przekazywania pędu od łopatki do proszku). </w:t>
      </w:r>
    </w:p>
    <w:p w:rsidR="0020336E" w:rsidRPr="00792183" w:rsidRDefault="0020336E" w:rsidP="00C44105">
      <w:pPr>
        <w:ind w:left="567"/>
        <w:contextualSpacing/>
        <w:jc w:val="both"/>
      </w:pPr>
      <w:r w:rsidRPr="00792183">
        <w:t xml:space="preserve">Proponowane rozwiązanie spowoduje, że pozostanie tylko jeden centryczny wlot proszku do </w:t>
      </w:r>
      <w:proofErr w:type="spellStart"/>
      <w:r w:rsidRPr="00792183">
        <w:t>dyspergatoa</w:t>
      </w:r>
      <w:proofErr w:type="spellEnd"/>
      <w:r w:rsidRPr="00792183">
        <w:t xml:space="preserve"> zamiast dwóch wlotów stosowanych obecnie.</w:t>
      </w:r>
    </w:p>
    <w:p w:rsidR="0020336E" w:rsidRPr="00792183" w:rsidRDefault="0020336E" w:rsidP="0022598D">
      <w:pPr>
        <w:numPr>
          <w:ilvl w:val="0"/>
          <w:numId w:val="11"/>
        </w:numPr>
        <w:ind w:left="567" w:hanging="283"/>
        <w:contextualSpacing/>
        <w:jc w:val="both"/>
      </w:pPr>
      <w:r w:rsidRPr="00792183">
        <w:t>Przesunięcie wylotu do pozycji stycznej z korpusem, tak jak w przykładzie Case 8:</w:t>
      </w:r>
    </w:p>
    <w:p w:rsidR="0020336E" w:rsidRPr="00792183" w:rsidRDefault="0020336E" w:rsidP="0020336E">
      <w:pPr>
        <w:ind w:left="567"/>
        <w:contextualSpacing/>
        <w:jc w:val="both"/>
      </w:pPr>
    </w:p>
    <w:p w:rsidR="0020336E" w:rsidRPr="00792183" w:rsidRDefault="0020336E" w:rsidP="0020336E">
      <w:pPr>
        <w:jc w:val="both"/>
      </w:pPr>
      <w:r w:rsidRPr="00792183">
        <w:t>4) Kształt i wielkość otworów statora</w:t>
      </w:r>
    </w:p>
    <w:p w:rsidR="0020336E" w:rsidRPr="00792183" w:rsidRDefault="0020336E" w:rsidP="0020336E">
      <w:pPr>
        <w:ind w:left="284"/>
        <w:jc w:val="both"/>
      </w:pPr>
      <w:r w:rsidRPr="00792183">
        <w:t xml:space="preserve">Otwory statora wycięte pod kątem nie mają wpływu na efektywność dyspergowania w porównaniu z otworami prostymi.. </w:t>
      </w:r>
    </w:p>
    <w:p w:rsidR="0020336E" w:rsidRPr="00792183" w:rsidRDefault="0020336E" w:rsidP="0020336E">
      <w:pPr>
        <w:ind w:left="284"/>
        <w:jc w:val="both"/>
      </w:pPr>
      <w:r w:rsidRPr="00792183">
        <w:t>Otwory powinny być węższe przy wyloci</w:t>
      </w:r>
      <w:r w:rsidR="0070374D" w:rsidRPr="00792183">
        <w:t>e.</w:t>
      </w:r>
    </w:p>
    <w:p w:rsidR="0020336E" w:rsidRPr="00792183" w:rsidRDefault="0020336E" w:rsidP="0020336E">
      <w:pPr>
        <w:jc w:val="both"/>
      </w:pPr>
      <w:r w:rsidRPr="00792183">
        <w:t xml:space="preserve">5) Zwiększenie szybkości pompowania dyspergatora </w:t>
      </w:r>
    </w:p>
    <w:p w:rsidR="0020336E" w:rsidRPr="00792183" w:rsidRDefault="0020336E" w:rsidP="0020336E">
      <w:pPr>
        <w:ind w:left="284"/>
        <w:jc w:val="both"/>
      </w:pPr>
      <w:r w:rsidRPr="00792183">
        <w:t xml:space="preserve">Mając na uwadze negatywny wpływ zmniejszenia częstości obrotów rotora na szybkość pompowania należy zadbać o właściwą konstrukcję urządzenia, która przynajmniej częściowo zrekompensuje ten wpływ. </w:t>
      </w:r>
      <w:r w:rsidRPr="00792183">
        <w:br w:type="page"/>
      </w:r>
    </w:p>
    <w:p w:rsidR="0020336E" w:rsidRPr="00792183" w:rsidRDefault="009A5CDD" w:rsidP="00C44105">
      <w:pPr>
        <w:pStyle w:val="Nagwek1"/>
      </w:pPr>
      <w:bookmarkStart w:id="31" w:name="_Toc101784391"/>
      <w:r w:rsidRPr="00C44105">
        <w:rPr>
          <w:rFonts w:ascii="Times New Roman" w:hAnsi="Times New Roman" w:cs="Times New Roman"/>
          <w:color w:val="auto"/>
        </w:rPr>
        <w:lastRenderedPageBreak/>
        <w:t>3.</w:t>
      </w:r>
      <w:r w:rsidR="00EF6FC6" w:rsidRPr="00C44105">
        <w:rPr>
          <w:rFonts w:ascii="Times New Roman" w:hAnsi="Times New Roman" w:cs="Times New Roman"/>
          <w:color w:val="auto"/>
        </w:rPr>
        <w:t>4</w:t>
      </w:r>
      <w:r w:rsidR="0020336E" w:rsidRPr="00C44105">
        <w:rPr>
          <w:rFonts w:ascii="Times New Roman" w:hAnsi="Times New Roman" w:cs="Times New Roman"/>
          <w:color w:val="auto"/>
        </w:rPr>
        <w:t>. Prototyp</w:t>
      </w:r>
      <w:bookmarkEnd w:id="31"/>
    </w:p>
    <w:p w:rsidR="0020336E" w:rsidRPr="00792183" w:rsidRDefault="0020336E" w:rsidP="0020336E">
      <w:pPr>
        <w:jc w:val="both"/>
      </w:pPr>
    </w:p>
    <w:p w:rsidR="0020336E" w:rsidRPr="00792183" w:rsidRDefault="0020336E" w:rsidP="0020336E">
      <w:pPr>
        <w:jc w:val="both"/>
      </w:pPr>
      <w:r w:rsidRPr="00792183">
        <w:t xml:space="preserve">Efektem realizacji projektu jest </w:t>
      </w:r>
      <w:r w:rsidR="00374A1A" w:rsidRPr="00792183">
        <w:t xml:space="preserve">m.in. </w:t>
      </w:r>
      <w:r w:rsidRPr="00792183">
        <w:t xml:space="preserve">prototyp </w:t>
      </w:r>
      <w:r w:rsidR="00374A1A" w:rsidRPr="00792183">
        <w:t>–</w:t>
      </w:r>
      <w:r w:rsidRPr="00792183">
        <w:t xml:space="preserve"> zmodyfikowan</w:t>
      </w:r>
      <w:r w:rsidR="00374A1A" w:rsidRPr="00792183">
        <w:t xml:space="preserve">e elementy znamienne </w:t>
      </w:r>
      <w:r w:rsidRPr="00792183">
        <w:t>dyspergator</w:t>
      </w:r>
      <w:r w:rsidR="00374A1A" w:rsidRPr="00792183">
        <w:t>a</w:t>
      </w:r>
      <w:r w:rsidRPr="00792183">
        <w:t xml:space="preserve"> przepływo</w:t>
      </w:r>
      <w:r w:rsidR="00374A1A" w:rsidRPr="00792183">
        <w:t>wego</w:t>
      </w:r>
      <w:r w:rsidRPr="00792183">
        <w:t xml:space="preserve"> stworz</w:t>
      </w:r>
      <w:r w:rsidR="00374A1A" w:rsidRPr="00792183">
        <w:t>onego</w:t>
      </w:r>
      <w:r w:rsidRPr="00792183">
        <w:t xml:space="preserve"> na bazie dyspergatora </w:t>
      </w:r>
    </w:p>
    <w:p w:rsidR="0020336E" w:rsidRPr="00792183" w:rsidRDefault="0020336E" w:rsidP="0020336E">
      <w:pPr>
        <w:jc w:val="both"/>
      </w:pPr>
      <w:r w:rsidRPr="00792183">
        <w:t>Wielkości charakterystyczne prototypu podano w poniższej tabeli.</w:t>
      </w:r>
    </w:p>
    <w:p w:rsidR="0020336E" w:rsidRPr="00792183" w:rsidRDefault="0020336E" w:rsidP="0020336E">
      <w:pPr>
        <w:jc w:val="both"/>
      </w:pPr>
    </w:p>
    <w:tbl>
      <w:tblPr>
        <w:tblW w:w="9072" w:type="dxa"/>
        <w:tblInd w:w="70"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4962"/>
        <w:gridCol w:w="992"/>
        <w:gridCol w:w="2551"/>
      </w:tblGrid>
      <w:tr w:rsidR="0020336E" w:rsidRPr="00792183" w:rsidTr="009A5CDD">
        <w:trPr>
          <w:tblHeader/>
        </w:trPr>
        <w:tc>
          <w:tcPr>
            <w:tcW w:w="567" w:type="dxa"/>
            <w:tcBorders>
              <w:top w:val="double" w:sz="4" w:space="0" w:color="auto"/>
              <w:bottom w:val="double" w:sz="4" w:space="0" w:color="auto"/>
            </w:tcBorders>
          </w:tcPr>
          <w:p w:rsidR="0020336E" w:rsidRPr="00792183" w:rsidRDefault="0020336E" w:rsidP="009A5CDD">
            <w:pPr>
              <w:tabs>
                <w:tab w:val="left" w:pos="284"/>
              </w:tabs>
              <w:spacing w:line="120" w:lineRule="atLeast"/>
              <w:jc w:val="center"/>
              <w:rPr>
                <w:b/>
              </w:rPr>
            </w:pPr>
            <w:r w:rsidRPr="00792183">
              <w:rPr>
                <w:b/>
              </w:rPr>
              <w:t>L.p.</w:t>
            </w:r>
          </w:p>
        </w:tc>
        <w:tc>
          <w:tcPr>
            <w:tcW w:w="4962" w:type="dxa"/>
            <w:tcBorders>
              <w:top w:val="double" w:sz="4" w:space="0" w:color="auto"/>
              <w:bottom w:val="double" w:sz="4" w:space="0" w:color="auto"/>
            </w:tcBorders>
          </w:tcPr>
          <w:p w:rsidR="0020336E" w:rsidRPr="00792183" w:rsidRDefault="0020336E" w:rsidP="009A5CDD">
            <w:pPr>
              <w:tabs>
                <w:tab w:val="left" w:pos="284"/>
              </w:tabs>
              <w:spacing w:line="120" w:lineRule="atLeast"/>
              <w:jc w:val="center"/>
              <w:rPr>
                <w:b/>
              </w:rPr>
            </w:pPr>
            <w:r w:rsidRPr="00792183">
              <w:rPr>
                <w:b/>
              </w:rPr>
              <w:t>Wyszczególnienie</w:t>
            </w:r>
          </w:p>
        </w:tc>
        <w:tc>
          <w:tcPr>
            <w:tcW w:w="992" w:type="dxa"/>
            <w:tcBorders>
              <w:top w:val="double" w:sz="4" w:space="0" w:color="auto"/>
              <w:bottom w:val="double" w:sz="4" w:space="0" w:color="auto"/>
            </w:tcBorders>
          </w:tcPr>
          <w:p w:rsidR="0020336E" w:rsidRPr="00792183" w:rsidRDefault="0020336E" w:rsidP="009A5CDD">
            <w:pPr>
              <w:tabs>
                <w:tab w:val="left" w:pos="284"/>
              </w:tabs>
              <w:spacing w:line="120" w:lineRule="atLeast"/>
              <w:jc w:val="center"/>
              <w:rPr>
                <w:b/>
              </w:rPr>
            </w:pPr>
            <w:r w:rsidRPr="00792183">
              <w:rPr>
                <w:b/>
              </w:rPr>
              <w:t>Jedn. miary</w:t>
            </w:r>
          </w:p>
        </w:tc>
        <w:tc>
          <w:tcPr>
            <w:tcW w:w="2551" w:type="dxa"/>
            <w:tcBorders>
              <w:top w:val="double" w:sz="4" w:space="0" w:color="auto"/>
              <w:bottom w:val="double" w:sz="4" w:space="0" w:color="auto"/>
            </w:tcBorders>
          </w:tcPr>
          <w:p w:rsidR="0020336E" w:rsidRPr="00792183" w:rsidRDefault="0020336E" w:rsidP="009A5CDD">
            <w:pPr>
              <w:tabs>
                <w:tab w:val="left" w:pos="284"/>
              </w:tabs>
              <w:spacing w:line="120" w:lineRule="atLeast"/>
              <w:jc w:val="center"/>
              <w:rPr>
                <w:b/>
              </w:rPr>
            </w:pPr>
            <w:r w:rsidRPr="00792183">
              <w:rPr>
                <w:b/>
              </w:rPr>
              <w:t>Wielkość</w:t>
            </w:r>
          </w:p>
        </w:tc>
      </w:tr>
      <w:tr w:rsidR="0020336E" w:rsidRPr="00792183" w:rsidTr="009A5CDD">
        <w:tc>
          <w:tcPr>
            <w:tcW w:w="567" w:type="dxa"/>
            <w:tcBorders>
              <w:top w:val="double" w:sz="4" w:space="0" w:color="auto"/>
            </w:tcBorders>
            <w:vAlign w:val="center"/>
          </w:tcPr>
          <w:p w:rsidR="0020336E" w:rsidRPr="00792183" w:rsidRDefault="0020336E" w:rsidP="009A5CDD">
            <w:pPr>
              <w:tabs>
                <w:tab w:val="left" w:pos="214"/>
              </w:tabs>
              <w:spacing w:before="60" w:after="60" w:line="120" w:lineRule="atLeast"/>
              <w:ind w:right="-70"/>
              <w:jc w:val="center"/>
            </w:pPr>
            <w:r w:rsidRPr="00792183">
              <w:t>1.</w:t>
            </w:r>
          </w:p>
        </w:tc>
        <w:tc>
          <w:tcPr>
            <w:tcW w:w="4962" w:type="dxa"/>
            <w:tcBorders>
              <w:top w:val="double" w:sz="4" w:space="0" w:color="auto"/>
            </w:tcBorders>
            <w:vAlign w:val="center"/>
          </w:tcPr>
          <w:p w:rsidR="0020336E" w:rsidRPr="00792183" w:rsidRDefault="0020336E" w:rsidP="009A5CDD">
            <w:pPr>
              <w:pStyle w:val="Tekstpodstawowy2"/>
              <w:tabs>
                <w:tab w:val="clear" w:pos="340"/>
                <w:tab w:val="left" w:pos="284"/>
              </w:tabs>
              <w:spacing w:before="60" w:line="120" w:lineRule="atLeast"/>
            </w:pPr>
            <w:r w:rsidRPr="00792183">
              <w:t>Obroty</w:t>
            </w:r>
          </w:p>
        </w:tc>
        <w:tc>
          <w:tcPr>
            <w:tcW w:w="992" w:type="dxa"/>
            <w:tcBorders>
              <w:top w:val="double" w:sz="4" w:space="0" w:color="auto"/>
            </w:tcBorders>
            <w:vAlign w:val="center"/>
          </w:tcPr>
          <w:p w:rsidR="0020336E" w:rsidRPr="00792183" w:rsidRDefault="0020336E" w:rsidP="009A5CDD">
            <w:pPr>
              <w:pStyle w:val="Tekstpodstawowy2"/>
              <w:tabs>
                <w:tab w:val="clear" w:pos="340"/>
                <w:tab w:val="left" w:pos="284"/>
              </w:tabs>
              <w:spacing w:before="60" w:line="120" w:lineRule="atLeast"/>
              <w:jc w:val="center"/>
            </w:pPr>
            <w:proofErr w:type="spellStart"/>
            <w:r w:rsidRPr="00792183">
              <w:t>obr</w:t>
            </w:r>
            <w:proofErr w:type="spellEnd"/>
            <w:r w:rsidRPr="00792183">
              <w:t>/min.</w:t>
            </w:r>
          </w:p>
        </w:tc>
        <w:tc>
          <w:tcPr>
            <w:tcW w:w="2551" w:type="dxa"/>
            <w:tcBorders>
              <w:top w:val="double" w:sz="4" w:space="0" w:color="auto"/>
            </w:tcBorders>
            <w:vAlign w:val="center"/>
          </w:tcPr>
          <w:p w:rsidR="0020336E" w:rsidRPr="00792183" w:rsidRDefault="0020336E" w:rsidP="009A5CDD">
            <w:pPr>
              <w:tabs>
                <w:tab w:val="left" w:pos="284"/>
              </w:tabs>
              <w:spacing w:after="20"/>
              <w:jc w:val="center"/>
            </w:pPr>
            <w:r w:rsidRPr="00792183">
              <w:t>400 - 3600</w:t>
            </w:r>
          </w:p>
        </w:tc>
      </w:tr>
      <w:tr w:rsidR="0020336E" w:rsidRPr="00792183" w:rsidTr="009A5CDD">
        <w:tc>
          <w:tcPr>
            <w:tcW w:w="567" w:type="dxa"/>
            <w:tcBorders>
              <w:top w:val="nil"/>
            </w:tcBorders>
            <w:vAlign w:val="center"/>
          </w:tcPr>
          <w:p w:rsidR="0020336E" w:rsidRPr="00792183" w:rsidRDefault="0020336E" w:rsidP="009A5CDD">
            <w:pPr>
              <w:tabs>
                <w:tab w:val="left" w:pos="214"/>
              </w:tabs>
              <w:spacing w:before="60" w:after="60" w:line="120" w:lineRule="atLeast"/>
              <w:ind w:right="-70"/>
              <w:jc w:val="center"/>
            </w:pPr>
            <w:r w:rsidRPr="00792183">
              <w:t>2.</w:t>
            </w:r>
          </w:p>
        </w:tc>
        <w:tc>
          <w:tcPr>
            <w:tcW w:w="4962" w:type="dxa"/>
            <w:tcBorders>
              <w:top w:val="nil"/>
            </w:tcBorders>
            <w:vAlign w:val="center"/>
          </w:tcPr>
          <w:p w:rsidR="0020336E" w:rsidRPr="00792183" w:rsidRDefault="0020336E" w:rsidP="009A5CDD">
            <w:pPr>
              <w:pStyle w:val="Tekstpodstawowy"/>
              <w:jc w:val="left"/>
            </w:pPr>
            <w:r w:rsidRPr="00792183">
              <w:t>Max temperatura pracy</w:t>
            </w:r>
          </w:p>
        </w:tc>
        <w:tc>
          <w:tcPr>
            <w:tcW w:w="992" w:type="dxa"/>
            <w:tcBorders>
              <w:top w:val="nil"/>
            </w:tcBorders>
            <w:vAlign w:val="center"/>
          </w:tcPr>
          <w:p w:rsidR="0020336E" w:rsidRPr="00792183" w:rsidRDefault="0020336E" w:rsidP="009A5CDD">
            <w:pPr>
              <w:pStyle w:val="Tekstpodstawowy"/>
              <w:jc w:val="center"/>
            </w:pPr>
            <w:r w:rsidRPr="00792183">
              <w:rPr>
                <w:vertAlign w:val="superscript"/>
              </w:rPr>
              <w:t xml:space="preserve">o </w:t>
            </w:r>
            <w:r w:rsidRPr="00792183">
              <w:t>C</w:t>
            </w:r>
          </w:p>
        </w:tc>
        <w:tc>
          <w:tcPr>
            <w:tcW w:w="2551" w:type="dxa"/>
            <w:tcBorders>
              <w:top w:val="nil"/>
            </w:tcBorders>
            <w:vAlign w:val="center"/>
          </w:tcPr>
          <w:p w:rsidR="0020336E" w:rsidRPr="00792183" w:rsidRDefault="0020336E" w:rsidP="009A5CDD">
            <w:pPr>
              <w:pStyle w:val="Tekstpodstawowy"/>
              <w:jc w:val="center"/>
            </w:pPr>
            <w:r w:rsidRPr="00792183">
              <w:t>60</w:t>
            </w:r>
          </w:p>
        </w:tc>
      </w:tr>
      <w:tr w:rsidR="0020336E" w:rsidRPr="00792183" w:rsidTr="009A5CDD">
        <w:tc>
          <w:tcPr>
            <w:tcW w:w="567" w:type="dxa"/>
            <w:tcBorders>
              <w:top w:val="nil"/>
            </w:tcBorders>
            <w:vAlign w:val="center"/>
          </w:tcPr>
          <w:p w:rsidR="0020336E" w:rsidRPr="00792183" w:rsidRDefault="0020336E" w:rsidP="009A5CDD">
            <w:pPr>
              <w:tabs>
                <w:tab w:val="left" w:pos="214"/>
              </w:tabs>
              <w:spacing w:before="60" w:after="60" w:line="120" w:lineRule="atLeast"/>
              <w:ind w:right="-70"/>
              <w:jc w:val="center"/>
            </w:pPr>
            <w:r w:rsidRPr="00792183">
              <w:t>3.</w:t>
            </w:r>
          </w:p>
        </w:tc>
        <w:tc>
          <w:tcPr>
            <w:tcW w:w="4962" w:type="dxa"/>
            <w:tcBorders>
              <w:top w:val="nil"/>
            </w:tcBorders>
            <w:vAlign w:val="center"/>
          </w:tcPr>
          <w:p w:rsidR="0020336E" w:rsidRPr="00792183" w:rsidRDefault="0020336E" w:rsidP="009A5CDD">
            <w:pPr>
              <w:pStyle w:val="Tekstpodstawowy"/>
              <w:jc w:val="left"/>
            </w:pPr>
            <w:r w:rsidRPr="00792183">
              <w:t>Ciśnienie robocze</w:t>
            </w:r>
          </w:p>
        </w:tc>
        <w:tc>
          <w:tcPr>
            <w:tcW w:w="992" w:type="dxa"/>
            <w:tcBorders>
              <w:top w:val="nil"/>
            </w:tcBorders>
            <w:vAlign w:val="center"/>
          </w:tcPr>
          <w:p w:rsidR="0020336E" w:rsidRPr="00792183" w:rsidRDefault="0020336E" w:rsidP="009A5CDD">
            <w:pPr>
              <w:pStyle w:val="Tekstpodstawowy"/>
              <w:jc w:val="center"/>
            </w:pPr>
            <w:r w:rsidRPr="00792183">
              <w:t>Bar(g)</w:t>
            </w:r>
          </w:p>
        </w:tc>
        <w:tc>
          <w:tcPr>
            <w:tcW w:w="2551" w:type="dxa"/>
            <w:tcBorders>
              <w:top w:val="nil"/>
            </w:tcBorders>
            <w:vAlign w:val="center"/>
          </w:tcPr>
          <w:p w:rsidR="0020336E" w:rsidRPr="00792183" w:rsidRDefault="0020336E" w:rsidP="009A5CDD">
            <w:pPr>
              <w:pStyle w:val="Tekstpodstawowy"/>
              <w:jc w:val="center"/>
            </w:pPr>
            <w:r w:rsidRPr="00792183">
              <w:t>-0.8/3</w:t>
            </w:r>
          </w:p>
        </w:tc>
      </w:tr>
      <w:tr w:rsidR="0020336E" w:rsidRPr="00792183" w:rsidTr="009A5CDD">
        <w:tc>
          <w:tcPr>
            <w:tcW w:w="567" w:type="dxa"/>
            <w:vAlign w:val="center"/>
          </w:tcPr>
          <w:p w:rsidR="0020336E" w:rsidRPr="00792183" w:rsidRDefault="0020336E" w:rsidP="009A5CDD">
            <w:pPr>
              <w:tabs>
                <w:tab w:val="left" w:pos="214"/>
              </w:tabs>
              <w:spacing w:before="60" w:after="60" w:line="120" w:lineRule="atLeast"/>
              <w:ind w:right="-70"/>
              <w:jc w:val="center"/>
            </w:pPr>
            <w:r w:rsidRPr="00792183">
              <w:t>4.</w:t>
            </w:r>
          </w:p>
        </w:tc>
        <w:tc>
          <w:tcPr>
            <w:tcW w:w="4962" w:type="dxa"/>
            <w:vAlign w:val="center"/>
          </w:tcPr>
          <w:p w:rsidR="0020336E" w:rsidRPr="00792183" w:rsidRDefault="0020336E" w:rsidP="009A5CDD">
            <w:pPr>
              <w:pStyle w:val="Tekstpodstawowy"/>
              <w:jc w:val="left"/>
            </w:pPr>
            <w:r w:rsidRPr="00792183">
              <w:t>Moc silnika</w:t>
            </w:r>
          </w:p>
        </w:tc>
        <w:tc>
          <w:tcPr>
            <w:tcW w:w="992" w:type="dxa"/>
            <w:vAlign w:val="center"/>
          </w:tcPr>
          <w:p w:rsidR="0020336E" w:rsidRPr="00792183" w:rsidRDefault="0020336E" w:rsidP="009A5CDD">
            <w:pPr>
              <w:pStyle w:val="Tekstpodstawowy"/>
              <w:jc w:val="center"/>
            </w:pPr>
            <w:r w:rsidRPr="00792183">
              <w:t>kW</w:t>
            </w:r>
          </w:p>
        </w:tc>
        <w:tc>
          <w:tcPr>
            <w:tcW w:w="2551" w:type="dxa"/>
            <w:vAlign w:val="center"/>
          </w:tcPr>
          <w:p w:rsidR="0020336E" w:rsidRPr="00792183" w:rsidRDefault="0020336E" w:rsidP="009A5CDD">
            <w:pPr>
              <w:pStyle w:val="Tekstpodstawowy"/>
              <w:jc w:val="center"/>
            </w:pPr>
            <w:r w:rsidRPr="00792183">
              <w:t>22</w:t>
            </w:r>
          </w:p>
        </w:tc>
      </w:tr>
      <w:tr w:rsidR="0020336E" w:rsidRPr="00792183" w:rsidTr="009A5CDD">
        <w:tc>
          <w:tcPr>
            <w:tcW w:w="567" w:type="dxa"/>
            <w:vAlign w:val="center"/>
          </w:tcPr>
          <w:p w:rsidR="0020336E" w:rsidRPr="00792183" w:rsidRDefault="0020336E" w:rsidP="009A5CDD">
            <w:pPr>
              <w:tabs>
                <w:tab w:val="left" w:pos="214"/>
              </w:tabs>
              <w:spacing w:before="60" w:after="60" w:line="120" w:lineRule="atLeast"/>
              <w:ind w:right="-70"/>
              <w:jc w:val="center"/>
            </w:pPr>
            <w:r w:rsidRPr="00792183">
              <w:t>5.</w:t>
            </w:r>
          </w:p>
        </w:tc>
        <w:tc>
          <w:tcPr>
            <w:tcW w:w="4962" w:type="dxa"/>
            <w:vAlign w:val="center"/>
          </w:tcPr>
          <w:p w:rsidR="0020336E" w:rsidRPr="00792183" w:rsidRDefault="0020336E" w:rsidP="009A5CDD">
            <w:pPr>
              <w:pStyle w:val="Tekstpodstawowy2"/>
              <w:tabs>
                <w:tab w:val="clear" w:pos="340"/>
                <w:tab w:val="left" w:pos="284"/>
              </w:tabs>
              <w:spacing w:before="60" w:line="120" w:lineRule="atLeast"/>
            </w:pPr>
            <w:r w:rsidRPr="00792183">
              <w:t xml:space="preserve">Napięcie zasilania (szafy sterowniczej) przy </w:t>
            </w:r>
            <w:r w:rsidRPr="00792183">
              <w:br/>
              <w:t xml:space="preserve">50 </w:t>
            </w:r>
            <w:proofErr w:type="spellStart"/>
            <w:r w:rsidRPr="00792183">
              <w:t>Hz</w:t>
            </w:r>
            <w:proofErr w:type="spellEnd"/>
          </w:p>
        </w:tc>
        <w:tc>
          <w:tcPr>
            <w:tcW w:w="992" w:type="dxa"/>
            <w:vAlign w:val="center"/>
          </w:tcPr>
          <w:p w:rsidR="0020336E" w:rsidRPr="00792183" w:rsidRDefault="0020336E" w:rsidP="009A5CDD">
            <w:pPr>
              <w:pStyle w:val="Tekstpodstawowy2"/>
              <w:tabs>
                <w:tab w:val="clear" w:pos="340"/>
                <w:tab w:val="left" w:pos="284"/>
              </w:tabs>
              <w:spacing w:before="60" w:line="120" w:lineRule="atLeast"/>
              <w:jc w:val="center"/>
            </w:pPr>
            <w:r w:rsidRPr="00792183">
              <w:t>V</w:t>
            </w:r>
          </w:p>
        </w:tc>
        <w:tc>
          <w:tcPr>
            <w:tcW w:w="2551" w:type="dxa"/>
            <w:vAlign w:val="center"/>
          </w:tcPr>
          <w:p w:rsidR="0020336E" w:rsidRPr="00792183" w:rsidRDefault="0020336E" w:rsidP="009A5CDD">
            <w:pPr>
              <w:tabs>
                <w:tab w:val="left" w:pos="284"/>
              </w:tabs>
              <w:spacing w:before="60" w:line="120" w:lineRule="atLeast"/>
              <w:jc w:val="center"/>
            </w:pPr>
            <w:r w:rsidRPr="00792183">
              <w:t>400</w:t>
            </w:r>
          </w:p>
        </w:tc>
      </w:tr>
      <w:tr w:rsidR="0020336E" w:rsidRPr="00792183" w:rsidTr="009A5CDD">
        <w:tc>
          <w:tcPr>
            <w:tcW w:w="567" w:type="dxa"/>
            <w:vAlign w:val="center"/>
          </w:tcPr>
          <w:p w:rsidR="0020336E" w:rsidRPr="00792183" w:rsidRDefault="0020336E" w:rsidP="009A5CDD">
            <w:pPr>
              <w:tabs>
                <w:tab w:val="left" w:pos="214"/>
              </w:tabs>
              <w:spacing w:before="60" w:after="60" w:line="120" w:lineRule="atLeast"/>
              <w:ind w:right="-70"/>
              <w:jc w:val="center"/>
            </w:pPr>
            <w:r w:rsidRPr="00792183">
              <w:t>6.</w:t>
            </w:r>
          </w:p>
        </w:tc>
        <w:tc>
          <w:tcPr>
            <w:tcW w:w="4962" w:type="dxa"/>
            <w:vAlign w:val="center"/>
          </w:tcPr>
          <w:p w:rsidR="0020336E" w:rsidRPr="00792183" w:rsidRDefault="0020336E" w:rsidP="009A5CDD">
            <w:pPr>
              <w:tabs>
                <w:tab w:val="left" w:pos="0"/>
              </w:tabs>
              <w:spacing w:before="60" w:after="60" w:line="120" w:lineRule="atLeast"/>
            </w:pPr>
            <w:r w:rsidRPr="00792183">
              <w:t>Wykonanie materiałowe elementów stykających się z mieszanym materiałem</w:t>
            </w:r>
          </w:p>
        </w:tc>
        <w:tc>
          <w:tcPr>
            <w:tcW w:w="992" w:type="dxa"/>
            <w:vAlign w:val="center"/>
          </w:tcPr>
          <w:p w:rsidR="0020336E" w:rsidRPr="00792183" w:rsidRDefault="0020336E" w:rsidP="009A5CDD">
            <w:pPr>
              <w:tabs>
                <w:tab w:val="left" w:pos="284"/>
              </w:tabs>
              <w:spacing w:before="60" w:after="60" w:line="120" w:lineRule="atLeast"/>
              <w:jc w:val="center"/>
            </w:pPr>
            <w:r w:rsidRPr="00792183">
              <w:t>-</w:t>
            </w:r>
          </w:p>
        </w:tc>
        <w:tc>
          <w:tcPr>
            <w:tcW w:w="2551" w:type="dxa"/>
            <w:vAlign w:val="center"/>
          </w:tcPr>
          <w:p w:rsidR="0020336E" w:rsidRPr="00792183" w:rsidRDefault="0020336E" w:rsidP="009A5CDD">
            <w:pPr>
              <w:tabs>
                <w:tab w:val="left" w:pos="284"/>
              </w:tabs>
              <w:spacing w:before="60" w:after="60" w:line="120" w:lineRule="atLeast"/>
              <w:jc w:val="center"/>
            </w:pPr>
            <w:r w:rsidRPr="00792183">
              <w:t>1.4301</w:t>
            </w:r>
          </w:p>
          <w:p w:rsidR="0020336E" w:rsidRPr="00792183" w:rsidRDefault="0020336E" w:rsidP="009A5CDD">
            <w:pPr>
              <w:tabs>
                <w:tab w:val="left" w:pos="284"/>
              </w:tabs>
              <w:spacing w:before="60" w:after="60" w:line="120" w:lineRule="atLeast"/>
              <w:jc w:val="center"/>
            </w:pPr>
          </w:p>
        </w:tc>
      </w:tr>
      <w:tr w:rsidR="0020336E" w:rsidRPr="00792183" w:rsidTr="009A5CDD">
        <w:tc>
          <w:tcPr>
            <w:tcW w:w="567" w:type="dxa"/>
            <w:vAlign w:val="center"/>
          </w:tcPr>
          <w:p w:rsidR="0020336E" w:rsidRPr="00792183" w:rsidRDefault="0020336E" w:rsidP="009A5CDD">
            <w:pPr>
              <w:tabs>
                <w:tab w:val="left" w:pos="214"/>
              </w:tabs>
              <w:spacing w:before="60" w:after="60" w:line="120" w:lineRule="atLeast"/>
              <w:ind w:right="-70"/>
              <w:jc w:val="center"/>
            </w:pPr>
            <w:r w:rsidRPr="00792183">
              <w:t>7.</w:t>
            </w:r>
          </w:p>
        </w:tc>
        <w:tc>
          <w:tcPr>
            <w:tcW w:w="4962" w:type="dxa"/>
            <w:vAlign w:val="center"/>
          </w:tcPr>
          <w:p w:rsidR="0020336E" w:rsidRPr="00792183" w:rsidRDefault="0020336E" w:rsidP="009A5CDD">
            <w:pPr>
              <w:tabs>
                <w:tab w:val="left" w:pos="284"/>
              </w:tabs>
              <w:spacing w:before="60" w:after="60" w:line="120" w:lineRule="atLeast"/>
            </w:pPr>
            <w:r w:rsidRPr="00792183">
              <w:t>Masa aparatu</w:t>
            </w:r>
          </w:p>
        </w:tc>
        <w:tc>
          <w:tcPr>
            <w:tcW w:w="992" w:type="dxa"/>
            <w:vAlign w:val="center"/>
          </w:tcPr>
          <w:p w:rsidR="0020336E" w:rsidRPr="00792183" w:rsidRDefault="0020336E" w:rsidP="009A5CDD">
            <w:pPr>
              <w:tabs>
                <w:tab w:val="left" w:pos="284"/>
              </w:tabs>
              <w:spacing w:before="60" w:after="60" w:line="120" w:lineRule="atLeast"/>
              <w:jc w:val="center"/>
            </w:pPr>
            <w:r w:rsidRPr="00792183">
              <w:t>kg</w:t>
            </w:r>
          </w:p>
        </w:tc>
        <w:tc>
          <w:tcPr>
            <w:tcW w:w="2551" w:type="dxa"/>
            <w:vAlign w:val="center"/>
          </w:tcPr>
          <w:p w:rsidR="0020336E" w:rsidRPr="00792183" w:rsidRDefault="0020336E" w:rsidP="009A5CDD">
            <w:pPr>
              <w:tabs>
                <w:tab w:val="left" w:pos="284"/>
              </w:tabs>
              <w:spacing w:before="60" w:after="60" w:line="120" w:lineRule="atLeast"/>
              <w:jc w:val="center"/>
            </w:pPr>
            <w:r w:rsidRPr="00792183">
              <w:t>533</w:t>
            </w:r>
          </w:p>
        </w:tc>
      </w:tr>
    </w:tbl>
    <w:p w:rsidR="0020336E" w:rsidRPr="00792183" w:rsidRDefault="0020336E" w:rsidP="0020336E">
      <w:pPr>
        <w:jc w:val="both"/>
      </w:pPr>
    </w:p>
    <w:p w:rsidR="0020336E" w:rsidRPr="00792183" w:rsidRDefault="0020336E" w:rsidP="0020336E">
      <w:pPr>
        <w:jc w:val="both"/>
      </w:pPr>
    </w:p>
    <w:p w:rsidR="0020336E" w:rsidRPr="00792183" w:rsidRDefault="0020336E" w:rsidP="0020336E">
      <w:pPr>
        <w:jc w:val="both"/>
        <w:rPr>
          <w:b/>
        </w:rPr>
      </w:pPr>
      <w:r w:rsidRPr="00792183">
        <w:rPr>
          <w:b/>
        </w:rPr>
        <w:t>Nowe rozwiązanie jest przedmiotem zgłoszenia wzoru użytkowego:</w:t>
      </w:r>
    </w:p>
    <w:p w:rsidR="0020336E" w:rsidRPr="0013093E" w:rsidRDefault="0020336E" w:rsidP="0020336E">
      <w:pPr>
        <w:jc w:val="both"/>
        <w:rPr>
          <w:sz w:val="28"/>
          <w:szCs w:val="28"/>
        </w:rPr>
      </w:pPr>
    </w:p>
    <w:p w:rsidR="0020336E" w:rsidRPr="00C44105" w:rsidRDefault="009A5CDD" w:rsidP="00C44105">
      <w:pPr>
        <w:rPr>
          <w:b/>
          <w:sz w:val="28"/>
          <w:szCs w:val="28"/>
        </w:rPr>
      </w:pPr>
      <w:bookmarkStart w:id="32" w:name="_Toc101784392"/>
      <w:r w:rsidRPr="00C44105">
        <w:rPr>
          <w:b/>
          <w:sz w:val="28"/>
          <w:szCs w:val="28"/>
        </w:rPr>
        <w:t>3.</w:t>
      </w:r>
      <w:r w:rsidR="00EF6FC6" w:rsidRPr="00C44105">
        <w:rPr>
          <w:b/>
          <w:sz w:val="28"/>
          <w:szCs w:val="28"/>
        </w:rPr>
        <w:t>5</w:t>
      </w:r>
      <w:r w:rsidR="0020336E" w:rsidRPr="00C44105">
        <w:rPr>
          <w:b/>
          <w:sz w:val="28"/>
          <w:szCs w:val="28"/>
        </w:rPr>
        <w:t>. Weryfikacja osiągnięcia celów projektu</w:t>
      </w:r>
      <w:bookmarkEnd w:id="32"/>
    </w:p>
    <w:p w:rsidR="0020336E" w:rsidRPr="00792183" w:rsidRDefault="0020336E" w:rsidP="0020336E">
      <w:pPr>
        <w:jc w:val="both"/>
      </w:pPr>
    </w:p>
    <w:p w:rsidR="0020336E" w:rsidRPr="00792183" w:rsidRDefault="0020336E" w:rsidP="00E47153">
      <w:pPr>
        <w:jc w:val="both"/>
      </w:pPr>
      <w:r w:rsidRPr="00792183">
        <w:t>Celem projektu dla dyspergatora było</w:t>
      </w:r>
      <w:r w:rsidR="00374A1A" w:rsidRPr="00792183">
        <w:t xml:space="preserve"> </w:t>
      </w:r>
      <w:r w:rsidRPr="00792183">
        <w:t>zmniejszenie zużycia energii z poziomu bazowego 0,023 kWh/kg do poziomu docelowego 0,010 kWh/kg</w:t>
      </w:r>
    </w:p>
    <w:p w:rsidR="0020336E" w:rsidRPr="00792183" w:rsidRDefault="0020336E" w:rsidP="0020336E">
      <w:pPr>
        <w:jc w:val="both"/>
      </w:pPr>
    </w:p>
    <w:p w:rsidR="0020336E" w:rsidRPr="00792183" w:rsidRDefault="0020336E" w:rsidP="0020336E">
      <w:pPr>
        <w:jc w:val="both"/>
      </w:pPr>
    </w:p>
    <w:p w:rsidR="0020336E" w:rsidRPr="00792183" w:rsidRDefault="0020336E" w:rsidP="0020336E">
      <w:pPr>
        <w:jc w:val="both"/>
      </w:pPr>
      <w:r w:rsidRPr="00792183">
        <w:t xml:space="preserve">Poniższa tabela opisuje </w:t>
      </w:r>
      <w:r w:rsidR="00374A1A" w:rsidRPr="00792183">
        <w:t xml:space="preserve">jeden </w:t>
      </w:r>
      <w:r w:rsidRPr="00792183">
        <w:t>zestaw surowców testowych</w:t>
      </w:r>
    </w:p>
    <w:p w:rsidR="0020336E" w:rsidRPr="00792183" w:rsidRDefault="0020336E" w:rsidP="0020336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20336E" w:rsidRPr="00792183" w:rsidTr="009A5CDD">
        <w:tc>
          <w:tcPr>
            <w:tcW w:w="2303" w:type="dxa"/>
            <w:shd w:val="clear" w:color="auto" w:fill="auto"/>
          </w:tcPr>
          <w:p w:rsidR="0020336E" w:rsidRPr="00792183" w:rsidRDefault="0020336E" w:rsidP="009A5CDD">
            <w:pPr>
              <w:rPr>
                <w:rFonts w:eastAsia="Calibri"/>
                <w:b/>
              </w:rPr>
            </w:pPr>
            <w:r w:rsidRPr="00792183">
              <w:rPr>
                <w:rFonts w:eastAsia="Calibri"/>
                <w:b/>
              </w:rPr>
              <w:t>Medium</w:t>
            </w:r>
          </w:p>
        </w:tc>
        <w:tc>
          <w:tcPr>
            <w:tcW w:w="2303" w:type="dxa"/>
            <w:shd w:val="clear" w:color="auto" w:fill="auto"/>
          </w:tcPr>
          <w:p w:rsidR="0020336E" w:rsidRPr="00792183" w:rsidRDefault="0020336E" w:rsidP="009A5CDD">
            <w:pPr>
              <w:rPr>
                <w:rFonts w:eastAsia="Calibri"/>
                <w:b/>
              </w:rPr>
            </w:pPr>
            <w:r w:rsidRPr="00792183">
              <w:rPr>
                <w:rFonts w:eastAsia="Calibri"/>
                <w:b/>
              </w:rPr>
              <w:t>Ilość</w:t>
            </w:r>
          </w:p>
        </w:tc>
        <w:tc>
          <w:tcPr>
            <w:tcW w:w="2303" w:type="dxa"/>
            <w:shd w:val="clear" w:color="auto" w:fill="auto"/>
          </w:tcPr>
          <w:p w:rsidR="0020336E" w:rsidRPr="00792183" w:rsidRDefault="0020336E" w:rsidP="009A5CDD">
            <w:pPr>
              <w:rPr>
                <w:rFonts w:eastAsia="Calibri"/>
                <w:b/>
              </w:rPr>
            </w:pPr>
            <w:r w:rsidRPr="00792183">
              <w:rPr>
                <w:rFonts w:eastAsia="Calibri"/>
                <w:b/>
              </w:rPr>
              <w:t>Lepkość [</w:t>
            </w:r>
            <w:proofErr w:type="spellStart"/>
            <w:r w:rsidRPr="00792183">
              <w:rPr>
                <w:rFonts w:eastAsia="Calibri"/>
                <w:b/>
              </w:rPr>
              <w:t>cP</w:t>
            </w:r>
            <w:proofErr w:type="spellEnd"/>
            <w:r w:rsidRPr="00792183">
              <w:rPr>
                <w:rFonts w:eastAsia="Calibri"/>
                <w:b/>
              </w:rPr>
              <w:t>]</w:t>
            </w:r>
          </w:p>
        </w:tc>
        <w:tc>
          <w:tcPr>
            <w:tcW w:w="2303" w:type="dxa"/>
            <w:shd w:val="clear" w:color="auto" w:fill="auto"/>
          </w:tcPr>
          <w:p w:rsidR="0020336E" w:rsidRPr="00792183" w:rsidRDefault="0020336E" w:rsidP="009A5CDD">
            <w:pPr>
              <w:rPr>
                <w:rFonts w:eastAsia="Calibri"/>
                <w:b/>
              </w:rPr>
            </w:pPr>
            <w:r w:rsidRPr="00792183">
              <w:rPr>
                <w:rFonts w:eastAsia="Calibri"/>
                <w:b/>
              </w:rPr>
              <w:t>Gęstość [g/cm3]</w:t>
            </w:r>
          </w:p>
        </w:tc>
      </w:tr>
      <w:tr w:rsidR="0020336E" w:rsidRPr="00792183" w:rsidTr="009A5CDD">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 xml:space="preserve">Woda </w:t>
            </w:r>
            <w:proofErr w:type="spellStart"/>
            <w:r w:rsidRPr="00792183">
              <w:rPr>
                <w:szCs w:val="24"/>
              </w:rPr>
              <w:t>demi</w:t>
            </w:r>
            <w:proofErr w:type="spellEnd"/>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300 litrów</w:t>
            </w:r>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1</w:t>
            </w:r>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1</w:t>
            </w:r>
          </w:p>
        </w:tc>
      </w:tr>
      <w:tr w:rsidR="0020336E" w:rsidRPr="00792183" w:rsidTr="009A5CDD">
        <w:tc>
          <w:tcPr>
            <w:tcW w:w="2303" w:type="dxa"/>
            <w:shd w:val="clear" w:color="auto" w:fill="auto"/>
          </w:tcPr>
          <w:p w:rsidR="0020336E" w:rsidRPr="00792183" w:rsidRDefault="0020336E" w:rsidP="009A5CDD">
            <w:pPr>
              <w:rPr>
                <w:rFonts w:eastAsia="Calibri"/>
              </w:rPr>
            </w:pPr>
            <w:r w:rsidRPr="00792183">
              <w:rPr>
                <w:rFonts w:eastAsia="Calibri"/>
              </w:rPr>
              <w:t>Biel tytanowa TiO2</w:t>
            </w:r>
          </w:p>
        </w:tc>
        <w:tc>
          <w:tcPr>
            <w:tcW w:w="2303" w:type="dxa"/>
            <w:shd w:val="clear" w:color="auto" w:fill="auto"/>
          </w:tcPr>
          <w:p w:rsidR="0020336E" w:rsidRPr="00792183" w:rsidRDefault="0020336E" w:rsidP="009A5CDD">
            <w:pPr>
              <w:rPr>
                <w:rFonts w:eastAsia="Calibri"/>
              </w:rPr>
            </w:pPr>
            <w:r w:rsidRPr="00792183">
              <w:rPr>
                <w:rFonts w:eastAsia="Calibri"/>
              </w:rPr>
              <w:t>630 kg</w:t>
            </w:r>
          </w:p>
        </w:tc>
        <w:tc>
          <w:tcPr>
            <w:tcW w:w="2303" w:type="dxa"/>
            <w:shd w:val="clear" w:color="auto" w:fill="auto"/>
          </w:tcPr>
          <w:p w:rsidR="0020336E" w:rsidRPr="00792183" w:rsidRDefault="0013093E" w:rsidP="009A5CDD">
            <w:pPr>
              <w:rPr>
                <w:rFonts w:eastAsia="Calibri"/>
              </w:rPr>
            </w:pPr>
            <w:r w:rsidRPr="00792183">
              <w:rPr>
                <w:rFonts w:eastAsia="Calibri"/>
              </w:rPr>
              <w:t>P</w:t>
            </w:r>
            <w:r w:rsidR="0020336E" w:rsidRPr="00792183">
              <w:rPr>
                <w:rFonts w:eastAsia="Calibri"/>
              </w:rPr>
              <w:t>roszek</w:t>
            </w:r>
          </w:p>
        </w:tc>
        <w:tc>
          <w:tcPr>
            <w:tcW w:w="2303" w:type="dxa"/>
            <w:shd w:val="clear" w:color="auto" w:fill="auto"/>
          </w:tcPr>
          <w:p w:rsidR="0020336E" w:rsidRPr="00792183" w:rsidRDefault="0020336E" w:rsidP="009A5CDD">
            <w:pPr>
              <w:rPr>
                <w:rFonts w:eastAsia="Calibri"/>
              </w:rPr>
            </w:pPr>
            <w:r w:rsidRPr="00792183">
              <w:rPr>
                <w:rFonts w:eastAsia="Calibri"/>
              </w:rPr>
              <w:t>4.17</w:t>
            </w:r>
          </w:p>
        </w:tc>
      </w:tr>
      <w:tr w:rsidR="0020336E" w:rsidRPr="00792183" w:rsidTr="009A5CDD">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Środek zwilżający DW-110 (</w:t>
            </w:r>
            <w:proofErr w:type="spellStart"/>
            <w:r w:rsidRPr="00792183">
              <w:rPr>
                <w:szCs w:val="24"/>
              </w:rPr>
              <w:t>Polygonal</w:t>
            </w:r>
            <w:proofErr w:type="spellEnd"/>
            <w:r w:rsidRPr="00792183">
              <w:rPr>
                <w:szCs w:val="24"/>
              </w:rPr>
              <w:t>)</w:t>
            </w:r>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30 kg</w:t>
            </w:r>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nieokreślona</w:t>
            </w:r>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1</w:t>
            </w:r>
          </w:p>
        </w:tc>
      </w:tr>
      <w:tr w:rsidR="0020336E" w:rsidRPr="00792183" w:rsidTr="009A5CDD">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proofErr w:type="spellStart"/>
            <w:r w:rsidRPr="00792183">
              <w:rPr>
                <w:szCs w:val="24"/>
              </w:rPr>
              <w:t>Odpieniacz</w:t>
            </w:r>
            <w:proofErr w:type="spellEnd"/>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2.5 kg</w:t>
            </w:r>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nieokreślona</w:t>
            </w:r>
          </w:p>
        </w:tc>
        <w:tc>
          <w:tcPr>
            <w:tcW w:w="2303" w:type="dxa"/>
            <w:shd w:val="clear" w:color="auto" w:fill="auto"/>
          </w:tcPr>
          <w:p w:rsidR="0020336E" w:rsidRPr="00792183" w:rsidRDefault="0020336E" w:rsidP="009A5CDD">
            <w:pPr>
              <w:pStyle w:val="Tekstpodstawowy2"/>
              <w:tabs>
                <w:tab w:val="clear" w:pos="340"/>
                <w:tab w:val="left" w:pos="284"/>
                <w:tab w:val="left" w:pos="709"/>
              </w:tabs>
              <w:spacing w:before="60"/>
              <w:jc w:val="both"/>
              <w:rPr>
                <w:szCs w:val="24"/>
              </w:rPr>
            </w:pPr>
            <w:r w:rsidRPr="00792183">
              <w:rPr>
                <w:szCs w:val="24"/>
              </w:rPr>
              <w:t>1</w:t>
            </w:r>
          </w:p>
        </w:tc>
      </w:tr>
    </w:tbl>
    <w:p w:rsidR="0020336E" w:rsidRPr="00792183" w:rsidRDefault="0020336E" w:rsidP="0020336E">
      <w:pPr>
        <w:jc w:val="both"/>
      </w:pPr>
    </w:p>
    <w:p w:rsidR="0020336E" w:rsidRPr="00792183" w:rsidRDefault="0020336E" w:rsidP="0020336E">
      <w:pPr>
        <w:jc w:val="both"/>
      </w:pPr>
    </w:p>
    <w:p w:rsidR="0020336E" w:rsidRPr="00792183" w:rsidRDefault="0020336E" w:rsidP="0020336E">
      <w:pPr>
        <w:jc w:val="both"/>
      </w:pPr>
      <w:r w:rsidRPr="00792183">
        <w:t xml:space="preserve">Procedura </w:t>
      </w:r>
      <w:r w:rsidR="00374A1A" w:rsidRPr="00792183">
        <w:t>wykonywania każdego z testów</w:t>
      </w:r>
      <w:r w:rsidRPr="00792183">
        <w:t xml:space="preserve"> była następująca:</w:t>
      </w:r>
    </w:p>
    <w:p w:rsidR="0020336E" w:rsidRPr="00792183" w:rsidRDefault="0020336E" w:rsidP="0020336E">
      <w:pPr>
        <w:pStyle w:val="Tekstpodstawowy"/>
        <w:tabs>
          <w:tab w:val="left" w:pos="284"/>
        </w:tabs>
        <w:spacing w:after="0"/>
        <w:ind w:left="425"/>
      </w:pPr>
      <w:r w:rsidRPr="00792183">
        <w:t xml:space="preserve">Do zbiornika, kadzi  nalano 300 litrów wody zdemineralizowanej. W pierwszej kolejności dodano do wody środek zwilżający i </w:t>
      </w:r>
      <w:proofErr w:type="spellStart"/>
      <w:r w:rsidRPr="00792183">
        <w:t>odpieniacz</w:t>
      </w:r>
      <w:proofErr w:type="spellEnd"/>
      <w:r w:rsidRPr="00792183">
        <w:t xml:space="preserve">. Z podestu obsługowego pracownik zasypywał równomiernie w czasie biel tytanowa TiO2 z worków. Czas dozowania wynosił 20 minut. Prędkość obrotowa dyspergatora wynosiła 3600 </w:t>
      </w:r>
      <w:proofErr w:type="spellStart"/>
      <w:r w:rsidRPr="00792183">
        <w:t>obr</w:t>
      </w:r>
      <w:proofErr w:type="spellEnd"/>
      <w:r w:rsidRPr="00792183">
        <w:t xml:space="preserve">./min. Dyspergator wytwarzając podciśnienie zasysał samoczynnie biel tytanową. W komorze dyspergatora następowało dokładne mieszanie, dyspergowanie, a następnie odprowadzanie przez króciec wylotowy do zbiornika. Dyspergator wykorzystuj zasadę rozdrabniania rotor/ stator. W ten sposób wszystkie cząstki bieli tytanowej zastały rozproszone w płynie. Po zakończeniu tego etapu testów, prowadzono jeszcze proces </w:t>
      </w:r>
      <w:r w:rsidRPr="00792183">
        <w:lastRenderedPageBreak/>
        <w:t>przez 5 min. w cyrkulacji. Celem dokładnego ujednorodnienia mieszaniny. Wydajność przepływu przez dyspergator wynosiła 25 m</w:t>
      </w:r>
      <w:r w:rsidRPr="00792183">
        <w:rPr>
          <w:vertAlign w:val="superscript"/>
        </w:rPr>
        <w:t>3</w:t>
      </w:r>
      <w:r w:rsidRPr="00792183">
        <w:t>/h. W tym czasie przez dyspergator przepłynęło 2.1 m</w:t>
      </w:r>
      <w:r w:rsidRPr="00792183">
        <w:rPr>
          <w:vertAlign w:val="superscript"/>
        </w:rPr>
        <w:t>3</w:t>
      </w:r>
      <w:r w:rsidRPr="00792183">
        <w:t xml:space="preserve"> naszej mieszaniny. Otrzymana mieszanina miała gęstość 1990 kg/m</w:t>
      </w:r>
      <w:r w:rsidRPr="00792183">
        <w:rPr>
          <w:vertAlign w:val="superscript"/>
        </w:rPr>
        <w:t>3</w:t>
      </w:r>
      <w:r w:rsidRPr="00792183">
        <w:t>. Załoga obsługująca liczyła trzy osoby. Uzyskano 0.963 m</w:t>
      </w:r>
      <w:r w:rsidRPr="00792183">
        <w:rPr>
          <w:vertAlign w:val="superscript"/>
        </w:rPr>
        <w:t xml:space="preserve">3  </w:t>
      </w:r>
      <w:r w:rsidRPr="00792183">
        <w:t>zdyspergowanej mieszaniny.</w:t>
      </w:r>
    </w:p>
    <w:p w:rsidR="0020336E" w:rsidRPr="00792183" w:rsidRDefault="0020336E" w:rsidP="0020336E">
      <w:pPr>
        <w:jc w:val="both"/>
      </w:pPr>
    </w:p>
    <w:p w:rsidR="0020336E" w:rsidRPr="00792183" w:rsidRDefault="0020336E" w:rsidP="0020336E">
      <w:pPr>
        <w:jc w:val="both"/>
      </w:pPr>
      <w:r w:rsidRPr="00792183">
        <w:t>W pracach pominięto badanie rozmiaru cząstek TiO</w:t>
      </w:r>
      <w:r w:rsidRPr="00792183">
        <w:rPr>
          <w:vertAlign w:val="subscript"/>
        </w:rPr>
        <w:t>2</w:t>
      </w:r>
      <w:r w:rsidRPr="00792183">
        <w:t xml:space="preserve"> w zawiesinie opuszczającej dyspergator. Z wyników i dyskusji przedstawionych powyżej wynika, że dyspergator pełni rolę urządzenia mieszającego i wytwarzającego zawiesinę. Jego rolą nie jest rozdrobnienie cząstek. Ważnymi parametrami w ocenie pracy nowego dyspergatora były parametry energetyczne, tak jak to przewidywano w założeniach projektowych.</w:t>
      </w:r>
    </w:p>
    <w:p w:rsidR="0020336E" w:rsidRPr="00792183" w:rsidRDefault="0020336E" w:rsidP="0020336E">
      <w:pPr>
        <w:jc w:val="both"/>
      </w:pPr>
    </w:p>
    <w:p w:rsidR="0020336E" w:rsidRPr="00792183" w:rsidRDefault="0020336E" w:rsidP="0020336E">
      <w:pPr>
        <w:jc w:val="both"/>
      </w:pPr>
      <w:r w:rsidRPr="00792183">
        <w:t>Poniższa tabela podsumowuje zużycie energii elektrycznej podczas testowania prototypu dyspergatora.</w:t>
      </w:r>
    </w:p>
    <w:p w:rsidR="0020336E" w:rsidRPr="00792183" w:rsidRDefault="0020336E" w:rsidP="0020336E">
      <w:pPr>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1134"/>
        <w:gridCol w:w="1134"/>
        <w:gridCol w:w="851"/>
        <w:gridCol w:w="1417"/>
        <w:gridCol w:w="851"/>
        <w:gridCol w:w="1559"/>
        <w:gridCol w:w="992"/>
      </w:tblGrid>
      <w:tr w:rsidR="0020336E" w:rsidRPr="00792183" w:rsidTr="009A5CDD">
        <w:tc>
          <w:tcPr>
            <w:tcW w:w="534" w:type="dxa"/>
            <w:shd w:val="clear" w:color="auto" w:fill="auto"/>
          </w:tcPr>
          <w:p w:rsidR="0020336E" w:rsidRPr="00792183" w:rsidRDefault="0020336E" w:rsidP="009A5CDD">
            <w:pPr>
              <w:jc w:val="center"/>
              <w:rPr>
                <w:rFonts w:eastAsia="Calibri"/>
                <w:b/>
                <w:sz w:val="20"/>
                <w:szCs w:val="20"/>
              </w:rPr>
            </w:pPr>
            <w:r w:rsidRPr="00792183">
              <w:rPr>
                <w:rFonts w:eastAsia="Calibri"/>
                <w:b/>
                <w:sz w:val="20"/>
                <w:szCs w:val="20"/>
              </w:rPr>
              <w:t>L.P.</w:t>
            </w:r>
          </w:p>
        </w:tc>
        <w:tc>
          <w:tcPr>
            <w:tcW w:w="1275" w:type="dxa"/>
            <w:shd w:val="clear" w:color="auto" w:fill="auto"/>
          </w:tcPr>
          <w:p w:rsidR="0020336E" w:rsidRPr="00792183" w:rsidRDefault="0020336E" w:rsidP="009A5CDD">
            <w:pPr>
              <w:jc w:val="center"/>
              <w:rPr>
                <w:rFonts w:eastAsia="Calibri"/>
                <w:b/>
                <w:sz w:val="20"/>
                <w:szCs w:val="20"/>
              </w:rPr>
            </w:pPr>
            <w:r w:rsidRPr="00792183">
              <w:rPr>
                <w:rFonts w:eastAsia="Calibri"/>
                <w:b/>
                <w:sz w:val="20"/>
                <w:szCs w:val="20"/>
              </w:rPr>
              <w:t>Masa kg</w:t>
            </w:r>
          </w:p>
        </w:tc>
        <w:tc>
          <w:tcPr>
            <w:tcW w:w="1134" w:type="dxa"/>
          </w:tcPr>
          <w:p w:rsidR="0020336E" w:rsidRPr="00792183" w:rsidRDefault="0020336E" w:rsidP="009A5CDD">
            <w:pPr>
              <w:jc w:val="center"/>
              <w:rPr>
                <w:rFonts w:eastAsia="Calibri"/>
                <w:b/>
                <w:sz w:val="20"/>
                <w:szCs w:val="20"/>
              </w:rPr>
            </w:pPr>
            <w:r w:rsidRPr="00792183">
              <w:rPr>
                <w:rFonts w:eastAsia="Calibri"/>
                <w:b/>
                <w:sz w:val="20"/>
                <w:szCs w:val="20"/>
              </w:rPr>
              <w:t>Objętość L</w:t>
            </w:r>
          </w:p>
        </w:tc>
        <w:tc>
          <w:tcPr>
            <w:tcW w:w="1134" w:type="dxa"/>
            <w:shd w:val="clear" w:color="auto" w:fill="auto"/>
          </w:tcPr>
          <w:p w:rsidR="0020336E" w:rsidRPr="00792183" w:rsidRDefault="0020336E" w:rsidP="009A5CDD">
            <w:pPr>
              <w:jc w:val="center"/>
              <w:rPr>
                <w:rFonts w:eastAsia="Calibri"/>
                <w:b/>
                <w:sz w:val="20"/>
                <w:szCs w:val="20"/>
              </w:rPr>
            </w:pPr>
            <w:r w:rsidRPr="00792183">
              <w:rPr>
                <w:rFonts w:eastAsia="Calibri"/>
                <w:b/>
                <w:sz w:val="20"/>
                <w:szCs w:val="20"/>
              </w:rPr>
              <w:t>Gęstość pasty kg/m3</w:t>
            </w:r>
          </w:p>
        </w:tc>
        <w:tc>
          <w:tcPr>
            <w:tcW w:w="851" w:type="dxa"/>
          </w:tcPr>
          <w:p w:rsidR="0020336E" w:rsidRPr="00792183" w:rsidRDefault="0020336E" w:rsidP="009A5CDD">
            <w:pPr>
              <w:jc w:val="center"/>
              <w:rPr>
                <w:rFonts w:eastAsia="Calibri"/>
                <w:b/>
                <w:sz w:val="20"/>
                <w:szCs w:val="20"/>
              </w:rPr>
            </w:pPr>
            <w:r w:rsidRPr="00792183">
              <w:rPr>
                <w:rFonts w:eastAsia="Calibri"/>
                <w:b/>
                <w:sz w:val="20"/>
                <w:szCs w:val="20"/>
              </w:rPr>
              <w:t xml:space="preserve">Czas </w:t>
            </w:r>
            <w:proofErr w:type="spellStart"/>
            <w:r w:rsidRPr="00792183">
              <w:rPr>
                <w:rFonts w:eastAsia="Calibri"/>
                <w:b/>
                <w:sz w:val="20"/>
                <w:szCs w:val="20"/>
              </w:rPr>
              <w:t>dyspergacji</w:t>
            </w:r>
            <w:proofErr w:type="spellEnd"/>
            <w:r w:rsidRPr="00792183">
              <w:rPr>
                <w:rFonts w:eastAsia="Calibri"/>
                <w:b/>
                <w:sz w:val="20"/>
                <w:szCs w:val="20"/>
              </w:rPr>
              <w:t xml:space="preserve"> min.</w:t>
            </w:r>
          </w:p>
        </w:tc>
        <w:tc>
          <w:tcPr>
            <w:tcW w:w="1417" w:type="dxa"/>
          </w:tcPr>
          <w:p w:rsidR="0020336E" w:rsidRPr="00792183" w:rsidRDefault="0020336E" w:rsidP="009A5CDD">
            <w:pPr>
              <w:jc w:val="center"/>
              <w:rPr>
                <w:rFonts w:eastAsia="Calibri"/>
                <w:b/>
                <w:sz w:val="20"/>
                <w:szCs w:val="20"/>
              </w:rPr>
            </w:pPr>
            <w:r w:rsidRPr="00792183">
              <w:rPr>
                <w:rFonts w:eastAsia="Calibri"/>
                <w:b/>
                <w:sz w:val="20"/>
                <w:szCs w:val="20"/>
              </w:rPr>
              <w:t xml:space="preserve">Czas </w:t>
            </w:r>
            <w:proofErr w:type="spellStart"/>
            <w:r w:rsidRPr="00792183">
              <w:rPr>
                <w:rFonts w:eastAsia="Calibri"/>
                <w:b/>
                <w:sz w:val="20"/>
                <w:szCs w:val="20"/>
              </w:rPr>
              <w:t>dyspergacji</w:t>
            </w:r>
            <w:proofErr w:type="spellEnd"/>
            <w:r w:rsidRPr="00792183">
              <w:rPr>
                <w:rFonts w:eastAsia="Calibri"/>
                <w:b/>
                <w:sz w:val="20"/>
                <w:szCs w:val="20"/>
              </w:rPr>
              <w:t xml:space="preserve"> s/kg</w:t>
            </w:r>
          </w:p>
        </w:tc>
        <w:tc>
          <w:tcPr>
            <w:tcW w:w="851" w:type="dxa"/>
            <w:shd w:val="clear" w:color="auto" w:fill="auto"/>
          </w:tcPr>
          <w:p w:rsidR="0020336E" w:rsidRPr="00792183" w:rsidRDefault="0020336E" w:rsidP="009A5CDD">
            <w:pPr>
              <w:jc w:val="center"/>
              <w:rPr>
                <w:rFonts w:eastAsia="Calibri"/>
                <w:b/>
                <w:sz w:val="20"/>
                <w:szCs w:val="20"/>
              </w:rPr>
            </w:pPr>
            <w:r w:rsidRPr="00792183">
              <w:rPr>
                <w:rFonts w:eastAsia="Calibri"/>
                <w:b/>
                <w:sz w:val="20"/>
                <w:szCs w:val="20"/>
              </w:rPr>
              <w:t>Pobór mocy kW</w:t>
            </w:r>
          </w:p>
        </w:tc>
        <w:tc>
          <w:tcPr>
            <w:tcW w:w="1559" w:type="dxa"/>
            <w:shd w:val="clear" w:color="auto" w:fill="auto"/>
          </w:tcPr>
          <w:p w:rsidR="0020336E" w:rsidRPr="00792183" w:rsidRDefault="0020336E" w:rsidP="009A5CDD">
            <w:pPr>
              <w:jc w:val="center"/>
              <w:rPr>
                <w:rFonts w:eastAsia="Calibri"/>
                <w:b/>
                <w:sz w:val="20"/>
                <w:szCs w:val="20"/>
              </w:rPr>
            </w:pPr>
            <w:r w:rsidRPr="00792183">
              <w:rPr>
                <w:rFonts w:eastAsia="Calibri"/>
                <w:b/>
                <w:sz w:val="20"/>
                <w:szCs w:val="20"/>
              </w:rPr>
              <w:t>Zużycie energii  elektrycznej kWh/kg</w:t>
            </w:r>
          </w:p>
        </w:tc>
        <w:tc>
          <w:tcPr>
            <w:tcW w:w="992" w:type="dxa"/>
            <w:shd w:val="clear" w:color="auto" w:fill="auto"/>
          </w:tcPr>
          <w:p w:rsidR="0020336E" w:rsidRPr="00792183" w:rsidRDefault="0020336E" w:rsidP="009A5CDD">
            <w:pPr>
              <w:jc w:val="center"/>
              <w:rPr>
                <w:rFonts w:eastAsia="Calibri"/>
                <w:b/>
                <w:sz w:val="20"/>
                <w:szCs w:val="20"/>
              </w:rPr>
            </w:pPr>
            <w:r w:rsidRPr="00792183">
              <w:rPr>
                <w:rFonts w:eastAsia="Calibri"/>
                <w:b/>
                <w:sz w:val="20"/>
                <w:szCs w:val="20"/>
              </w:rPr>
              <w:t>Koszt zł/kg</w:t>
            </w:r>
          </w:p>
        </w:tc>
      </w:tr>
      <w:tr w:rsidR="0020336E" w:rsidRPr="00792183" w:rsidTr="009A5CDD">
        <w:tc>
          <w:tcPr>
            <w:tcW w:w="534" w:type="dxa"/>
            <w:shd w:val="clear" w:color="auto" w:fill="auto"/>
          </w:tcPr>
          <w:p w:rsidR="0020336E" w:rsidRPr="00792183" w:rsidRDefault="0020336E" w:rsidP="009A5CDD">
            <w:pPr>
              <w:pStyle w:val="Tekstpodstawowy2"/>
              <w:tabs>
                <w:tab w:val="clear" w:pos="340"/>
                <w:tab w:val="left" w:pos="284"/>
                <w:tab w:val="left" w:pos="709"/>
              </w:tabs>
              <w:spacing w:before="60"/>
              <w:jc w:val="center"/>
              <w:rPr>
                <w:szCs w:val="24"/>
              </w:rPr>
            </w:pPr>
            <w:r w:rsidRPr="00792183">
              <w:rPr>
                <w:szCs w:val="24"/>
              </w:rPr>
              <w:t>1</w:t>
            </w:r>
          </w:p>
        </w:tc>
        <w:tc>
          <w:tcPr>
            <w:tcW w:w="1275" w:type="dxa"/>
            <w:shd w:val="clear" w:color="auto" w:fill="auto"/>
          </w:tcPr>
          <w:p w:rsidR="0020336E" w:rsidRPr="00792183" w:rsidRDefault="0020336E" w:rsidP="009A5CDD">
            <w:pPr>
              <w:pStyle w:val="Tekstpodstawowy2"/>
              <w:tabs>
                <w:tab w:val="clear" w:pos="340"/>
                <w:tab w:val="left" w:pos="284"/>
                <w:tab w:val="left" w:pos="709"/>
              </w:tabs>
              <w:spacing w:before="60"/>
              <w:jc w:val="center"/>
              <w:rPr>
                <w:szCs w:val="24"/>
              </w:rPr>
            </w:pPr>
            <w:r w:rsidRPr="00792183">
              <w:rPr>
                <w:szCs w:val="24"/>
              </w:rPr>
              <w:t>963</w:t>
            </w:r>
          </w:p>
        </w:tc>
        <w:tc>
          <w:tcPr>
            <w:tcW w:w="1134" w:type="dxa"/>
          </w:tcPr>
          <w:p w:rsidR="0020336E" w:rsidRPr="00792183" w:rsidRDefault="0020336E" w:rsidP="009A5CDD">
            <w:pPr>
              <w:pStyle w:val="Tekstpodstawowy2"/>
              <w:tabs>
                <w:tab w:val="clear" w:pos="340"/>
                <w:tab w:val="left" w:pos="284"/>
                <w:tab w:val="left" w:pos="709"/>
              </w:tabs>
              <w:spacing w:before="60"/>
              <w:jc w:val="center"/>
              <w:rPr>
                <w:szCs w:val="24"/>
              </w:rPr>
            </w:pPr>
            <w:r w:rsidRPr="00792183">
              <w:rPr>
                <w:szCs w:val="24"/>
              </w:rPr>
              <w:t>484</w:t>
            </w:r>
          </w:p>
        </w:tc>
        <w:tc>
          <w:tcPr>
            <w:tcW w:w="1134" w:type="dxa"/>
            <w:shd w:val="clear" w:color="auto" w:fill="auto"/>
          </w:tcPr>
          <w:p w:rsidR="0020336E" w:rsidRPr="00792183" w:rsidRDefault="0020336E" w:rsidP="009A5CDD">
            <w:pPr>
              <w:pStyle w:val="Tekstpodstawowy2"/>
              <w:tabs>
                <w:tab w:val="clear" w:pos="340"/>
                <w:tab w:val="left" w:pos="284"/>
                <w:tab w:val="left" w:pos="709"/>
              </w:tabs>
              <w:spacing w:before="60"/>
              <w:jc w:val="center"/>
              <w:rPr>
                <w:szCs w:val="24"/>
              </w:rPr>
            </w:pPr>
            <w:r w:rsidRPr="00792183">
              <w:rPr>
                <w:szCs w:val="24"/>
              </w:rPr>
              <w:t>1990</w:t>
            </w:r>
          </w:p>
        </w:tc>
        <w:tc>
          <w:tcPr>
            <w:tcW w:w="851" w:type="dxa"/>
          </w:tcPr>
          <w:p w:rsidR="0020336E" w:rsidRPr="00792183" w:rsidRDefault="0020336E" w:rsidP="009A5CDD">
            <w:pPr>
              <w:pStyle w:val="Tekstpodstawowy2"/>
              <w:tabs>
                <w:tab w:val="clear" w:pos="340"/>
                <w:tab w:val="left" w:pos="284"/>
                <w:tab w:val="left" w:pos="709"/>
              </w:tabs>
              <w:spacing w:before="60"/>
              <w:jc w:val="center"/>
              <w:rPr>
                <w:szCs w:val="24"/>
              </w:rPr>
            </w:pPr>
            <w:r w:rsidRPr="00792183">
              <w:rPr>
                <w:szCs w:val="24"/>
              </w:rPr>
              <w:t>25</w:t>
            </w:r>
          </w:p>
        </w:tc>
        <w:tc>
          <w:tcPr>
            <w:tcW w:w="1417" w:type="dxa"/>
          </w:tcPr>
          <w:p w:rsidR="0020336E" w:rsidRPr="00792183" w:rsidRDefault="0020336E" w:rsidP="009A5CDD">
            <w:pPr>
              <w:pStyle w:val="Tekstpodstawowy2"/>
              <w:tabs>
                <w:tab w:val="clear" w:pos="340"/>
                <w:tab w:val="left" w:pos="284"/>
                <w:tab w:val="left" w:pos="709"/>
              </w:tabs>
              <w:spacing w:before="60"/>
              <w:jc w:val="center"/>
              <w:rPr>
                <w:szCs w:val="24"/>
              </w:rPr>
            </w:pPr>
            <w:r w:rsidRPr="00792183">
              <w:rPr>
                <w:szCs w:val="24"/>
              </w:rPr>
              <w:t>0.642</w:t>
            </w:r>
          </w:p>
        </w:tc>
        <w:tc>
          <w:tcPr>
            <w:tcW w:w="851" w:type="dxa"/>
            <w:shd w:val="clear" w:color="auto" w:fill="auto"/>
          </w:tcPr>
          <w:p w:rsidR="0020336E" w:rsidRPr="00792183" w:rsidRDefault="0020336E" w:rsidP="009A5CDD">
            <w:pPr>
              <w:pStyle w:val="Tekstpodstawowy2"/>
              <w:tabs>
                <w:tab w:val="clear" w:pos="340"/>
                <w:tab w:val="left" w:pos="284"/>
                <w:tab w:val="left" w:pos="709"/>
              </w:tabs>
              <w:spacing w:before="60"/>
              <w:jc w:val="center"/>
              <w:rPr>
                <w:szCs w:val="24"/>
              </w:rPr>
            </w:pPr>
            <w:r w:rsidRPr="00792183">
              <w:rPr>
                <w:szCs w:val="24"/>
              </w:rPr>
              <w:t>21</w:t>
            </w:r>
          </w:p>
        </w:tc>
        <w:tc>
          <w:tcPr>
            <w:tcW w:w="1559" w:type="dxa"/>
            <w:shd w:val="clear" w:color="auto" w:fill="auto"/>
          </w:tcPr>
          <w:p w:rsidR="0020336E" w:rsidRPr="00792183" w:rsidRDefault="0020336E" w:rsidP="009A5CDD">
            <w:pPr>
              <w:pStyle w:val="Tekstpodstawowy2"/>
              <w:tabs>
                <w:tab w:val="clear" w:pos="340"/>
                <w:tab w:val="left" w:pos="284"/>
                <w:tab w:val="left" w:pos="709"/>
              </w:tabs>
              <w:spacing w:before="60"/>
              <w:jc w:val="center"/>
              <w:rPr>
                <w:rFonts w:eastAsia="Calibri"/>
                <w:szCs w:val="24"/>
              </w:rPr>
            </w:pPr>
            <w:r w:rsidRPr="00792183">
              <w:rPr>
                <w:rFonts w:eastAsia="Calibri"/>
                <w:szCs w:val="24"/>
              </w:rPr>
              <w:t>0.0031</w:t>
            </w:r>
          </w:p>
        </w:tc>
        <w:tc>
          <w:tcPr>
            <w:tcW w:w="992" w:type="dxa"/>
            <w:shd w:val="clear" w:color="auto" w:fill="auto"/>
          </w:tcPr>
          <w:p w:rsidR="0020336E" w:rsidRPr="00792183" w:rsidRDefault="0020336E" w:rsidP="009A5CDD">
            <w:pPr>
              <w:pStyle w:val="Tekstpodstawowy2"/>
              <w:tabs>
                <w:tab w:val="clear" w:pos="340"/>
                <w:tab w:val="left" w:pos="284"/>
                <w:tab w:val="left" w:pos="709"/>
              </w:tabs>
              <w:spacing w:before="60"/>
              <w:jc w:val="center"/>
              <w:rPr>
                <w:rFonts w:eastAsia="Calibri"/>
                <w:szCs w:val="24"/>
              </w:rPr>
            </w:pPr>
            <w:r w:rsidRPr="00792183">
              <w:rPr>
                <w:rFonts w:eastAsia="Calibri"/>
                <w:szCs w:val="24"/>
              </w:rPr>
              <w:t>0.0091</w:t>
            </w:r>
          </w:p>
        </w:tc>
      </w:tr>
    </w:tbl>
    <w:p w:rsidR="0020336E" w:rsidRPr="00792183" w:rsidRDefault="0020336E" w:rsidP="0020336E">
      <w:pPr>
        <w:jc w:val="both"/>
      </w:pPr>
    </w:p>
    <w:p w:rsidR="0020336E" w:rsidRPr="00792183" w:rsidRDefault="0020336E" w:rsidP="0020336E">
      <w:pPr>
        <w:pStyle w:val="Tekstpodstawowy2"/>
        <w:tabs>
          <w:tab w:val="clear" w:pos="340"/>
          <w:tab w:val="left" w:pos="284"/>
          <w:tab w:val="left" w:pos="709"/>
        </w:tabs>
        <w:spacing w:before="60"/>
        <w:jc w:val="both"/>
        <w:rPr>
          <w:rFonts w:eastAsia="Arial"/>
        </w:rPr>
      </w:pPr>
      <w:r w:rsidRPr="00792183">
        <w:rPr>
          <w:rFonts w:eastAsia="Arial"/>
        </w:rPr>
        <w:t xml:space="preserve">Zużycie energii elektrycznej do wytworzenia pożądanej zawiesiny wynosi </w:t>
      </w:r>
      <w:r w:rsidRPr="00C44105">
        <w:rPr>
          <w:rFonts w:eastAsia="Arial"/>
        </w:rPr>
        <w:t xml:space="preserve">0,0031 kWh/kg </w:t>
      </w:r>
    </w:p>
    <w:p w:rsidR="0020336E" w:rsidRPr="00792183" w:rsidRDefault="0020336E" w:rsidP="0020336E">
      <w:pPr>
        <w:jc w:val="both"/>
      </w:pPr>
    </w:p>
    <w:p w:rsidR="0020336E" w:rsidRPr="00792183" w:rsidRDefault="0020336E" w:rsidP="0020336E">
      <w:pPr>
        <w:jc w:val="both"/>
      </w:pPr>
      <w:r w:rsidRPr="00792183">
        <w:t>Powyżej przytoczone dane potwierdzają osiągnięcie celów projektu związanych z wykonaniem prototypow</w:t>
      </w:r>
      <w:r w:rsidR="00374A1A" w:rsidRPr="00792183">
        <w:t>ych elementów znamiennych</w:t>
      </w:r>
      <w:r w:rsidRPr="00792183">
        <w:t xml:space="preserve"> dyspergatora przepływowego.</w:t>
      </w:r>
    </w:p>
    <w:p w:rsidR="0020336E" w:rsidRPr="00792183" w:rsidRDefault="0020336E" w:rsidP="0020336E">
      <w:pPr>
        <w:jc w:val="both"/>
      </w:pPr>
    </w:p>
    <w:p w:rsidR="0020336E" w:rsidRPr="00792183" w:rsidRDefault="0020336E" w:rsidP="0020336E">
      <w:pPr>
        <w:jc w:val="both"/>
      </w:pPr>
    </w:p>
    <w:p w:rsidR="0020336E" w:rsidRPr="00792183" w:rsidRDefault="0020336E" w:rsidP="0020336E">
      <w:pPr>
        <w:jc w:val="both"/>
      </w:pPr>
    </w:p>
    <w:p w:rsidR="009A5CDD" w:rsidRPr="00792183" w:rsidRDefault="009A5CDD" w:rsidP="0020336E">
      <w:pPr>
        <w:jc w:val="both"/>
      </w:pPr>
      <w:r w:rsidRPr="00792183">
        <w:br w:type="page"/>
      </w:r>
    </w:p>
    <w:p w:rsidR="00707FD1" w:rsidRPr="00C44105" w:rsidRDefault="00707FD1" w:rsidP="00C44105">
      <w:pPr>
        <w:pStyle w:val="Nagwek1"/>
        <w:rPr>
          <w:b w:val="0"/>
        </w:rPr>
      </w:pPr>
      <w:bookmarkStart w:id="33" w:name="_Toc101784393"/>
      <w:r w:rsidRPr="00C44105">
        <w:rPr>
          <w:rFonts w:ascii="Times New Roman" w:hAnsi="Times New Roman" w:cs="Times New Roman"/>
          <w:color w:val="auto"/>
        </w:rPr>
        <w:lastRenderedPageBreak/>
        <w:t xml:space="preserve">4. Mieszalnik </w:t>
      </w:r>
      <w:r w:rsidR="00CE17A4" w:rsidRPr="00C44105">
        <w:rPr>
          <w:rFonts w:ascii="Times New Roman" w:hAnsi="Times New Roman" w:cs="Times New Roman"/>
          <w:color w:val="auto"/>
        </w:rPr>
        <w:t>– uzyskane efekty projektu</w:t>
      </w:r>
      <w:bookmarkEnd w:id="33"/>
    </w:p>
    <w:p w:rsidR="00707FD1" w:rsidRPr="00792183" w:rsidRDefault="00707FD1" w:rsidP="00707FD1">
      <w:pPr>
        <w:jc w:val="both"/>
      </w:pPr>
    </w:p>
    <w:p w:rsidR="00707FD1" w:rsidRPr="00792183" w:rsidRDefault="00707FD1" w:rsidP="00707FD1">
      <w:pPr>
        <w:jc w:val="both"/>
      </w:pPr>
    </w:p>
    <w:p w:rsidR="00707FD1" w:rsidRPr="00792183" w:rsidRDefault="00CE17A4" w:rsidP="00707FD1">
      <w:pPr>
        <w:jc w:val="both"/>
        <w:rPr>
          <w:u w:val="single"/>
        </w:rPr>
      </w:pPr>
      <w:r w:rsidRPr="00792183">
        <w:rPr>
          <w:u w:val="single"/>
        </w:rPr>
        <w:t>Rezultat:</w:t>
      </w:r>
    </w:p>
    <w:p w:rsidR="00707FD1" w:rsidRPr="00792183" w:rsidRDefault="00707FD1" w:rsidP="00C44105">
      <w:pPr>
        <w:jc w:val="both"/>
        <w:rPr>
          <w:u w:val="single"/>
        </w:rPr>
      </w:pPr>
      <w:r w:rsidRPr="00792183">
        <w:t>Zmniejszenie zużycia energii z poziomu bazowego 0,00050 kWh/kg do poziomu docelowego 0,00025 kWh/kg</w:t>
      </w:r>
    </w:p>
    <w:p w:rsidR="00707FD1" w:rsidRPr="00C44105" w:rsidRDefault="00181437" w:rsidP="00C44105">
      <w:pPr>
        <w:pStyle w:val="Nagwek1"/>
        <w:rPr>
          <w:b w:val="0"/>
        </w:rPr>
      </w:pPr>
      <w:bookmarkStart w:id="34" w:name="_Toc101784394"/>
      <w:r w:rsidRPr="00C44105">
        <w:rPr>
          <w:rFonts w:ascii="Times New Roman" w:hAnsi="Times New Roman" w:cs="Times New Roman"/>
          <w:color w:val="auto"/>
        </w:rPr>
        <w:t>4.</w:t>
      </w:r>
      <w:r w:rsidR="00707FD1" w:rsidRPr="00C44105">
        <w:rPr>
          <w:rFonts w:ascii="Times New Roman" w:hAnsi="Times New Roman" w:cs="Times New Roman"/>
          <w:color w:val="auto"/>
        </w:rPr>
        <w:t>1. Przeznaczenie</w:t>
      </w:r>
      <w:bookmarkEnd w:id="34"/>
    </w:p>
    <w:p w:rsidR="00707FD1" w:rsidRPr="00792183" w:rsidRDefault="00707FD1" w:rsidP="00707FD1">
      <w:pPr>
        <w:jc w:val="both"/>
      </w:pPr>
    </w:p>
    <w:p w:rsidR="00707FD1" w:rsidRPr="00792183" w:rsidRDefault="00707FD1" w:rsidP="00707FD1">
      <w:pPr>
        <w:jc w:val="both"/>
      </w:pPr>
      <w:r w:rsidRPr="00792183">
        <w:t>Mieszalnik to urządzenie zbiornikowe z mieszadłem. Przeznaczony jest do mieszania roztworów i zawiesin. Zbiornik jest zazwyczaj cylindryczny, z dnem płaskim lub wypukłym. Może zawierać przegrody umieszczone przy ścianach zbiornika. Rodzaj mieszadła powinien być dopasowany do mieszanego medium. Celem projektu</w:t>
      </w:r>
      <w:r w:rsidR="00CE17A4" w:rsidRPr="00792183">
        <w:t xml:space="preserve"> było</w:t>
      </w:r>
      <w:r w:rsidRPr="00792183">
        <w:t xml:space="preserve"> stworzenie nowej, efektywnej energetycznie konstrukcji mieszadła do mieszania zawiesin, szczególnie w procesie wytwarzania farb.</w:t>
      </w:r>
    </w:p>
    <w:p w:rsidR="00707FD1" w:rsidRPr="00C44105" w:rsidRDefault="00181437" w:rsidP="00C44105">
      <w:pPr>
        <w:pStyle w:val="Nagwek1"/>
        <w:rPr>
          <w:b w:val="0"/>
        </w:rPr>
      </w:pPr>
      <w:bookmarkStart w:id="35" w:name="_Toc101784395"/>
      <w:r w:rsidRPr="00C44105">
        <w:rPr>
          <w:rFonts w:ascii="Times New Roman" w:hAnsi="Times New Roman" w:cs="Times New Roman"/>
          <w:color w:val="auto"/>
        </w:rPr>
        <w:t>4.</w:t>
      </w:r>
      <w:r w:rsidR="00707FD1" w:rsidRPr="00C44105">
        <w:rPr>
          <w:rFonts w:ascii="Times New Roman" w:hAnsi="Times New Roman" w:cs="Times New Roman"/>
          <w:color w:val="auto"/>
        </w:rPr>
        <w:t>2. Produkt testowy</w:t>
      </w:r>
      <w:bookmarkEnd w:id="35"/>
    </w:p>
    <w:p w:rsidR="00707FD1" w:rsidRPr="00792183" w:rsidRDefault="00707FD1" w:rsidP="00707FD1">
      <w:pPr>
        <w:jc w:val="both"/>
      </w:pPr>
    </w:p>
    <w:p w:rsidR="00707FD1" w:rsidRPr="00792183" w:rsidRDefault="00707FD1" w:rsidP="00707FD1">
      <w:pPr>
        <w:jc w:val="both"/>
      </w:pPr>
      <w:r w:rsidRPr="00792183">
        <w:t xml:space="preserve">W ramach realizacji projekt zastosowano dwa układy testowe. Eksperymentalne dane testowe wykorzystane w symulacjach CFD pochodziły z układu </w:t>
      </w:r>
      <w:proofErr w:type="spellStart"/>
      <w:r w:rsidRPr="00792183">
        <w:t>Saxolit</w:t>
      </w:r>
      <w:proofErr w:type="spellEnd"/>
      <w:r w:rsidRPr="00792183">
        <w:t xml:space="preserve">-woda. To pozwoliło na zdefiniowanie wytycznych do poprawy konstrukcji mieszadła. Nowe rozwiązania konstrukcyjne oraz prototyp będący efektem realizacji projektu były testowane zarówno dla układu </w:t>
      </w:r>
      <w:proofErr w:type="spellStart"/>
      <w:r w:rsidRPr="00792183">
        <w:t>Saxolit</w:t>
      </w:r>
      <w:proofErr w:type="spellEnd"/>
      <w:r w:rsidRPr="00792183">
        <w:t>-woda, jak i w układzie biel tytanowa - woda, co jest zgodnie z założeniami projektu.</w:t>
      </w:r>
    </w:p>
    <w:p w:rsidR="00707FD1" w:rsidRPr="00C44105" w:rsidRDefault="00181437" w:rsidP="00C44105">
      <w:pPr>
        <w:pStyle w:val="Nagwek1"/>
        <w:rPr>
          <w:b w:val="0"/>
        </w:rPr>
      </w:pPr>
      <w:bookmarkStart w:id="36" w:name="_Toc101784396"/>
      <w:r w:rsidRPr="00C44105">
        <w:rPr>
          <w:rFonts w:ascii="Times New Roman" w:hAnsi="Times New Roman" w:cs="Times New Roman"/>
          <w:color w:val="auto"/>
        </w:rPr>
        <w:t>4.</w:t>
      </w:r>
      <w:r w:rsidR="00707FD1" w:rsidRPr="00C44105">
        <w:rPr>
          <w:rFonts w:ascii="Times New Roman" w:hAnsi="Times New Roman" w:cs="Times New Roman"/>
          <w:color w:val="auto"/>
        </w:rPr>
        <w:t>3. Analiza teoretyczna i symulacje numeryczne procesu</w:t>
      </w:r>
      <w:bookmarkEnd w:id="36"/>
    </w:p>
    <w:p w:rsidR="00707FD1" w:rsidRPr="00792183" w:rsidRDefault="00707FD1" w:rsidP="00707FD1">
      <w:pPr>
        <w:jc w:val="both"/>
      </w:pPr>
    </w:p>
    <w:p w:rsidR="00707FD1" w:rsidRPr="00792183" w:rsidRDefault="00707FD1" w:rsidP="00707FD1">
      <w:pPr>
        <w:jc w:val="both"/>
      </w:pPr>
    </w:p>
    <w:p w:rsidR="00707FD1" w:rsidRPr="00792183" w:rsidRDefault="00707FD1" w:rsidP="00707FD1">
      <w:pPr>
        <w:jc w:val="both"/>
      </w:pPr>
      <w:r w:rsidRPr="00792183">
        <w:t xml:space="preserve">Mieszalnik służy jedynie do wytworzenia jednorodnej zawiesiny. Podczas mieszania nie następuje rozbicie czy rozdrobnienie cząstek ciała stałego, tak jak to ma miejsce np. w </w:t>
      </w:r>
      <w:proofErr w:type="spellStart"/>
      <w:r w:rsidRPr="00792183">
        <w:t>disolwerze</w:t>
      </w:r>
      <w:proofErr w:type="spellEnd"/>
      <w:r w:rsidRPr="00792183">
        <w:t xml:space="preserve">. Oba testowe surowce, </w:t>
      </w:r>
      <w:proofErr w:type="spellStart"/>
      <w:r w:rsidRPr="00792183">
        <w:t>Saxolit</w:t>
      </w:r>
      <w:proofErr w:type="spellEnd"/>
      <w:r w:rsidRPr="00792183">
        <w:t xml:space="preserve"> i biel tytanowa, są łatwo zwilżalne i proces mieszania tych surowców z cieczą w mieszalniku przebiega w podobny sposób. Wyniki zbiorcze przedstawia poniższa tabela - próbki M.</w:t>
      </w:r>
    </w:p>
    <w:p w:rsidR="00707FD1" w:rsidRPr="00792183" w:rsidRDefault="00707FD1" w:rsidP="00707FD1">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gridCol w:w="1843"/>
      </w:tblGrid>
      <w:tr w:rsidR="00707FD1" w:rsidRPr="00792183" w:rsidTr="004B5DC9">
        <w:trPr>
          <w:tblHeader/>
          <w:jc w:val="center"/>
        </w:trPr>
        <w:tc>
          <w:tcPr>
            <w:tcW w:w="1842" w:type="dxa"/>
            <w:shd w:val="clear" w:color="auto" w:fill="BFBFBF"/>
            <w:vAlign w:val="center"/>
          </w:tcPr>
          <w:p w:rsidR="00707FD1" w:rsidRPr="00792183" w:rsidRDefault="00707FD1" w:rsidP="004B5DC9">
            <w:pPr>
              <w:jc w:val="center"/>
              <w:rPr>
                <w:b/>
                <w:sz w:val="22"/>
              </w:rPr>
            </w:pPr>
            <w:r w:rsidRPr="00792183">
              <w:rPr>
                <w:b/>
                <w:sz w:val="22"/>
              </w:rPr>
              <w:t>PRÓBKA</w:t>
            </w:r>
          </w:p>
        </w:tc>
        <w:tc>
          <w:tcPr>
            <w:tcW w:w="1842" w:type="dxa"/>
            <w:shd w:val="clear" w:color="auto" w:fill="BFBFBF"/>
            <w:vAlign w:val="center"/>
          </w:tcPr>
          <w:p w:rsidR="00707FD1" w:rsidRPr="00792183" w:rsidRDefault="00707FD1" w:rsidP="004B5DC9">
            <w:pPr>
              <w:autoSpaceDE w:val="0"/>
              <w:autoSpaceDN w:val="0"/>
              <w:adjustRightInd w:val="0"/>
              <w:jc w:val="center"/>
              <w:rPr>
                <w:b/>
                <w:sz w:val="22"/>
              </w:rPr>
            </w:pPr>
            <w:r w:rsidRPr="00792183">
              <w:rPr>
                <w:b/>
                <w:sz w:val="22"/>
              </w:rPr>
              <w:t>d</w:t>
            </w:r>
            <w:r w:rsidRPr="00792183">
              <w:rPr>
                <w:b/>
                <w:sz w:val="22"/>
                <w:vertAlign w:val="subscript"/>
              </w:rPr>
              <w:t>43</w:t>
            </w:r>
            <w:r w:rsidRPr="00792183">
              <w:rPr>
                <w:b/>
                <w:sz w:val="22"/>
              </w:rPr>
              <w:t xml:space="preserve"> [</w:t>
            </w:r>
            <w:proofErr w:type="spellStart"/>
            <w:r w:rsidRPr="00792183">
              <w:rPr>
                <w:b/>
                <w:sz w:val="22"/>
              </w:rPr>
              <w:t>μm</w:t>
            </w:r>
            <w:proofErr w:type="spellEnd"/>
            <w:r w:rsidRPr="00792183">
              <w:rPr>
                <w:b/>
                <w:sz w:val="22"/>
              </w:rPr>
              <w:t>]</w:t>
            </w:r>
          </w:p>
        </w:tc>
        <w:tc>
          <w:tcPr>
            <w:tcW w:w="1842" w:type="dxa"/>
            <w:shd w:val="clear" w:color="auto" w:fill="BFBFBF"/>
            <w:vAlign w:val="center"/>
          </w:tcPr>
          <w:p w:rsidR="00707FD1" w:rsidRPr="00792183" w:rsidRDefault="00707FD1" w:rsidP="004B5DC9">
            <w:pPr>
              <w:jc w:val="center"/>
              <w:rPr>
                <w:b/>
                <w:sz w:val="22"/>
              </w:rPr>
            </w:pPr>
            <w:r w:rsidRPr="00792183">
              <w:rPr>
                <w:b/>
                <w:sz w:val="22"/>
              </w:rPr>
              <w:t>d</w:t>
            </w:r>
            <w:r w:rsidRPr="00792183">
              <w:rPr>
                <w:b/>
                <w:sz w:val="22"/>
                <w:vertAlign w:val="subscript"/>
              </w:rPr>
              <w:t>10</w:t>
            </w:r>
            <w:r w:rsidRPr="00792183">
              <w:rPr>
                <w:b/>
                <w:sz w:val="22"/>
              </w:rPr>
              <w:t xml:space="preserve"> [</w:t>
            </w:r>
            <w:proofErr w:type="spellStart"/>
            <w:r w:rsidRPr="00792183">
              <w:rPr>
                <w:b/>
                <w:sz w:val="22"/>
              </w:rPr>
              <w:t>μm</w:t>
            </w:r>
            <w:proofErr w:type="spellEnd"/>
            <w:r w:rsidRPr="00792183">
              <w:rPr>
                <w:b/>
                <w:sz w:val="22"/>
              </w:rPr>
              <w:t>]</w:t>
            </w:r>
          </w:p>
        </w:tc>
        <w:tc>
          <w:tcPr>
            <w:tcW w:w="1843" w:type="dxa"/>
            <w:shd w:val="clear" w:color="auto" w:fill="BFBFBF"/>
            <w:vAlign w:val="center"/>
          </w:tcPr>
          <w:p w:rsidR="00707FD1" w:rsidRPr="00792183" w:rsidRDefault="00707FD1" w:rsidP="004B5DC9">
            <w:pPr>
              <w:jc w:val="center"/>
              <w:rPr>
                <w:b/>
                <w:sz w:val="22"/>
              </w:rPr>
            </w:pPr>
            <w:r w:rsidRPr="00792183">
              <w:rPr>
                <w:b/>
                <w:sz w:val="22"/>
              </w:rPr>
              <w:t>d</w:t>
            </w:r>
            <w:r w:rsidRPr="00792183">
              <w:rPr>
                <w:b/>
                <w:sz w:val="22"/>
                <w:vertAlign w:val="subscript"/>
              </w:rPr>
              <w:t>50</w:t>
            </w:r>
            <w:r w:rsidRPr="00792183">
              <w:rPr>
                <w:b/>
                <w:sz w:val="22"/>
              </w:rPr>
              <w:t xml:space="preserve"> [</w:t>
            </w:r>
            <w:proofErr w:type="spellStart"/>
            <w:r w:rsidRPr="00792183">
              <w:rPr>
                <w:b/>
                <w:sz w:val="22"/>
              </w:rPr>
              <w:t>μm</w:t>
            </w:r>
            <w:proofErr w:type="spellEnd"/>
            <w:r w:rsidRPr="00792183">
              <w:rPr>
                <w:b/>
                <w:sz w:val="22"/>
              </w:rPr>
              <w:t>]</w:t>
            </w:r>
          </w:p>
        </w:tc>
        <w:tc>
          <w:tcPr>
            <w:tcW w:w="1843" w:type="dxa"/>
            <w:shd w:val="clear" w:color="auto" w:fill="BFBFBF"/>
            <w:vAlign w:val="center"/>
          </w:tcPr>
          <w:p w:rsidR="00707FD1" w:rsidRPr="00792183" w:rsidRDefault="00707FD1" w:rsidP="004B5DC9">
            <w:pPr>
              <w:jc w:val="center"/>
              <w:rPr>
                <w:b/>
                <w:sz w:val="22"/>
              </w:rPr>
            </w:pPr>
            <w:r w:rsidRPr="00792183">
              <w:rPr>
                <w:b/>
                <w:sz w:val="22"/>
              </w:rPr>
              <w:t>d</w:t>
            </w:r>
            <w:r w:rsidRPr="00792183">
              <w:rPr>
                <w:b/>
                <w:sz w:val="22"/>
                <w:vertAlign w:val="subscript"/>
              </w:rPr>
              <w:t>90</w:t>
            </w:r>
            <w:r w:rsidRPr="00792183">
              <w:rPr>
                <w:b/>
                <w:sz w:val="22"/>
              </w:rPr>
              <w:t xml:space="preserve"> [</w:t>
            </w:r>
            <w:proofErr w:type="spellStart"/>
            <w:r w:rsidRPr="00792183">
              <w:rPr>
                <w:b/>
                <w:sz w:val="22"/>
              </w:rPr>
              <w:t>μm</w:t>
            </w:r>
            <w:proofErr w:type="spellEnd"/>
            <w:r w:rsidRPr="00792183">
              <w:rPr>
                <w:b/>
                <w:sz w:val="22"/>
              </w:rPr>
              <w:t>]</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SAXOLIT 2</w:t>
            </w:r>
          </w:p>
        </w:tc>
        <w:tc>
          <w:tcPr>
            <w:tcW w:w="1842" w:type="dxa"/>
            <w:shd w:val="clear" w:color="auto" w:fill="auto"/>
          </w:tcPr>
          <w:p w:rsidR="00707FD1" w:rsidRPr="00792183" w:rsidRDefault="00707FD1" w:rsidP="004B5DC9">
            <w:pPr>
              <w:ind w:right="244"/>
              <w:jc w:val="right"/>
              <w:rPr>
                <w:sz w:val="22"/>
              </w:rPr>
            </w:pPr>
            <w:r w:rsidRPr="00792183">
              <w:rPr>
                <w:sz w:val="22"/>
              </w:rPr>
              <w:t>4,350</w:t>
            </w:r>
          </w:p>
        </w:tc>
        <w:tc>
          <w:tcPr>
            <w:tcW w:w="1842" w:type="dxa"/>
            <w:shd w:val="clear" w:color="auto" w:fill="auto"/>
          </w:tcPr>
          <w:p w:rsidR="00707FD1" w:rsidRPr="00792183" w:rsidRDefault="00707FD1" w:rsidP="004B5DC9">
            <w:pPr>
              <w:ind w:right="244"/>
              <w:jc w:val="right"/>
              <w:rPr>
                <w:sz w:val="22"/>
              </w:rPr>
            </w:pPr>
            <w:r w:rsidRPr="00792183">
              <w:rPr>
                <w:sz w:val="22"/>
              </w:rPr>
              <w:t>1,494</w:t>
            </w:r>
          </w:p>
        </w:tc>
        <w:tc>
          <w:tcPr>
            <w:tcW w:w="1843" w:type="dxa"/>
            <w:shd w:val="clear" w:color="auto" w:fill="auto"/>
          </w:tcPr>
          <w:p w:rsidR="00707FD1" w:rsidRPr="00792183" w:rsidRDefault="00707FD1" w:rsidP="004B5DC9">
            <w:pPr>
              <w:ind w:right="244"/>
              <w:jc w:val="right"/>
              <w:rPr>
                <w:sz w:val="22"/>
              </w:rPr>
            </w:pPr>
            <w:r w:rsidRPr="00792183">
              <w:rPr>
                <w:sz w:val="22"/>
              </w:rPr>
              <w:t>3,813</w:t>
            </w:r>
          </w:p>
        </w:tc>
        <w:tc>
          <w:tcPr>
            <w:tcW w:w="1843" w:type="dxa"/>
            <w:shd w:val="clear" w:color="auto" w:fill="auto"/>
          </w:tcPr>
          <w:p w:rsidR="00707FD1" w:rsidRPr="00792183" w:rsidRDefault="00707FD1" w:rsidP="004B5DC9">
            <w:pPr>
              <w:ind w:right="244"/>
              <w:jc w:val="right"/>
              <w:rPr>
                <w:sz w:val="22"/>
              </w:rPr>
            </w:pPr>
            <w:r w:rsidRPr="00792183">
              <w:rPr>
                <w:sz w:val="22"/>
              </w:rPr>
              <w:t>8,092</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SAXOLIT 10</w:t>
            </w:r>
          </w:p>
        </w:tc>
        <w:tc>
          <w:tcPr>
            <w:tcW w:w="1842" w:type="dxa"/>
            <w:shd w:val="clear" w:color="auto" w:fill="auto"/>
          </w:tcPr>
          <w:p w:rsidR="00707FD1" w:rsidRPr="00792183" w:rsidRDefault="00707FD1" w:rsidP="004B5DC9">
            <w:pPr>
              <w:ind w:right="244"/>
              <w:jc w:val="right"/>
              <w:rPr>
                <w:sz w:val="22"/>
              </w:rPr>
            </w:pPr>
            <w:r w:rsidRPr="00792183">
              <w:rPr>
                <w:sz w:val="22"/>
              </w:rPr>
              <w:t>10,376</w:t>
            </w:r>
          </w:p>
        </w:tc>
        <w:tc>
          <w:tcPr>
            <w:tcW w:w="1842" w:type="dxa"/>
            <w:shd w:val="clear" w:color="auto" w:fill="auto"/>
          </w:tcPr>
          <w:p w:rsidR="00707FD1" w:rsidRPr="00792183" w:rsidRDefault="00707FD1" w:rsidP="004B5DC9">
            <w:pPr>
              <w:ind w:right="244"/>
              <w:jc w:val="right"/>
              <w:rPr>
                <w:sz w:val="22"/>
              </w:rPr>
            </w:pPr>
            <w:r w:rsidRPr="00792183">
              <w:rPr>
                <w:sz w:val="22"/>
              </w:rPr>
              <w:t>2,051</w:t>
            </w:r>
          </w:p>
        </w:tc>
        <w:tc>
          <w:tcPr>
            <w:tcW w:w="1843" w:type="dxa"/>
            <w:shd w:val="clear" w:color="auto" w:fill="auto"/>
          </w:tcPr>
          <w:p w:rsidR="00707FD1" w:rsidRPr="00792183" w:rsidRDefault="00707FD1" w:rsidP="004B5DC9">
            <w:pPr>
              <w:ind w:right="244"/>
              <w:jc w:val="right"/>
              <w:rPr>
                <w:sz w:val="22"/>
              </w:rPr>
            </w:pPr>
            <w:r w:rsidRPr="00792183">
              <w:rPr>
                <w:sz w:val="22"/>
              </w:rPr>
              <w:t>8,414</w:t>
            </w:r>
          </w:p>
        </w:tc>
        <w:tc>
          <w:tcPr>
            <w:tcW w:w="1843" w:type="dxa"/>
            <w:shd w:val="clear" w:color="auto" w:fill="auto"/>
          </w:tcPr>
          <w:p w:rsidR="00707FD1" w:rsidRPr="00792183" w:rsidRDefault="00707FD1" w:rsidP="004B5DC9">
            <w:pPr>
              <w:ind w:right="244"/>
              <w:jc w:val="right"/>
              <w:rPr>
                <w:sz w:val="22"/>
              </w:rPr>
            </w:pPr>
            <w:r w:rsidRPr="00792183">
              <w:rPr>
                <w:sz w:val="22"/>
              </w:rPr>
              <w:t>21,467</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D1</w:t>
            </w:r>
          </w:p>
        </w:tc>
        <w:tc>
          <w:tcPr>
            <w:tcW w:w="1842" w:type="dxa"/>
            <w:shd w:val="clear" w:color="auto" w:fill="auto"/>
          </w:tcPr>
          <w:p w:rsidR="00707FD1" w:rsidRPr="00792183" w:rsidRDefault="00707FD1" w:rsidP="004B5DC9">
            <w:pPr>
              <w:ind w:right="244"/>
              <w:jc w:val="right"/>
              <w:rPr>
                <w:sz w:val="22"/>
              </w:rPr>
            </w:pPr>
            <w:r w:rsidRPr="00792183">
              <w:rPr>
                <w:sz w:val="22"/>
              </w:rPr>
              <w:t>26,701</w:t>
            </w:r>
          </w:p>
        </w:tc>
        <w:tc>
          <w:tcPr>
            <w:tcW w:w="1842" w:type="dxa"/>
            <w:shd w:val="clear" w:color="auto" w:fill="auto"/>
          </w:tcPr>
          <w:p w:rsidR="00707FD1" w:rsidRPr="00792183" w:rsidRDefault="00707FD1" w:rsidP="004B5DC9">
            <w:pPr>
              <w:ind w:right="244"/>
              <w:jc w:val="right"/>
              <w:rPr>
                <w:sz w:val="22"/>
              </w:rPr>
            </w:pPr>
            <w:r w:rsidRPr="00792183">
              <w:rPr>
                <w:sz w:val="22"/>
              </w:rPr>
              <w:t>9,167</w:t>
            </w:r>
          </w:p>
        </w:tc>
        <w:tc>
          <w:tcPr>
            <w:tcW w:w="1843" w:type="dxa"/>
            <w:shd w:val="clear" w:color="auto" w:fill="auto"/>
          </w:tcPr>
          <w:p w:rsidR="00707FD1" w:rsidRPr="00792183" w:rsidRDefault="00707FD1" w:rsidP="004B5DC9">
            <w:pPr>
              <w:ind w:right="244"/>
              <w:jc w:val="right"/>
              <w:rPr>
                <w:sz w:val="22"/>
              </w:rPr>
            </w:pPr>
            <w:r w:rsidRPr="00792183">
              <w:rPr>
                <w:sz w:val="22"/>
              </w:rPr>
              <w:t>26,920</w:t>
            </w:r>
          </w:p>
        </w:tc>
        <w:tc>
          <w:tcPr>
            <w:tcW w:w="1843" w:type="dxa"/>
            <w:shd w:val="clear" w:color="auto" w:fill="auto"/>
          </w:tcPr>
          <w:p w:rsidR="00707FD1" w:rsidRPr="00792183" w:rsidRDefault="00707FD1" w:rsidP="004B5DC9">
            <w:pPr>
              <w:ind w:right="244"/>
              <w:jc w:val="right"/>
              <w:rPr>
                <w:sz w:val="22"/>
              </w:rPr>
            </w:pPr>
            <w:r w:rsidRPr="00792183">
              <w:rPr>
                <w:sz w:val="22"/>
              </w:rPr>
              <w:t>43,099</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D2</w:t>
            </w:r>
          </w:p>
        </w:tc>
        <w:tc>
          <w:tcPr>
            <w:tcW w:w="1842" w:type="dxa"/>
            <w:shd w:val="clear" w:color="auto" w:fill="auto"/>
          </w:tcPr>
          <w:p w:rsidR="00707FD1" w:rsidRPr="00792183" w:rsidRDefault="00707FD1" w:rsidP="004B5DC9">
            <w:pPr>
              <w:ind w:right="244"/>
              <w:jc w:val="right"/>
              <w:rPr>
                <w:sz w:val="22"/>
              </w:rPr>
            </w:pPr>
            <w:r w:rsidRPr="00792183">
              <w:rPr>
                <w:sz w:val="22"/>
              </w:rPr>
              <w:t>4,346</w:t>
            </w:r>
          </w:p>
        </w:tc>
        <w:tc>
          <w:tcPr>
            <w:tcW w:w="1842" w:type="dxa"/>
            <w:shd w:val="clear" w:color="auto" w:fill="auto"/>
          </w:tcPr>
          <w:p w:rsidR="00707FD1" w:rsidRPr="00792183" w:rsidRDefault="00707FD1" w:rsidP="004B5DC9">
            <w:pPr>
              <w:ind w:right="244"/>
              <w:jc w:val="right"/>
              <w:rPr>
                <w:sz w:val="22"/>
              </w:rPr>
            </w:pPr>
            <w:r w:rsidRPr="00792183">
              <w:rPr>
                <w:sz w:val="22"/>
              </w:rPr>
              <w:t>1,389</w:t>
            </w:r>
          </w:p>
        </w:tc>
        <w:tc>
          <w:tcPr>
            <w:tcW w:w="1843" w:type="dxa"/>
            <w:shd w:val="clear" w:color="auto" w:fill="auto"/>
          </w:tcPr>
          <w:p w:rsidR="00707FD1" w:rsidRPr="00792183" w:rsidRDefault="00707FD1" w:rsidP="004B5DC9">
            <w:pPr>
              <w:ind w:right="244"/>
              <w:jc w:val="right"/>
              <w:rPr>
                <w:sz w:val="22"/>
              </w:rPr>
            </w:pPr>
            <w:r w:rsidRPr="00792183">
              <w:rPr>
                <w:sz w:val="22"/>
              </w:rPr>
              <w:t>3,607</w:t>
            </w:r>
          </w:p>
        </w:tc>
        <w:tc>
          <w:tcPr>
            <w:tcW w:w="1843" w:type="dxa"/>
            <w:shd w:val="clear" w:color="auto" w:fill="auto"/>
          </w:tcPr>
          <w:p w:rsidR="00707FD1" w:rsidRPr="00792183" w:rsidRDefault="00707FD1" w:rsidP="004B5DC9">
            <w:pPr>
              <w:ind w:right="244"/>
              <w:jc w:val="right"/>
              <w:rPr>
                <w:sz w:val="22"/>
              </w:rPr>
            </w:pPr>
            <w:r w:rsidRPr="00792183">
              <w:rPr>
                <w:sz w:val="22"/>
              </w:rPr>
              <w:t>8,190</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D3</w:t>
            </w:r>
          </w:p>
        </w:tc>
        <w:tc>
          <w:tcPr>
            <w:tcW w:w="1842" w:type="dxa"/>
            <w:shd w:val="clear" w:color="auto" w:fill="auto"/>
          </w:tcPr>
          <w:p w:rsidR="00707FD1" w:rsidRPr="00792183" w:rsidRDefault="00707FD1" w:rsidP="004B5DC9">
            <w:pPr>
              <w:ind w:right="244"/>
              <w:jc w:val="right"/>
              <w:rPr>
                <w:sz w:val="22"/>
              </w:rPr>
            </w:pPr>
            <w:r w:rsidRPr="00792183">
              <w:rPr>
                <w:sz w:val="22"/>
              </w:rPr>
              <w:t>4,034</w:t>
            </w:r>
          </w:p>
        </w:tc>
        <w:tc>
          <w:tcPr>
            <w:tcW w:w="1842" w:type="dxa"/>
            <w:shd w:val="clear" w:color="auto" w:fill="auto"/>
          </w:tcPr>
          <w:p w:rsidR="00707FD1" w:rsidRPr="00792183" w:rsidRDefault="00707FD1" w:rsidP="004B5DC9">
            <w:pPr>
              <w:ind w:right="244"/>
              <w:jc w:val="right"/>
              <w:rPr>
                <w:sz w:val="22"/>
              </w:rPr>
            </w:pPr>
            <w:r w:rsidRPr="00792183">
              <w:rPr>
                <w:sz w:val="22"/>
              </w:rPr>
              <w:t>1,328</w:t>
            </w:r>
          </w:p>
        </w:tc>
        <w:tc>
          <w:tcPr>
            <w:tcW w:w="1843" w:type="dxa"/>
            <w:shd w:val="clear" w:color="auto" w:fill="auto"/>
          </w:tcPr>
          <w:p w:rsidR="00707FD1" w:rsidRPr="00792183" w:rsidRDefault="00707FD1" w:rsidP="004B5DC9">
            <w:pPr>
              <w:ind w:right="244"/>
              <w:jc w:val="right"/>
              <w:rPr>
                <w:sz w:val="22"/>
              </w:rPr>
            </w:pPr>
            <w:r w:rsidRPr="00792183">
              <w:rPr>
                <w:sz w:val="22"/>
              </w:rPr>
              <w:t>3,521</w:t>
            </w:r>
          </w:p>
        </w:tc>
        <w:tc>
          <w:tcPr>
            <w:tcW w:w="1843" w:type="dxa"/>
            <w:shd w:val="clear" w:color="auto" w:fill="auto"/>
          </w:tcPr>
          <w:p w:rsidR="00707FD1" w:rsidRPr="00792183" w:rsidRDefault="00707FD1" w:rsidP="004B5DC9">
            <w:pPr>
              <w:ind w:right="244"/>
              <w:jc w:val="right"/>
              <w:rPr>
                <w:sz w:val="22"/>
              </w:rPr>
            </w:pPr>
            <w:r w:rsidRPr="00792183">
              <w:rPr>
                <w:sz w:val="22"/>
              </w:rPr>
              <w:t>7,588</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pPr>
            <w:r w:rsidRPr="00792183">
              <w:t>D4</w:t>
            </w:r>
          </w:p>
        </w:tc>
        <w:tc>
          <w:tcPr>
            <w:tcW w:w="1842" w:type="dxa"/>
            <w:shd w:val="clear" w:color="auto" w:fill="auto"/>
          </w:tcPr>
          <w:p w:rsidR="00707FD1" w:rsidRPr="00792183" w:rsidRDefault="00707FD1" w:rsidP="004B5DC9">
            <w:pPr>
              <w:ind w:right="244"/>
              <w:jc w:val="right"/>
              <w:rPr>
                <w:sz w:val="22"/>
              </w:rPr>
            </w:pPr>
            <w:r w:rsidRPr="00792183">
              <w:rPr>
                <w:sz w:val="22"/>
              </w:rPr>
              <w:t>4,219</w:t>
            </w:r>
          </w:p>
        </w:tc>
        <w:tc>
          <w:tcPr>
            <w:tcW w:w="1842" w:type="dxa"/>
            <w:shd w:val="clear" w:color="auto" w:fill="auto"/>
          </w:tcPr>
          <w:p w:rsidR="00707FD1" w:rsidRPr="00792183" w:rsidRDefault="00707FD1" w:rsidP="004B5DC9">
            <w:pPr>
              <w:ind w:right="244"/>
              <w:jc w:val="right"/>
              <w:rPr>
                <w:sz w:val="22"/>
              </w:rPr>
            </w:pPr>
            <w:r w:rsidRPr="00792183">
              <w:rPr>
                <w:sz w:val="22"/>
              </w:rPr>
              <w:t>1,264</w:t>
            </w:r>
          </w:p>
        </w:tc>
        <w:tc>
          <w:tcPr>
            <w:tcW w:w="1843" w:type="dxa"/>
            <w:shd w:val="clear" w:color="auto" w:fill="auto"/>
          </w:tcPr>
          <w:p w:rsidR="00707FD1" w:rsidRPr="00792183" w:rsidRDefault="00707FD1" w:rsidP="004B5DC9">
            <w:pPr>
              <w:ind w:right="244"/>
              <w:jc w:val="right"/>
              <w:rPr>
                <w:sz w:val="22"/>
              </w:rPr>
            </w:pPr>
            <w:r w:rsidRPr="00792183">
              <w:rPr>
                <w:sz w:val="22"/>
              </w:rPr>
              <w:t>3,500</w:t>
            </w:r>
          </w:p>
        </w:tc>
        <w:tc>
          <w:tcPr>
            <w:tcW w:w="1843" w:type="dxa"/>
            <w:shd w:val="clear" w:color="auto" w:fill="auto"/>
          </w:tcPr>
          <w:p w:rsidR="00707FD1" w:rsidRPr="00792183" w:rsidRDefault="00707FD1" w:rsidP="004B5DC9">
            <w:pPr>
              <w:ind w:right="244"/>
              <w:jc w:val="right"/>
              <w:rPr>
                <w:sz w:val="22"/>
              </w:rPr>
            </w:pPr>
            <w:r w:rsidRPr="00792183">
              <w:rPr>
                <w:sz w:val="22"/>
              </w:rPr>
              <w:t>8,044</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D5</w:t>
            </w:r>
          </w:p>
        </w:tc>
        <w:tc>
          <w:tcPr>
            <w:tcW w:w="1842" w:type="dxa"/>
            <w:shd w:val="clear" w:color="auto" w:fill="auto"/>
          </w:tcPr>
          <w:p w:rsidR="00707FD1" w:rsidRPr="00792183" w:rsidRDefault="00707FD1" w:rsidP="004B5DC9">
            <w:pPr>
              <w:ind w:right="244"/>
              <w:jc w:val="right"/>
              <w:rPr>
                <w:sz w:val="22"/>
              </w:rPr>
            </w:pPr>
            <w:r w:rsidRPr="00792183">
              <w:rPr>
                <w:sz w:val="22"/>
              </w:rPr>
              <w:t>4,113</w:t>
            </w:r>
          </w:p>
        </w:tc>
        <w:tc>
          <w:tcPr>
            <w:tcW w:w="1842" w:type="dxa"/>
            <w:shd w:val="clear" w:color="auto" w:fill="auto"/>
          </w:tcPr>
          <w:p w:rsidR="00707FD1" w:rsidRPr="00792183" w:rsidRDefault="00707FD1" w:rsidP="004B5DC9">
            <w:pPr>
              <w:ind w:right="244"/>
              <w:jc w:val="right"/>
              <w:rPr>
                <w:sz w:val="22"/>
              </w:rPr>
            </w:pPr>
            <w:r w:rsidRPr="00792183">
              <w:rPr>
                <w:sz w:val="22"/>
              </w:rPr>
              <w:t>1,332</w:t>
            </w:r>
          </w:p>
        </w:tc>
        <w:tc>
          <w:tcPr>
            <w:tcW w:w="1843" w:type="dxa"/>
            <w:shd w:val="clear" w:color="auto" w:fill="auto"/>
          </w:tcPr>
          <w:p w:rsidR="00707FD1" w:rsidRPr="00792183" w:rsidRDefault="00707FD1" w:rsidP="004B5DC9">
            <w:pPr>
              <w:ind w:right="244"/>
              <w:jc w:val="right"/>
              <w:rPr>
                <w:sz w:val="22"/>
              </w:rPr>
            </w:pPr>
            <w:r w:rsidRPr="00792183">
              <w:rPr>
                <w:sz w:val="22"/>
              </w:rPr>
              <w:t>3,522</w:t>
            </w:r>
          </w:p>
        </w:tc>
        <w:tc>
          <w:tcPr>
            <w:tcW w:w="1843" w:type="dxa"/>
            <w:shd w:val="clear" w:color="auto" w:fill="auto"/>
          </w:tcPr>
          <w:p w:rsidR="00707FD1" w:rsidRPr="00792183" w:rsidRDefault="00707FD1" w:rsidP="004B5DC9">
            <w:pPr>
              <w:ind w:right="244"/>
              <w:jc w:val="right"/>
              <w:rPr>
                <w:sz w:val="22"/>
              </w:rPr>
            </w:pPr>
            <w:r w:rsidRPr="00792183">
              <w:rPr>
                <w:sz w:val="22"/>
              </w:rPr>
              <w:t>7,885</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D6</w:t>
            </w:r>
          </w:p>
        </w:tc>
        <w:tc>
          <w:tcPr>
            <w:tcW w:w="1842" w:type="dxa"/>
            <w:shd w:val="clear" w:color="auto" w:fill="auto"/>
          </w:tcPr>
          <w:p w:rsidR="00707FD1" w:rsidRPr="00792183" w:rsidRDefault="00707FD1" w:rsidP="004B5DC9">
            <w:pPr>
              <w:ind w:right="244"/>
              <w:jc w:val="right"/>
              <w:rPr>
                <w:sz w:val="22"/>
              </w:rPr>
            </w:pPr>
            <w:r w:rsidRPr="00792183">
              <w:rPr>
                <w:sz w:val="22"/>
              </w:rPr>
              <w:t>4,753</w:t>
            </w:r>
          </w:p>
        </w:tc>
        <w:tc>
          <w:tcPr>
            <w:tcW w:w="1842" w:type="dxa"/>
            <w:shd w:val="clear" w:color="auto" w:fill="auto"/>
          </w:tcPr>
          <w:p w:rsidR="00707FD1" w:rsidRPr="00792183" w:rsidRDefault="00707FD1" w:rsidP="004B5DC9">
            <w:pPr>
              <w:ind w:right="244"/>
              <w:jc w:val="right"/>
              <w:rPr>
                <w:sz w:val="22"/>
              </w:rPr>
            </w:pPr>
            <w:r w:rsidRPr="00792183">
              <w:rPr>
                <w:sz w:val="22"/>
              </w:rPr>
              <w:t>1,347</w:t>
            </w:r>
          </w:p>
        </w:tc>
        <w:tc>
          <w:tcPr>
            <w:tcW w:w="1843" w:type="dxa"/>
            <w:shd w:val="clear" w:color="auto" w:fill="auto"/>
          </w:tcPr>
          <w:p w:rsidR="00707FD1" w:rsidRPr="00792183" w:rsidRDefault="00707FD1" w:rsidP="004B5DC9">
            <w:pPr>
              <w:ind w:right="244"/>
              <w:jc w:val="right"/>
              <w:rPr>
                <w:sz w:val="22"/>
              </w:rPr>
            </w:pPr>
            <w:r w:rsidRPr="00792183">
              <w:rPr>
                <w:sz w:val="22"/>
              </w:rPr>
              <w:t>3,765</w:t>
            </w:r>
          </w:p>
        </w:tc>
        <w:tc>
          <w:tcPr>
            <w:tcW w:w="1843" w:type="dxa"/>
            <w:shd w:val="clear" w:color="auto" w:fill="auto"/>
          </w:tcPr>
          <w:p w:rsidR="00707FD1" w:rsidRPr="00792183" w:rsidRDefault="00707FD1" w:rsidP="004B5DC9">
            <w:pPr>
              <w:ind w:right="244"/>
              <w:jc w:val="right"/>
              <w:rPr>
                <w:sz w:val="22"/>
              </w:rPr>
            </w:pPr>
            <w:r w:rsidRPr="00792183">
              <w:rPr>
                <w:sz w:val="22"/>
              </w:rPr>
              <w:t>8,949</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D7</w:t>
            </w:r>
          </w:p>
        </w:tc>
        <w:tc>
          <w:tcPr>
            <w:tcW w:w="1842" w:type="dxa"/>
            <w:shd w:val="clear" w:color="auto" w:fill="auto"/>
          </w:tcPr>
          <w:p w:rsidR="00707FD1" w:rsidRPr="00792183" w:rsidRDefault="00707FD1" w:rsidP="004B5DC9">
            <w:pPr>
              <w:ind w:right="244"/>
              <w:jc w:val="right"/>
              <w:rPr>
                <w:sz w:val="22"/>
              </w:rPr>
            </w:pPr>
            <w:r w:rsidRPr="00792183">
              <w:rPr>
                <w:sz w:val="22"/>
              </w:rPr>
              <w:t>7,083</w:t>
            </w:r>
          </w:p>
        </w:tc>
        <w:tc>
          <w:tcPr>
            <w:tcW w:w="1842" w:type="dxa"/>
            <w:shd w:val="clear" w:color="auto" w:fill="auto"/>
          </w:tcPr>
          <w:p w:rsidR="00707FD1" w:rsidRPr="00792183" w:rsidRDefault="00707FD1" w:rsidP="004B5DC9">
            <w:pPr>
              <w:ind w:right="244"/>
              <w:jc w:val="right"/>
              <w:rPr>
                <w:sz w:val="22"/>
              </w:rPr>
            </w:pPr>
            <w:r w:rsidRPr="00792183">
              <w:rPr>
                <w:sz w:val="22"/>
              </w:rPr>
              <w:t>1,468</w:t>
            </w:r>
          </w:p>
        </w:tc>
        <w:tc>
          <w:tcPr>
            <w:tcW w:w="1843" w:type="dxa"/>
            <w:shd w:val="clear" w:color="auto" w:fill="auto"/>
          </w:tcPr>
          <w:p w:rsidR="00707FD1" w:rsidRPr="00792183" w:rsidRDefault="00707FD1" w:rsidP="004B5DC9">
            <w:pPr>
              <w:ind w:right="244"/>
              <w:jc w:val="right"/>
              <w:rPr>
                <w:sz w:val="22"/>
              </w:rPr>
            </w:pPr>
            <w:r w:rsidRPr="00792183">
              <w:rPr>
                <w:sz w:val="22"/>
              </w:rPr>
              <w:t>4,881</w:t>
            </w:r>
          </w:p>
        </w:tc>
        <w:tc>
          <w:tcPr>
            <w:tcW w:w="1843" w:type="dxa"/>
            <w:shd w:val="clear" w:color="auto" w:fill="auto"/>
          </w:tcPr>
          <w:p w:rsidR="00707FD1" w:rsidRPr="00792183" w:rsidRDefault="00707FD1" w:rsidP="004B5DC9">
            <w:pPr>
              <w:ind w:right="244"/>
              <w:jc w:val="right"/>
              <w:rPr>
                <w:sz w:val="22"/>
              </w:rPr>
            </w:pPr>
            <w:r w:rsidRPr="00792183">
              <w:rPr>
                <w:sz w:val="22"/>
              </w:rPr>
              <w:t>15,945</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D8</w:t>
            </w:r>
          </w:p>
        </w:tc>
        <w:tc>
          <w:tcPr>
            <w:tcW w:w="1842" w:type="dxa"/>
            <w:shd w:val="clear" w:color="auto" w:fill="auto"/>
          </w:tcPr>
          <w:p w:rsidR="00707FD1" w:rsidRPr="00792183" w:rsidRDefault="00707FD1" w:rsidP="004B5DC9">
            <w:pPr>
              <w:ind w:right="244"/>
              <w:jc w:val="right"/>
              <w:rPr>
                <w:sz w:val="22"/>
              </w:rPr>
            </w:pPr>
            <w:r w:rsidRPr="00792183">
              <w:rPr>
                <w:sz w:val="22"/>
              </w:rPr>
              <w:t>7,954</w:t>
            </w:r>
          </w:p>
        </w:tc>
        <w:tc>
          <w:tcPr>
            <w:tcW w:w="1842" w:type="dxa"/>
            <w:shd w:val="clear" w:color="auto" w:fill="auto"/>
          </w:tcPr>
          <w:p w:rsidR="00707FD1" w:rsidRPr="00792183" w:rsidRDefault="00707FD1" w:rsidP="004B5DC9">
            <w:pPr>
              <w:ind w:right="244"/>
              <w:jc w:val="right"/>
              <w:rPr>
                <w:sz w:val="22"/>
              </w:rPr>
            </w:pPr>
            <w:r w:rsidRPr="00792183">
              <w:rPr>
                <w:sz w:val="22"/>
              </w:rPr>
              <w:t>1,575</w:t>
            </w:r>
          </w:p>
        </w:tc>
        <w:tc>
          <w:tcPr>
            <w:tcW w:w="1843" w:type="dxa"/>
            <w:shd w:val="clear" w:color="auto" w:fill="auto"/>
          </w:tcPr>
          <w:p w:rsidR="00707FD1" w:rsidRPr="00792183" w:rsidRDefault="00707FD1" w:rsidP="004B5DC9">
            <w:pPr>
              <w:ind w:right="244"/>
              <w:jc w:val="right"/>
              <w:rPr>
                <w:sz w:val="22"/>
              </w:rPr>
            </w:pPr>
            <w:r w:rsidRPr="00792183">
              <w:rPr>
                <w:sz w:val="22"/>
              </w:rPr>
              <w:t>5,516</w:t>
            </w:r>
          </w:p>
        </w:tc>
        <w:tc>
          <w:tcPr>
            <w:tcW w:w="1843" w:type="dxa"/>
            <w:shd w:val="clear" w:color="auto" w:fill="auto"/>
          </w:tcPr>
          <w:p w:rsidR="00707FD1" w:rsidRPr="00792183" w:rsidRDefault="00707FD1" w:rsidP="004B5DC9">
            <w:pPr>
              <w:ind w:right="244"/>
              <w:jc w:val="right"/>
              <w:rPr>
                <w:sz w:val="22"/>
              </w:rPr>
            </w:pPr>
            <w:r w:rsidRPr="00792183">
              <w:rPr>
                <w:sz w:val="22"/>
              </w:rPr>
              <w:t>18,034</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D9</w:t>
            </w:r>
          </w:p>
        </w:tc>
        <w:tc>
          <w:tcPr>
            <w:tcW w:w="1842" w:type="dxa"/>
            <w:shd w:val="clear" w:color="auto" w:fill="auto"/>
          </w:tcPr>
          <w:p w:rsidR="00707FD1" w:rsidRPr="00792183" w:rsidRDefault="00707FD1" w:rsidP="004B5DC9">
            <w:pPr>
              <w:ind w:right="244"/>
              <w:jc w:val="right"/>
              <w:rPr>
                <w:sz w:val="22"/>
              </w:rPr>
            </w:pPr>
            <w:r w:rsidRPr="00792183">
              <w:rPr>
                <w:sz w:val="22"/>
              </w:rPr>
              <w:t>7,753</w:t>
            </w:r>
          </w:p>
        </w:tc>
        <w:tc>
          <w:tcPr>
            <w:tcW w:w="1842" w:type="dxa"/>
            <w:shd w:val="clear" w:color="auto" w:fill="auto"/>
          </w:tcPr>
          <w:p w:rsidR="00707FD1" w:rsidRPr="00792183" w:rsidRDefault="00707FD1" w:rsidP="004B5DC9">
            <w:pPr>
              <w:ind w:right="244"/>
              <w:jc w:val="right"/>
              <w:rPr>
                <w:sz w:val="22"/>
              </w:rPr>
            </w:pPr>
            <w:r w:rsidRPr="00792183">
              <w:rPr>
                <w:sz w:val="22"/>
              </w:rPr>
              <w:t>1,568</w:t>
            </w:r>
          </w:p>
        </w:tc>
        <w:tc>
          <w:tcPr>
            <w:tcW w:w="1843" w:type="dxa"/>
            <w:shd w:val="clear" w:color="auto" w:fill="auto"/>
          </w:tcPr>
          <w:p w:rsidR="00707FD1" w:rsidRPr="00792183" w:rsidRDefault="00707FD1" w:rsidP="004B5DC9">
            <w:pPr>
              <w:ind w:right="244"/>
              <w:jc w:val="right"/>
              <w:rPr>
                <w:sz w:val="22"/>
              </w:rPr>
            </w:pPr>
            <w:r w:rsidRPr="00792183">
              <w:rPr>
                <w:sz w:val="22"/>
              </w:rPr>
              <w:t>5,512</w:t>
            </w:r>
          </w:p>
        </w:tc>
        <w:tc>
          <w:tcPr>
            <w:tcW w:w="1843" w:type="dxa"/>
            <w:shd w:val="clear" w:color="auto" w:fill="auto"/>
          </w:tcPr>
          <w:p w:rsidR="00707FD1" w:rsidRPr="00792183" w:rsidRDefault="00707FD1" w:rsidP="004B5DC9">
            <w:pPr>
              <w:ind w:right="244"/>
              <w:jc w:val="right"/>
              <w:rPr>
                <w:sz w:val="22"/>
              </w:rPr>
            </w:pPr>
            <w:r w:rsidRPr="00792183">
              <w:rPr>
                <w:sz w:val="22"/>
              </w:rPr>
              <w:t>17,490</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D10</w:t>
            </w:r>
          </w:p>
        </w:tc>
        <w:tc>
          <w:tcPr>
            <w:tcW w:w="1842" w:type="dxa"/>
            <w:shd w:val="clear" w:color="auto" w:fill="auto"/>
          </w:tcPr>
          <w:p w:rsidR="00707FD1" w:rsidRPr="00792183" w:rsidRDefault="00707FD1" w:rsidP="004B5DC9">
            <w:pPr>
              <w:ind w:right="244"/>
              <w:jc w:val="right"/>
              <w:rPr>
                <w:sz w:val="22"/>
              </w:rPr>
            </w:pPr>
            <w:r w:rsidRPr="00792183">
              <w:rPr>
                <w:sz w:val="22"/>
              </w:rPr>
              <w:t>7,284</w:t>
            </w:r>
          </w:p>
        </w:tc>
        <w:tc>
          <w:tcPr>
            <w:tcW w:w="1842" w:type="dxa"/>
            <w:shd w:val="clear" w:color="auto" w:fill="auto"/>
          </w:tcPr>
          <w:p w:rsidR="00707FD1" w:rsidRPr="00792183" w:rsidRDefault="00707FD1" w:rsidP="004B5DC9">
            <w:pPr>
              <w:ind w:right="244"/>
              <w:jc w:val="right"/>
              <w:rPr>
                <w:sz w:val="22"/>
              </w:rPr>
            </w:pPr>
            <w:r w:rsidRPr="00792183">
              <w:rPr>
                <w:sz w:val="22"/>
              </w:rPr>
              <w:t>1,539</w:t>
            </w:r>
          </w:p>
        </w:tc>
        <w:tc>
          <w:tcPr>
            <w:tcW w:w="1843" w:type="dxa"/>
            <w:shd w:val="clear" w:color="auto" w:fill="auto"/>
          </w:tcPr>
          <w:p w:rsidR="00707FD1" w:rsidRPr="00792183" w:rsidRDefault="00707FD1" w:rsidP="004B5DC9">
            <w:pPr>
              <w:ind w:right="244"/>
              <w:jc w:val="right"/>
              <w:rPr>
                <w:sz w:val="22"/>
              </w:rPr>
            </w:pPr>
            <w:r w:rsidRPr="00792183">
              <w:rPr>
                <w:sz w:val="22"/>
              </w:rPr>
              <w:t>5,331</w:t>
            </w:r>
          </w:p>
        </w:tc>
        <w:tc>
          <w:tcPr>
            <w:tcW w:w="1843" w:type="dxa"/>
            <w:shd w:val="clear" w:color="auto" w:fill="auto"/>
          </w:tcPr>
          <w:p w:rsidR="00707FD1" w:rsidRPr="00792183" w:rsidRDefault="00707FD1" w:rsidP="004B5DC9">
            <w:pPr>
              <w:ind w:right="244"/>
              <w:jc w:val="right"/>
              <w:rPr>
                <w:sz w:val="22"/>
              </w:rPr>
            </w:pPr>
            <w:r w:rsidRPr="00792183">
              <w:rPr>
                <w:sz w:val="22"/>
              </w:rPr>
              <w:t>16,307</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D11</w:t>
            </w:r>
          </w:p>
        </w:tc>
        <w:tc>
          <w:tcPr>
            <w:tcW w:w="1842" w:type="dxa"/>
            <w:shd w:val="clear" w:color="auto" w:fill="auto"/>
          </w:tcPr>
          <w:p w:rsidR="00707FD1" w:rsidRPr="00792183" w:rsidRDefault="00707FD1" w:rsidP="004B5DC9">
            <w:pPr>
              <w:ind w:right="244"/>
              <w:jc w:val="right"/>
              <w:rPr>
                <w:sz w:val="22"/>
              </w:rPr>
            </w:pPr>
            <w:r w:rsidRPr="00792183">
              <w:rPr>
                <w:sz w:val="22"/>
              </w:rPr>
              <w:t>7,688</w:t>
            </w:r>
          </w:p>
        </w:tc>
        <w:tc>
          <w:tcPr>
            <w:tcW w:w="1842" w:type="dxa"/>
            <w:shd w:val="clear" w:color="auto" w:fill="auto"/>
          </w:tcPr>
          <w:p w:rsidR="00707FD1" w:rsidRPr="00792183" w:rsidRDefault="00707FD1" w:rsidP="004B5DC9">
            <w:pPr>
              <w:ind w:right="244"/>
              <w:jc w:val="right"/>
              <w:rPr>
                <w:sz w:val="22"/>
              </w:rPr>
            </w:pPr>
            <w:r w:rsidRPr="00792183">
              <w:rPr>
                <w:sz w:val="22"/>
              </w:rPr>
              <w:t>1,574</w:t>
            </w:r>
          </w:p>
        </w:tc>
        <w:tc>
          <w:tcPr>
            <w:tcW w:w="1843" w:type="dxa"/>
            <w:shd w:val="clear" w:color="auto" w:fill="auto"/>
          </w:tcPr>
          <w:p w:rsidR="00707FD1" w:rsidRPr="00792183" w:rsidRDefault="00707FD1" w:rsidP="004B5DC9">
            <w:pPr>
              <w:ind w:right="244"/>
              <w:jc w:val="right"/>
              <w:rPr>
                <w:sz w:val="22"/>
              </w:rPr>
            </w:pPr>
            <w:r w:rsidRPr="00792183">
              <w:rPr>
                <w:sz w:val="22"/>
              </w:rPr>
              <w:t>5,502</w:t>
            </w:r>
          </w:p>
        </w:tc>
        <w:tc>
          <w:tcPr>
            <w:tcW w:w="1843" w:type="dxa"/>
            <w:shd w:val="clear" w:color="auto" w:fill="auto"/>
          </w:tcPr>
          <w:p w:rsidR="00707FD1" w:rsidRPr="00792183" w:rsidRDefault="00707FD1" w:rsidP="004B5DC9">
            <w:pPr>
              <w:ind w:right="244"/>
              <w:jc w:val="right"/>
              <w:rPr>
                <w:sz w:val="22"/>
              </w:rPr>
            </w:pPr>
            <w:r w:rsidRPr="00792183">
              <w:rPr>
                <w:sz w:val="22"/>
              </w:rPr>
              <w:t>17,344</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M1</w:t>
            </w:r>
          </w:p>
        </w:tc>
        <w:tc>
          <w:tcPr>
            <w:tcW w:w="1842" w:type="dxa"/>
            <w:shd w:val="clear" w:color="auto" w:fill="auto"/>
          </w:tcPr>
          <w:p w:rsidR="00707FD1" w:rsidRPr="00792183" w:rsidRDefault="00707FD1" w:rsidP="004B5DC9">
            <w:pPr>
              <w:ind w:right="244"/>
              <w:jc w:val="right"/>
              <w:rPr>
                <w:sz w:val="22"/>
              </w:rPr>
            </w:pPr>
            <w:r w:rsidRPr="00792183">
              <w:rPr>
                <w:sz w:val="22"/>
              </w:rPr>
              <w:t>7,584</w:t>
            </w:r>
          </w:p>
        </w:tc>
        <w:tc>
          <w:tcPr>
            <w:tcW w:w="1842" w:type="dxa"/>
            <w:shd w:val="clear" w:color="auto" w:fill="auto"/>
          </w:tcPr>
          <w:p w:rsidR="00707FD1" w:rsidRPr="00792183" w:rsidRDefault="00707FD1" w:rsidP="004B5DC9">
            <w:pPr>
              <w:ind w:right="244"/>
              <w:jc w:val="right"/>
              <w:rPr>
                <w:sz w:val="22"/>
              </w:rPr>
            </w:pPr>
            <w:r w:rsidRPr="00792183">
              <w:rPr>
                <w:sz w:val="22"/>
              </w:rPr>
              <w:t>1,518</w:t>
            </w:r>
          </w:p>
        </w:tc>
        <w:tc>
          <w:tcPr>
            <w:tcW w:w="1843" w:type="dxa"/>
            <w:shd w:val="clear" w:color="auto" w:fill="auto"/>
          </w:tcPr>
          <w:p w:rsidR="00707FD1" w:rsidRPr="00792183" w:rsidRDefault="00707FD1" w:rsidP="004B5DC9">
            <w:pPr>
              <w:ind w:right="244"/>
              <w:jc w:val="right"/>
              <w:rPr>
                <w:sz w:val="22"/>
              </w:rPr>
            </w:pPr>
            <w:r w:rsidRPr="00792183">
              <w:rPr>
                <w:sz w:val="22"/>
              </w:rPr>
              <w:t>5,374</w:t>
            </w:r>
          </w:p>
        </w:tc>
        <w:tc>
          <w:tcPr>
            <w:tcW w:w="1843" w:type="dxa"/>
            <w:shd w:val="clear" w:color="auto" w:fill="auto"/>
          </w:tcPr>
          <w:p w:rsidR="00707FD1" w:rsidRPr="00792183" w:rsidRDefault="00707FD1" w:rsidP="004B5DC9">
            <w:pPr>
              <w:ind w:right="244"/>
              <w:jc w:val="right"/>
              <w:rPr>
                <w:sz w:val="22"/>
              </w:rPr>
            </w:pPr>
            <w:r w:rsidRPr="00792183">
              <w:rPr>
                <w:sz w:val="22"/>
              </w:rPr>
              <w:t>17,173</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M2</w:t>
            </w:r>
          </w:p>
        </w:tc>
        <w:tc>
          <w:tcPr>
            <w:tcW w:w="1842" w:type="dxa"/>
            <w:shd w:val="clear" w:color="auto" w:fill="auto"/>
          </w:tcPr>
          <w:p w:rsidR="00707FD1" w:rsidRPr="00792183" w:rsidRDefault="00707FD1" w:rsidP="004B5DC9">
            <w:pPr>
              <w:ind w:right="244"/>
              <w:jc w:val="right"/>
              <w:rPr>
                <w:sz w:val="22"/>
              </w:rPr>
            </w:pPr>
            <w:r w:rsidRPr="00792183">
              <w:rPr>
                <w:sz w:val="22"/>
              </w:rPr>
              <w:t>7,710</w:t>
            </w:r>
          </w:p>
        </w:tc>
        <w:tc>
          <w:tcPr>
            <w:tcW w:w="1842" w:type="dxa"/>
            <w:shd w:val="clear" w:color="auto" w:fill="auto"/>
          </w:tcPr>
          <w:p w:rsidR="00707FD1" w:rsidRPr="00792183" w:rsidRDefault="00707FD1" w:rsidP="004B5DC9">
            <w:pPr>
              <w:ind w:right="244"/>
              <w:jc w:val="right"/>
              <w:rPr>
                <w:sz w:val="22"/>
              </w:rPr>
            </w:pPr>
            <w:r w:rsidRPr="00792183">
              <w:rPr>
                <w:sz w:val="22"/>
              </w:rPr>
              <w:t>1,568</w:t>
            </w:r>
          </w:p>
        </w:tc>
        <w:tc>
          <w:tcPr>
            <w:tcW w:w="1843" w:type="dxa"/>
            <w:shd w:val="clear" w:color="auto" w:fill="auto"/>
          </w:tcPr>
          <w:p w:rsidR="00707FD1" w:rsidRPr="00792183" w:rsidRDefault="00707FD1" w:rsidP="004B5DC9">
            <w:pPr>
              <w:ind w:right="244"/>
              <w:jc w:val="right"/>
              <w:rPr>
                <w:sz w:val="22"/>
              </w:rPr>
            </w:pPr>
            <w:r w:rsidRPr="00792183">
              <w:rPr>
                <w:sz w:val="22"/>
              </w:rPr>
              <w:t>5,527</w:t>
            </w:r>
          </w:p>
        </w:tc>
        <w:tc>
          <w:tcPr>
            <w:tcW w:w="1843" w:type="dxa"/>
            <w:shd w:val="clear" w:color="auto" w:fill="auto"/>
          </w:tcPr>
          <w:p w:rsidR="00707FD1" w:rsidRPr="00792183" w:rsidRDefault="00707FD1" w:rsidP="004B5DC9">
            <w:pPr>
              <w:ind w:right="244"/>
              <w:jc w:val="right"/>
              <w:rPr>
                <w:sz w:val="22"/>
              </w:rPr>
            </w:pPr>
            <w:r w:rsidRPr="00792183">
              <w:rPr>
                <w:sz w:val="22"/>
              </w:rPr>
              <w:t>17,496</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M3</w:t>
            </w:r>
          </w:p>
        </w:tc>
        <w:tc>
          <w:tcPr>
            <w:tcW w:w="1842" w:type="dxa"/>
            <w:shd w:val="clear" w:color="auto" w:fill="auto"/>
          </w:tcPr>
          <w:p w:rsidR="00707FD1" w:rsidRPr="00792183" w:rsidRDefault="00707FD1" w:rsidP="004B5DC9">
            <w:pPr>
              <w:ind w:right="244"/>
              <w:jc w:val="right"/>
              <w:rPr>
                <w:sz w:val="22"/>
              </w:rPr>
            </w:pPr>
            <w:r w:rsidRPr="00792183">
              <w:rPr>
                <w:sz w:val="22"/>
              </w:rPr>
              <w:t>7,858</w:t>
            </w:r>
          </w:p>
        </w:tc>
        <w:tc>
          <w:tcPr>
            <w:tcW w:w="1842" w:type="dxa"/>
            <w:shd w:val="clear" w:color="auto" w:fill="auto"/>
          </w:tcPr>
          <w:p w:rsidR="00707FD1" w:rsidRPr="00792183" w:rsidRDefault="00707FD1" w:rsidP="004B5DC9">
            <w:pPr>
              <w:ind w:right="244"/>
              <w:jc w:val="right"/>
              <w:rPr>
                <w:sz w:val="22"/>
              </w:rPr>
            </w:pPr>
            <w:r w:rsidRPr="00792183">
              <w:rPr>
                <w:sz w:val="22"/>
              </w:rPr>
              <w:t>1,634</w:t>
            </w:r>
          </w:p>
        </w:tc>
        <w:tc>
          <w:tcPr>
            <w:tcW w:w="1843" w:type="dxa"/>
            <w:shd w:val="clear" w:color="auto" w:fill="auto"/>
          </w:tcPr>
          <w:p w:rsidR="00707FD1" w:rsidRPr="00792183" w:rsidRDefault="00707FD1" w:rsidP="004B5DC9">
            <w:pPr>
              <w:ind w:right="244"/>
              <w:jc w:val="right"/>
              <w:rPr>
                <w:sz w:val="22"/>
              </w:rPr>
            </w:pPr>
            <w:r w:rsidRPr="00792183">
              <w:rPr>
                <w:sz w:val="22"/>
              </w:rPr>
              <w:t>5,565</w:t>
            </w:r>
          </w:p>
        </w:tc>
        <w:tc>
          <w:tcPr>
            <w:tcW w:w="1843" w:type="dxa"/>
            <w:shd w:val="clear" w:color="auto" w:fill="auto"/>
          </w:tcPr>
          <w:p w:rsidR="00707FD1" w:rsidRPr="00792183" w:rsidRDefault="00707FD1" w:rsidP="004B5DC9">
            <w:pPr>
              <w:ind w:right="244"/>
              <w:jc w:val="right"/>
              <w:rPr>
                <w:sz w:val="22"/>
              </w:rPr>
            </w:pPr>
            <w:r w:rsidRPr="00792183">
              <w:rPr>
                <w:sz w:val="22"/>
              </w:rPr>
              <w:t>17,563</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M4</w:t>
            </w:r>
          </w:p>
        </w:tc>
        <w:tc>
          <w:tcPr>
            <w:tcW w:w="1842" w:type="dxa"/>
            <w:shd w:val="clear" w:color="auto" w:fill="auto"/>
          </w:tcPr>
          <w:p w:rsidR="00707FD1" w:rsidRPr="00792183" w:rsidRDefault="00707FD1" w:rsidP="004B5DC9">
            <w:pPr>
              <w:ind w:right="244"/>
              <w:jc w:val="right"/>
              <w:rPr>
                <w:sz w:val="22"/>
              </w:rPr>
            </w:pPr>
            <w:r w:rsidRPr="00792183">
              <w:rPr>
                <w:sz w:val="22"/>
              </w:rPr>
              <w:t>7,652</w:t>
            </w:r>
          </w:p>
        </w:tc>
        <w:tc>
          <w:tcPr>
            <w:tcW w:w="1842" w:type="dxa"/>
            <w:shd w:val="clear" w:color="auto" w:fill="auto"/>
          </w:tcPr>
          <w:p w:rsidR="00707FD1" w:rsidRPr="00792183" w:rsidRDefault="00707FD1" w:rsidP="004B5DC9">
            <w:pPr>
              <w:ind w:right="244"/>
              <w:jc w:val="right"/>
              <w:rPr>
                <w:sz w:val="22"/>
              </w:rPr>
            </w:pPr>
            <w:r w:rsidRPr="00792183">
              <w:rPr>
                <w:sz w:val="22"/>
              </w:rPr>
              <w:t>1,607</w:t>
            </w:r>
          </w:p>
        </w:tc>
        <w:tc>
          <w:tcPr>
            <w:tcW w:w="1843" w:type="dxa"/>
            <w:shd w:val="clear" w:color="auto" w:fill="auto"/>
          </w:tcPr>
          <w:p w:rsidR="00707FD1" w:rsidRPr="00792183" w:rsidRDefault="00707FD1" w:rsidP="004B5DC9">
            <w:pPr>
              <w:ind w:right="244"/>
              <w:jc w:val="right"/>
              <w:rPr>
                <w:sz w:val="22"/>
              </w:rPr>
            </w:pPr>
            <w:r w:rsidRPr="00792183">
              <w:rPr>
                <w:sz w:val="22"/>
              </w:rPr>
              <w:t>5,434</w:t>
            </w:r>
          </w:p>
        </w:tc>
        <w:tc>
          <w:tcPr>
            <w:tcW w:w="1843" w:type="dxa"/>
            <w:shd w:val="clear" w:color="auto" w:fill="auto"/>
          </w:tcPr>
          <w:p w:rsidR="00707FD1" w:rsidRPr="00792183" w:rsidRDefault="00707FD1" w:rsidP="004B5DC9">
            <w:pPr>
              <w:ind w:right="244"/>
              <w:jc w:val="right"/>
              <w:rPr>
                <w:sz w:val="22"/>
              </w:rPr>
            </w:pPr>
            <w:r w:rsidRPr="00792183">
              <w:rPr>
                <w:sz w:val="22"/>
              </w:rPr>
              <w:t>17,333</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lastRenderedPageBreak/>
              <w:t>M5</w:t>
            </w:r>
          </w:p>
        </w:tc>
        <w:tc>
          <w:tcPr>
            <w:tcW w:w="1842" w:type="dxa"/>
            <w:shd w:val="clear" w:color="auto" w:fill="auto"/>
          </w:tcPr>
          <w:p w:rsidR="00707FD1" w:rsidRPr="00792183" w:rsidRDefault="00707FD1" w:rsidP="004B5DC9">
            <w:pPr>
              <w:ind w:right="244"/>
              <w:jc w:val="right"/>
              <w:rPr>
                <w:sz w:val="22"/>
              </w:rPr>
            </w:pPr>
            <w:r w:rsidRPr="00792183">
              <w:rPr>
                <w:sz w:val="22"/>
              </w:rPr>
              <w:t>18,994</w:t>
            </w:r>
          </w:p>
        </w:tc>
        <w:tc>
          <w:tcPr>
            <w:tcW w:w="1842" w:type="dxa"/>
            <w:shd w:val="clear" w:color="auto" w:fill="auto"/>
          </w:tcPr>
          <w:p w:rsidR="00707FD1" w:rsidRPr="00792183" w:rsidRDefault="00707FD1" w:rsidP="004B5DC9">
            <w:pPr>
              <w:ind w:right="244"/>
              <w:jc w:val="right"/>
              <w:rPr>
                <w:sz w:val="22"/>
              </w:rPr>
            </w:pPr>
            <w:r w:rsidRPr="00792183">
              <w:rPr>
                <w:sz w:val="22"/>
              </w:rPr>
              <w:t>3,416</w:t>
            </w:r>
          </w:p>
        </w:tc>
        <w:tc>
          <w:tcPr>
            <w:tcW w:w="1843" w:type="dxa"/>
            <w:shd w:val="clear" w:color="auto" w:fill="auto"/>
          </w:tcPr>
          <w:p w:rsidR="00707FD1" w:rsidRPr="00792183" w:rsidRDefault="00707FD1" w:rsidP="004B5DC9">
            <w:pPr>
              <w:ind w:right="244"/>
              <w:jc w:val="right"/>
              <w:rPr>
                <w:sz w:val="22"/>
              </w:rPr>
            </w:pPr>
            <w:r w:rsidRPr="00792183">
              <w:rPr>
                <w:sz w:val="22"/>
              </w:rPr>
              <w:t>16,931</w:t>
            </w:r>
          </w:p>
        </w:tc>
        <w:tc>
          <w:tcPr>
            <w:tcW w:w="1843" w:type="dxa"/>
            <w:shd w:val="clear" w:color="auto" w:fill="auto"/>
          </w:tcPr>
          <w:p w:rsidR="00707FD1" w:rsidRPr="00792183" w:rsidRDefault="00707FD1" w:rsidP="004B5DC9">
            <w:pPr>
              <w:ind w:right="244"/>
              <w:jc w:val="right"/>
              <w:rPr>
                <w:sz w:val="22"/>
              </w:rPr>
            </w:pPr>
            <w:r w:rsidRPr="00792183">
              <w:rPr>
                <w:sz w:val="22"/>
              </w:rPr>
              <w:t>37,350</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M6</w:t>
            </w:r>
          </w:p>
        </w:tc>
        <w:tc>
          <w:tcPr>
            <w:tcW w:w="1842" w:type="dxa"/>
            <w:shd w:val="clear" w:color="auto" w:fill="auto"/>
          </w:tcPr>
          <w:p w:rsidR="00707FD1" w:rsidRPr="00792183" w:rsidRDefault="00707FD1" w:rsidP="004B5DC9">
            <w:pPr>
              <w:ind w:right="244"/>
              <w:jc w:val="right"/>
              <w:rPr>
                <w:sz w:val="22"/>
              </w:rPr>
            </w:pPr>
            <w:r w:rsidRPr="00792183">
              <w:rPr>
                <w:sz w:val="22"/>
              </w:rPr>
              <w:t>34,297</w:t>
            </w:r>
          </w:p>
        </w:tc>
        <w:tc>
          <w:tcPr>
            <w:tcW w:w="1842" w:type="dxa"/>
            <w:shd w:val="clear" w:color="auto" w:fill="auto"/>
          </w:tcPr>
          <w:p w:rsidR="00707FD1" w:rsidRPr="00792183" w:rsidRDefault="00707FD1" w:rsidP="004B5DC9">
            <w:pPr>
              <w:ind w:right="244"/>
              <w:jc w:val="right"/>
              <w:rPr>
                <w:sz w:val="22"/>
              </w:rPr>
            </w:pPr>
            <w:r w:rsidRPr="00792183">
              <w:rPr>
                <w:sz w:val="22"/>
              </w:rPr>
              <w:t>14,347</w:t>
            </w:r>
          </w:p>
        </w:tc>
        <w:tc>
          <w:tcPr>
            <w:tcW w:w="1843" w:type="dxa"/>
            <w:shd w:val="clear" w:color="auto" w:fill="auto"/>
          </w:tcPr>
          <w:p w:rsidR="00707FD1" w:rsidRPr="00792183" w:rsidRDefault="00707FD1" w:rsidP="004B5DC9">
            <w:pPr>
              <w:ind w:right="244"/>
              <w:jc w:val="right"/>
              <w:rPr>
                <w:sz w:val="22"/>
              </w:rPr>
            </w:pPr>
            <w:r w:rsidRPr="00792183">
              <w:rPr>
                <w:sz w:val="22"/>
              </w:rPr>
              <w:t>33,289</w:t>
            </w:r>
          </w:p>
        </w:tc>
        <w:tc>
          <w:tcPr>
            <w:tcW w:w="1843" w:type="dxa"/>
            <w:shd w:val="clear" w:color="auto" w:fill="auto"/>
          </w:tcPr>
          <w:p w:rsidR="00707FD1" w:rsidRPr="00792183" w:rsidRDefault="00707FD1" w:rsidP="004B5DC9">
            <w:pPr>
              <w:ind w:right="244"/>
              <w:jc w:val="right"/>
              <w:rPr>
                <w:sz w:val="22"/>
              </w:rPr>
            </w:pPr>
            <w:r w:rsidRPr="00792183">
              <w:rPr>
                <w:sz w:val="22"/>
              </w:rPr>
              <w:t>54,861</w:t>
            </w:r>
          </w:p>
        </w:tc>
      </w:tr>
      <w:tr w:rsidR="00707FD1" w:rsidRPr="00792183" w:rsidTr="004B5DC9">
        <w:trPr>
          <w:jc w:val="center"/>
        </w:trPr>
        <w:tc>
          <w:tcPr>
            <w:tcW w:w="1842" w:type="dxa"/>
            <w:shd w:val="clear" w:color="auto" w:fill="auto"/>
            <w:vAlign w:val="center"/>
          </w:tcPr>
          <w:p w:rsidR="00707FD1" w:rsidRPr="00792183" w:rsidRDefault="00707FD1" w:rsidP="004B5DC9">
            <w:pPr>
              <w:jc w:val="center"/>
              <w:rPr>
                <w:sz w:val="22"/>
              </w:rPr>
            </w:pPr>
            <w:r w:rsidRPr="00792183">
              <w:rPr>
                <w:sz w:val="22"/>
              </w:rPr>
              <w:t>M7</w:t>
            </w:r>
          </w:p>
        </w:tc>
        <w:tc>
          <w:tcPr>
            <w:tcW w:w="1842" w:type="dxa"/>
            <w:shd w:val="clear" w:color="auto" w:fill="auto"/>
          </w:tcPr>
          <w:p w:rsidR="00707FD1" w:rsidRPr="00792183" w:rsidRDefault="00707FD1" w:rsidP="004B5DC9">
            <w:pPr>
              <w:ind w:right="244"/>
              <w:jc w:val="right"/>
              <w:rPr>
                <w:sz w:val="22"/>
              </w:rPr>
            </w:pPr>
            <w:r w:rsidRPr="00792183">
              <w:rPr>
                <w:sz w:val="22"/>
              </w:rPr>
              <w:t>40,378</w:t>
            </w:r>
          </w:p>
        </w:tc>
        <w:tc>
          <w:tcPr>
            <w:tcW w:w="1842" w:type="dxa"/>
            <w:shd w:val="clear" w:color="auto" w:fill="auto"/>
          </w:tcPr>
          <w:p w:rsidR="00707FD1" w:rsidRPr="00792183" w:rsidRDefault="00707FD1" w:rsidP="004B5DC9">
            <w:pPr>
              <w:ind w:right="244"/>
              <w:jc w:val="right"/>
              <w:rPr>
                <w:sz w:val="22"/>
              </w:rPr>
            </w:pPr>
            <w:r w:rsidRPr="00792183">
              <w:rPr>
                <w:sz w:val="22"/>
              </w:rPr>
              <w:t>18,189</w:t>
            </w:r>
          </w:p>
        </w:tc>
        <w:tc>
          <w:tcPr>
            <w:tcW w:w="1843" w:type="dxa"/>
            <w:shd w:val="clear" w:color="auto" w:fill="auto"/>
          </w:tcPr>
          <w:p w:rsidR="00707FD1" w:rsidRPr="00792183" w:rsidRDefault="00707FD1" w:rsidP="004B5DC9">
            <w:pPr>
              <w:ind w:right="244"/>
              <w:jc w:val="right"/>
              <w:rPr>
                <w:sz w:val="22"/>
              </w:rPr>
            </w:pPr>
            <w:r w:rsidRPr="00792183">
              <w:rPr>
                <w:sz w:val="22"/>
              </w:rPr>
              <w:t>39,417</w:t>
            </w:r>
          </w:p>
        </w:tc>
        <w:tc>
          <w:tcPr>
            <w:tcW w:w="1843" w:type="dxa"/>
            <w:shd w:val="clear" w:color="auto" w:fill="auto"/>
          </w:tcPr>
          <w:p w:rsidR="00707FD1" w:rsidRPr="00792183" w:rsidRDefault="00707FD1" w:rsidP="004B5DC9">
            <w:pPr>
              <w:ind w:right="244"/>
              <w:jc w:val="right"/>
              <w:rPr>
                <w:sz w:val="22"/>
              </w:rPr>
            </w:pPr>
            <w:r w:rsidRPr="00792183">
              <w:rPr>
                <w:sz w:val="22"/>
              </w:rPr>
              <w:t>62,801</w:t>
            </w:r>
          </w:p>
        </w:tc>
      </w:tr>
    </w:tbl>
    <w:p w:rsidR="00707FD1" w:rsidRPr="00792183" w:rsidRDefault="00707FD1" w:rsidP="00707FD1">
      <w:pPr>
        <w:jc w:val="both"/>
      </w:pPr>
    </w:p>
    <w:p w:rsidR="00707FD1" w:rsidRPr="00792183" w:rsidRDefault="00707FD1" w:rsidP="00707FD1">
      <w:pPr>
        <w:pStyle w:val="Styl1"/>
        <w:spacing w:line="240" w:lineRule="auto"/>
      </w:pPr>
      <w:r w:rsidRPr="00792183">
        <w:t xml:space="preserve">Widać, że rozmiary cząstek nie zmieniają się znacznie wskutek mieszania w zbiorniku. Dopiero dodatek dodatkowych, farbiarskich składników do zawiesiny (od próbki M5) powoduje wzrost rozmiarów cząstek. Jest to głównie efekt dodania zagęstnika, który powoduje aglomerację cząstek. Naprężenia hydrodynamiczne istniejące w mieszalniku są zbyt małe, żeby przeciwdziałać procesowi aglomeracji - co jest zrozumiałe w tego typu aparacie. </w:t>
      </w:r>
    </w:p>
    <w:p w:rsidR="00707FD1" w:rsidRPr="00792183" w:rsidRDefault="00707FD1" w:rsidP="00707FD1">
      <w:pPr>
        <w:pStyle w:val="Styl1"/>
        <w:spacing w:line="240" w:lineRule="auto"/>
      </w:pPr>
    </w:p>
    <w:p w:rsidR="00707FD1" w:rsidRPr="00792183" w:rsidRDefault="00707FD1" w:rsidP="00707FD1">
      <w:pPr>
        <w:pStyle w:val="Styl1"/>
        <w:spacing w:line="240" w:lineRule="auto"/>
      </w:pPr>
      <w:r w:rsidRPr="00792183">
        <w:t>Do przeprowadzenia symulacji CFD wybrano trzy mieszalniki:</w:t>
      </w:r>
    </w:p>
    <w:p w:rsidR="00707FD1" w:rsidRPr="00792183" w:rsidRDefault="00707FD1" w:rsidP="0022598D">
      <w:pPr>
        <w:pStyle w:val="Styl1"/>
        <w:numPr>
          <w:ilvl w:val="0"/>
          <w:numId w:val="13"/>
        </w:numPr>
        <w:spacing w:line="240" w:lineRule="auto"/>
      </w:pPr>
      <w:r w:rsidRPr="00792183">
        <w:t>mieszalnik istniejący - Mieszalnik 2000</w:t>
      </w:r>
    </w:p>
    <w:p w:rsidR="00707FD1" w:rsidRPr="00792183" w:rsidRDefault="00707FD1" w:rsidP="0022598D">
      <w:pPr>
        <w:pStyle w:val="Styl1"/>
        <w:numPr>
          <w:ilvl w:val="0"/>
          <w:numId w:val="13"/>
        </w:numPr>
        <w:spacing w:line="240" w:lineRule="auto"/>
      </w:pPr>
      <w:r w:rsidRPr="00792183">
        <w:t>mieszalnik prototypowy z przegrodami</w:t>
      </w:r>
    </w:p>
    <w:p w:rsidR="00707FD1" w:rsidRPr="00792183" w:rsidRDefault="00707FD1" w:rsidP="0022598D">
      <w:pPr>
        <w:pStyle w:val="Styl1"/>
        <w:numPr>
          <w:ilvl w:val="0"/>
          <w:numId w:val="13"/>
        </w:numPr>
        <w:spacing w:line="240" w:lineRule="auto"/>
      </w:pPr>
      <w:r w:rsidRPr="00792183">
        <w:t>mieszalnik prototypowy bez przegród.</w:t>
      </w:r>
    </w:p>
    <w:p w:rsidR="00707FD1" w:rsidRPr="00792183" w:rsidRDefault="00707FD1" w:rsidP="00707FD1">
      <w:r w:rsidRPr="00792183">
        <w:t>Podczas rozważań teoretycznych i symulacji testowano różne konstrukcje mieszadeł. W raporcie zaprezentowano rozwiązania najbardziej obiecujące.</w:t>
      </w:r>
    </w:p>
    <w:p w:rsidR="00707FD1" w:rsidRPr="00792183" w:rsidRDefault="00707FD1" w:rsidP="00707FD1"/>
    <w:p w:rsidR="00707FD1" w:rsidRPr="00792183" w:rsidRDefault="00707FD1" w:rsidP="00707FD1">
      <w:pPr>
        <w:pStyle w:val="Styl1"/>
        <w:spacing w:line="240" w:lineRule="auto"/>
        <w:rPr>
          <w:rFonts w:eastAsia="+mn-ea"/>
          <w:bCs/>
          <w:color w:val="000000"/>
          <w:kern w:val="24"/>
        </w:rPr>
      </w:pPr>
      <w:r w:rsidRPr="00792183">
        <w:rPr>
          <w:szCs w:val="24"/>
        </w:rPr>
        <w:t xml:space="preserve">W modelu CFD zaimplementowano model reologiczny </w:t>
      </w:r>
      <w:r w:rsidRPr="00792183">
        <w:rPr>
          <w:rFonts w:eastAsia="Calibri"/>
          <w:bCs/>
          <w:color w:val="000000"/>
          <w:kern w:val="24"/>
        </w:rPr>
        <w:t>Herschela-</w:t>
      </w:r>
      <w:proofErr w:type="spellStart"/>
      <w:r w:rsidRPr="00792183">
        <w:rPr>
          <w:rFonts w:eastAsia="Calibri"/>
          <w:bCs/>
          <w:color w:val="000000"/>
          <w:kern w:val="24"/>
        </w:rPr>
        <w:t>Bulkleya</w:t>
      </w:r>
      <w:proofErr w:type="spellEnd"/>
      <w:r w:rsidRPr="00792183">
        <w:rPr>
          <w:rFonts w:eastAsia="+mn-ea"/>
          <w:bCs/>
          <w:color w:val="000000"/>
          <w:kern w:val="24"/>
        </w:rPr>
        <w:t xml:space="preserve"> </w:t>
      </w:r>
      <w:r w:rsidR="003B1A1D" w:rsidRPr="00792183">
        <w:rPr>
          <w:rFonts w:eastAsia="+mn-ea"/>
          <w:bCs/>
          <w:noProof/>
          <w:color w:val="000000"/>
          <w:kern w:val="24"/>
          <w:position w:val="-14"/>
        </w:rPr>
        <w:object w:dxaOrig="12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8pt;height:18pt;mso-width-percent:0;mso-height-percent:0;mso-width-percent:0;mso-height-percent:0" o:ole="">
            <v:imagedata r:id="rId33" o:title=""/>
          </v:shape>
          <o:OLEObject Type="Embed" ProgID="Equation.DSMT4" ShapeID="_x0000_i1025" DrawAspect="Content" ObjectID="_1712479931" r:id="rId34"/>
        </w:object>
      </w:r>
      <w:r w:rsidRPr="00792183">
        <w:rPr>
          <w:rFonts w:eastAsia="+mn-ea"/>
          <w:bCs/>
          <w:color w:val="000000"/>
          <w:kern w:val="24"/>
        </w:rPr>
        <w:t xml:space="preserve"> z parametrami określonymi podczas badań reologicznych próbek mieszaniny. W symulacjach wykorzystano dane dla próbki M7 pobranej pod koniec procesu mieszania, gdy wszystkie składniki są już wymieszane w mieszalniku.</w:t>
      </w:r>
    </w:p>
    <w:p w:rsidR="00707FD1" w:rsidRPr="00792183" w:rsidRDefault="00707FD1" w:rsidP="00707FD1">
      <w:pPr>
        <w:pStyle w:val="Styl1"/>
        <w:spacing w:line="240" w:lineRule="auto"/>
        <w:rPr>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71"/>
        <w:gridCol w:w="1272"/>
        <w:gridCol w:w="1223"/>
        <w:gridCol w:w="1177"/>
        <w:gridCol w:w="2259"/>
      </w:tblGrid>
      <w:tr w:rsidR="00707FD1" w:rsidRPr="00792183" w:rsidTr="004B5DC9">
        <w:tc>
          <w:tcPr>
            <w:tcW w:w="1271" w:type="dxa"/>
            <w:shd w:val="clear" w:color="auto" w:fill="auto"/>
            <w:vAlign w:val="center"/>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sz w:val="24"/>
                <w:szCs w:val="24"/>
                <w:lang w:val="pl-PL"/>
              </w:rPr>
              <w:t>Nr próbki</w:t>
            </w:r>
          </w:p>
        </w:tc>
        <w:tc>
          <w:tcPr>
            <w:tcW w:w="1272" w:type="dxa"/>
            <w:tcBorders>
              <w:bottom w:val="single" w:sz="6" w:space="0" w:color="auto"/>
            </w:tcBorders>
            <w:shd w:val="clear" w:color="auto" w:fill="auto"/>
            <w:vAlign w:val="center"/>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i/>
                <w:sz w:val="24"/>
                <w:lang w:val="pl-PL"/>
              </w:rPr>
              <w:sym w:font="Symbol" w:char="F074"/>
            </w:r>
            <w:r w:rsidRPr="00792183">
              <w:rPr>
                <w:rFonts w:ascii="Times New Roman" w:hAnsi="Times New Roman"/>
                <w:i/>
                <w:sz w:val="24"/>
                <w:vertAlign w:val="subscript"/>
                <w:lang w:val="pl-PL"/>
              </w:rPr>
              <w:t>p</w:t>
            </w:r>
            <w:r w:rsidRPr="00792183">
              <w:rPr>
                <w:rFonts w:ascii="Times New Roman" w:hAnsi="Times New Roman"/>
                <w:sz w:val="24"/>
                <w:lang w:val="pl-PL"/>
              </w:rPr>
              <w:t> [Pa]</w:t>
            </w:r>
          </w:p>
        </w:tc>
        <w:tc>
          <w:tcPr>
            <w:tcW w:w="1223" w:type="dxa"/>
            <w:tcBorders>
              <w:bottom w:val="single" w:sz="6" w:space="0" w:color="auto"/>
            </w:tcBorders>
            <w:shd w:val="clear" w:color="auto" w:fill="auto"/>
            <w:vAlign w:val="center"/>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i/>
                <w:sz w:val="24"/>
                <w:szCs w:val="24"/>
              </w:rPr>
              <w:t>k</w:t>
            </w:r>
            <w:r w:rsidRPr="00792183">
              <w:rPr>
                <w:rFonts w:ascii="Times New Roman" w:hAnsi="Times New Roman"/>
                <w:sz w:val="24"/>
                <w:szCs w:val="24"/>
              </w:rPr>
              <w:t xml:space="preserve"> [Pa </w:t>
            </w:r>
            <w:proofErr w:type="spellStart"/>
            <w:r w:rsidRPr="00792183">
              <w:rPr>
                <w:rFonts w:ascii="Times New Roman" w:hAnsi="Times New Roman"/>
                <w:sz w:val="24"/>
                <w:szCs w:val="24"/>
              </w:rPr>
              <w:t>s</w:t>
            </w:r>
            <w:r w:rsidRPr="00792183">
              <w:rPr>
                <w:rFonts w:ascii="Times New Roman" w:hAnsi="Times New Roman"/>
                <w:i/>
                <w:sz w:val="24"/>
                <w:szCs w:val="24"/>
                <w:vertAlign w:val="superscript"/>
              </w:rPr>
              <w:t>n</w:t>
            </w:r>
            <w:proofErr w:type="spellEnd"/>
            <w:r w:rsidRPr="00792183">
              <w:rPr>
                <w:rFonts w:ascii="Times New Roman" w:hAnsi="Times New Roman"/>
                <w:sz w:val="24"/>
                <w:szCs w:val="24"/>
              </w:rPr>
              <w:t>]</w:t>
            </w:r>
          </w:p>
        </w:tc>
        <w:tc>
          <w:tcPr>
            <w:tcW w:w="1177" w:type="dxa"/>
            <w:tcBorders>
              <w:bottom w:val="single" w:sz="6" w:space="0" w:color="auto"/>
            </w:tcBorders>
            <w:shd w:val="clear" w:color="auto" w:fill="auto"/>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i/>
                <w:sz w:val="24"/>
                <w:szCs w:val="24"/>
                <w:lang w:val="pl-PL"/>
              </w:rPr>
            </w:pPr>
            <w:r w:rsidRPr="00792183">
              <w:rPr>
                <w:rFonts w:ascii="Times New Roman" w:hAnsi="Times New Roman"/>
                <w:i/>
                <w:sz w:val="24"/>
                <w:szCs w:val="24"/>
              </w:rPr>
              <w:t>n</w:t>
            </w:r>
          </w:p>
        </w:tc>
        <w:tc>
          <w:tcPr>
            <w:tcW w:w="2259" w:type="dxa"/>
            <w:tcBorders>
              <w:bottom w:val="single" w:sz="6" w:space="0" w:color="auto"/>
            </w:tcBorders>
            <w:shd w:val="clear" w:color="auto" w:fill="auto"/>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sz w:val="24"/>
                <w:szCs w:val="24"/>
                <w:lang w:val="pl-PL"/>
              </w:rPr>
              <w:t>Temperatura [°C]</w:t>
            </w:r>
          </w:p>
        </w:tc>
      </w:tr>
      <w:tr w:rsidR="00707FD1" w:rsidRPr="00792183" w:rsidTr="004B5DC9">
        <w:tc>
          <w:tcPr>
            <w:tcW w:w="1271" w:type="dxa"/>
            <w:shd w:val="clear" w:color="auto" w:fill="auto"/>
            <w:vAlign w:val="center"/>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sz w:val="24"/>
                <w:szCs w:val="24"/>
                <w:lang w:val="pl-PL"/>
              </w:rPr>
              <w:t>M7</w:t>
            </w:r>
          </w:p>
        </w:tc>
        <w:tc>
          <w:tcPr>
            <w:tcW w:w="1272" w:type="dxa"/>
            <w:shd w:val="clear" w:color="auto" w:fill="auto"/>
            <w:vAlign w:val="center"/>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sz w:val="24"/>
                <w:szCs w:val="24"/>
                <w:lang w:val="pl-PL"/>
              </w:rPr>
              <w:t>3,38</w:t>
            </w:r>
          </w:p>
        </w:tc>
        <w:tc>
          <w:tcPr>
            <w:tcW w:w="1223" w:type="dxa"/>
            <w:shd w:val="clear" w:color="auto" w:fill="auto"/>
            <w:vAlign w:val="center"/>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sz w:val="24"/>
                <w:szCs w:val="24"/>
                <w:lang w:val="pl-PL"/>
              </w:rPr>
              <w:t>49,09</w:t>
            </w:r>
          </w:p>
        </w:tc>
        <w:tc>
          <w:tcPr>
            <w:tcW w:w="1177" w:type="dxa"/>
            <w:shd w:val="clear" w:color="auto" w:fill="auto"/>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sz w:val="24"/>
                <w:szCs w:val="24"/>
                <w:lang w:val="pl-PL"/>
              </w:rPr>
              <w:t>0,657</w:t>
            </w:r>
          </w:p>
        </w:tc>
        <w:tc>
          <w:tcPr>
            <w:tcW w:w="2259" w:type="dxa"/>
            <w:shd w:val="clear" w:color="auto" w:fill="auto"/>
          </w:tcPr>
          <w:p w:rsidR="00707FD1" w:rsidRPr="00792183" w:rsidRDefault="00707FD1" w:rsidP="004B5DC9">
            <w:pPr>
              <w:pStyle w:val="Normalny1"/>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line="240" w:lineRule="auto"/>
              <w:jc w:val="center"/>
              <w:rPr>
                <w:rFonts w:ascii="Times New Roman" w:hAnsi="Times New Roman"/>
                <w:sz w:val="24"/>
                <w:szCs w:val="24"/>
                <w:lang w:val="pl-PL"/>
              </w:rPr>
            </w:pPr>
            <w:r w:rsidRPr="00792183">
              <w:rPr>
                <w:rFonts w:ascii="Times New Roman" w:hAnsi="Times New Roman"/>
                <w:sz w:val="24"/>
                <w:szCs w:val="24"/>
                <w:lang w:val="pl-PL"/>
              </w:rPr>
              <w:t>25±0,01</w:t>
            </w:r>
          </w:p>
        </w:tc>
      </w:tr>
    </w:tbl>
    <w:p w:rsidR="00707FD1" w:rsidRPr="00792183" w:rsidRDefault="00707FD1" w:rsidP="00707FD1">
      <w:pPr>
        <w:pStyle w:val="Styl1"/>
        <w:spacing w:line="240" w:lineRule="auto"/>
      </w:pPr>
    </w:p>
    <w:p w:rsidR="00707FD1" w:rsidRPr="00792183" w:rsidRDefault="00707FD1" w:rsidP="00707FD1">
      <w:pPr>
        <w:jc w:val="both"/>
      </w:pPr>
      <w:r w:rsidRPr="00792183">
        <w:t xml:space="preserve">Przykładowe wyniki symulacji przedstawiono poniżej. Rysunki przedstawiają rozkłady lepkości dynamicznej [Pas] dla trzech rozważanych układów i dwóch częstości obrotowych mieszadła: 70 </w:t>
      </w:r>
      <w:proofErr w:type="spellStart"/>
      <w:r w:rsidRPr="00792183">
        <w:t>rpm</w:t>
      </w:r>
      <w:proofErr w:type="spellEnd"/>
      <w:r w:rsidRPr="00792183">
        <w:t xml:space="preserve"> rysunki po lewej, 100 </w:t>
      </w:r>
      <w:proofErr w:type="spellStart"/>
      <w:r w:rsidRPr="00792183">
        <w:t>rpm</w:t>
      </w:r>
      <w:proofErr w:type="spellEnd"/>
      <w:r w:rsidRPr="00792183">
        <w:t xml:space="preserve"> rysunki po prawej stronie.</w:t>
      </w:r>
    </w:p>
    <w:p w:rsidR="00707FD1" w:rsidRPr="00792183" w:rsidRDefault="00707FD1" w:rsidP="00707FD1">
      <w:pPr>
        <w:jc w:val="both"/>
      </w:pPr>
    </w:p>
    <w:p w:rsidR="00707FD1" w:rsidRPr="00792183" w:rsidRDefault="00707FD1" w:rsidP="00707FD1">
      <w:pPr>
        <w:jc w:val="both"/>
      </w:pPr>
      <w:r w:rsidRPr="00792183">
        <w:t xml:space="preserve">Mieszalnik </w:t>
      </w:r>
      <w:proofErr w:type="spellStart"/>
      <w:r w:rsidR="0070374D" w:rsidRPr="00792183">
        <w:t>bezprzegród</w:t>
      </w:r>
      <w:proofErr w:type="spellEnd"/>
    </w:p>
    <w:p w:rsidR="00707FD1" w:rsidRPr="00792183" w:rsidRDefault="00707FD1" w:rsidP="00707FD1">
      <w:pPr>
        <w:pStyle w:val="Styl1"/>
        <w:jc w:val="center"/>
      </w:pPr>
      <w:r w:rsidRPr="00792183">
        <w:rPr>
          <w:noProof/>
        </w:rPr>
        <w:drawing>
          <wp:inline distT="0" distB="0" distL="0" distR="0" wp14:anchorId="03772B82" wp14:editId="0DCCD101">
            <wp:extent cx="2295525" cy="2324100"/>
            <wp:effectExtent l="0" t="0" r="952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r="26181"/>
                    <a:stretch>
                      <a:fillRect/>
                    </a:stretch>
                  </pic:blipFill>
                  <pic:spPr bwMode="auto">
                    <a:xfrm>
                      <a:off x="0" y="0"/>
                      <a:ext cx="2295525" cy="2324100"/>
                    </a:xfrm>
                    <a:prstGeom prst="rect">
                      <a:avLst/>
                    </a:prstGeom>
                    <a:noFill/>
                    <a:ln>
                      <a:noFill/>
                    </a:ln>
                  </pic:spPr>
                </pic:pic>
              </a:graphicData>
            </a:graphic>
          </wp:inline>
        </w:drawing>
      </w:r>
      <w:r w:rsidRPr="00792183">
        <w:t xml:space="preserve">     </w:t>
      </w:r>
      <w:r w:rsidRPr="00792183">
        <w:rPr>
          <w:noProof/>
        </w:rPr>
        <w:drawing>
          <wp:inline distT="0" distB="0" distL="0" distR="0" wp14:anchorId="057ABE60" wp14:editId="50E62664">
            <wp:extent cx="2295525" cy="2324100"/>
            <wp:effectExtent l="0" t="0" r="952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cstate="print">
                      <a:extLst>
                        <a:ext uri="{28A0092B-C50C-407E-A947-70E740481C1C}">
                          <a14:useLocalDpi xmlns:a14="http://schemas.microsoft.com/office/drawing/2010/main" val="0"/>
                        </a:ext>
                      </a:extLst>
                    </a:blip>
                    <a:srcRect r="26181"/>
                    <a:stretch>
                      <a:fillRect/>
                    </a:stretch>
                  </pic:blipFill>
                  <pic:spPr bwMode="auto">
                    <a:xfrm>
                      <a:off x="0" y="0"/>
                      <a:ext cx="2295525" cy="2324100"/>
                    </a:xfrm>
                    <a:prstGeom prst="rect">
                      <a:avLst/>
                    </a:prstGeom>
                    <a:noFill/>
                    <a:ln>
                      <a:noFill/>
                    </a:ln>
                  </pic:spPr>
                </pic:pic>
              </a:graphicData>
            </a:graphic>
          </wp:inline>
        </w:drawing>
      </w:r>
    </w:p>
    <w:p w:rsidR="00707FD1" w:rsidRPr="00792183" w:rsidRDefault="00707FD1" w:rsidP="00707FD1">
      <w:pPr>
        <w:jc w:val="both"/>
      </w:pPr>
    </w:p>
    <w:p w:rsidR="00707FD1" w:rsidRPr="00792183" w:rsidRDefault="00707FD1" w:rsidP="00707FD1">
      <w:pPr>
        <w:jc w:val="both"/>
      </w:pPr>
      <w:r w:rsidRPr="00792183">
        <w:t>Mieszalnik prototypowy z przegrodami</w:t>
      </w:r>
    </w:p>
    <w:p w:rsidR="00707FD1" w:rsidRPr="00792183" w:rsidRDefault="00707FD1" w:rsidP="00707FD1">
      <w:pPr>
        <w:pStyle w:val="Styl1"/>
        <w:jc w:val="center"/>
      </w:pPr>
      <w:r w:rsidRPr="00792183">
        <w:rPr>
          <w:noProof/>
        </w:rPr>
        <w:lastRenderedPageBreak/>
        <w:drawing>
          <wp:inline distT="0" distB="0" distL="0" distR="0" wp14:anchorId="285BA90A" wp14:editId="5F70AEE3">
            <wp:extent cx="2295525" cy="2314575"/>
            <wp:effectExtent l="0" t="0" r="9525"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r="25461"/>
                    <a:stretch>
                      <a:fillRect/>
                    </a:stretch>
                  </pic:blipFill>
                  <pic:spPr bwMode="auto">
                    <a:xfrm>
                      <a:off x="0" y="0"/>
                      <a:ext cx="2295525" cy="2314575"/>
                    </a:xfrm>
                    <a:prstGeom prst="rect">
                      <a:avLst/>
                    </a:prstGeom>
                    <a:noFill/>
                    <a:ln>
                      <a:noFill/>
                    </a:ln>
                  </pic:spPr>
                </pic:pic>
              </a:graphicData>
            </a:graphic>
          </wp:inline>
        </w:drawing>
      </w:r>
      <w:r w:rsidRPr="00792183">
        <w:t xml:space="preserve">     </w:t>
      </w:r>
      <w:r w:rsidRPr="00792183">
        <w:rPr>
          <w:noProof/>
        </w:rPr>
        <w:drawing>
          <wp:inline distT="0" distB="0" distL="0" distR="0" wp14:anchorId="00F21488" wp14:editId="620A659E">
            <wp:extent cx="2266950" cy="2295525"/>
            <wp:effectExtent l="0" t="0" r="0"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8" cstate="print">
                      <a:extLst>
                        <a:ext uri="{28A0092B-C50C-407E-A947-70E740481C1C}">
                          <a14:useLocalDpi xmlns:a14="http://schemas.microsoft.com/office/drawing/2010/main" val="0"/>
                        </a:ext>
                      </a:extLst>
                    </a:blip>
                    <a:srcRect r="25902"/>
                    <a:stretch>
                      <a:fillRect/>
                    </a:stretch>
                  </pic:blipFill>
                  <pic:spPr bwMode="auto">
                    <a:xfrm>
                      <a:off x="0" y="0"/>
                      <a:ext cx="2266950" cy="2295525"/>
                    </a:xfrm>
                    <a:prstGeom prst="rect">
                      <a:avLst/>
                    </a:prstGeom>
                    <a:noFill/>
                    <a:ln>
                      <a:noFill/>
                    </a:ln>
                  </pic:spPr>
                </pic:pic>
              </a:graphicData>
            </a:graphic>
          </wp:inline>
        </w:drawing>
      </w:r>
    </w:p>
    <w:p w:rsidR="00707FD1" w:rsidRPr="00792183" w:rsidRDefault="00707FD1" w:rsidP="00707FD1">
      <w:pPr>
        <w:jc w:val="both"/>
      </w:pPr>
    </w:p>
    <w:p w:rsidR="00707FD1" w:rsidRDefault="00707FD1" w:rsidP="00707FD1">
      <w:pPr>
        <w:jc w:val="both"/>
      </w:pPr>
      <w:r w:rsidRPr="00792183">
        <w:t>Mieszalnik prototypowy bez przegród</w:t>
      </w:r>
    </w:p>
    <w:p w:rsidR="00D469E4" w:rsidRPr="00792183" w:rsidRDefault="00D469E4" w:rsidP="00707FD1">
      <w:pPr>
        <w:jc w:val="both"/>
      </w:pPr>
    </w:p>
    <w:p w:rsidR="00707FD1" w:rsidRPr="00792183" w:rsidRDefault="00707FD1" w:rsidP="00707FD1">
      <w:pPr>
        <w:pStyle w:val="Styl1"/>
        <w:jc w:val="center"/>
      </w:pPr>
      <w:r w:rsidRPr="00792183">
        <w:rPr>
          <w:noProof/>
        </w:rPr>
        <w:drawing>
          <wp:inline distT="0" distB="0" distL="0" distR="0" wp14:anchorId="43E951CA" wp14:editId="68F38D32">
            <wp:extent cx="2381250" cy="2247900"/>
            <wp:effectExtent l="0" t="0" r="0" b="0"/>
            <wp:docPr id="59" name="Obraz 59" descr="mieszalnik_prototyp_bez_przegrod_visc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eszalnik_prototyp_bez_przegrod_viscosity"/>
                    <pic:cNvPicPr>
                      <a:picLocks noChangeAspect="1" noChangeArrowheads="1"/>
                    </pic:cNvPicPr>
                  </pic:nvPicPr>
                  <pic:blipFill>
                    <a:blip r:embed="rId39" cstate="print">
                      <a:extLst>
                        <a:ext uri="{28A0092B-C50C-407E-A947-70E740481C1C}">
                          <a14:useLocalDpi xmlns:a14="http://schemas.microsoft.com/office/drawing/2010/main" val="0"/>
                        </a:ext>
                      </a:extLst>
                    </a:blip>
                    <a:srcRect t="3287" r="25842" b="3178"/>
                    <a:stretch>
                      <a:fillRect/>
                    </a:stretch>
                  </pic:blipFill>
                  <pic:spPr bwMode="auto">
                    <a:xfrm>
                      <a:off x="0" y="0"/>
                      <a:ext cx="2381250" cy="2247900"/>
                    </a:xfrm>
                    <a:prstGeom prst="rect">
                      <a:avLst/>
                    </a:prstGeom>
                    <a:noFill/>
                    <a:ln>
                      <a:noFill/>
                    </a:ln>
                  </pic:spPr>
                </pic:pic>
              </a:graphicData>
            </a:graphic>
          </wp:inline>
        </w:drawing>
      </w:r>
      <w:r w:rsidRPr="00792183">
        <w:t xml:space="preserve">     </w:t>
      </w:r>
      <w:r w:rsidRPr="00792183">
        <w:rPr>
          <w:noProof/>
        </w:rPr>
        <w:drawing>
          <wp:inline distT="0" distB="0" distL="0" distR="0" wp14:anchorId="627C96B2" wp14:editId="60AE1B34">
            <wp:extent cx="2381250" cy="2247900"/>
            <wp:effectExtent l="0" t="0" r="0" b="0"/>
            <wp:docPr id="60" name="Obraz 60" descr="mieszalnik_prototyp_bez_przegrod_100rpm_visc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eszalnik_prototyp_bez_przegrod_100rpm_viscosity"/>
                    <pic:cNvPicPr>
                      <a:picLocks noChangeAspect="1" noChangeArrowheads="1"/>
                    </pic:cNvPicPr>
                  </pic:nvPicPr>
                  <pic:blipFill>
                    <a:blip r:embed="rId40" cstate="print">
                      <a:extLst>
                        <a:ext uri="{28A0092B-C50C-407E-A947-70E740481C1C}">
                          <a14:useLocalDpi xmlns:a14="http://schemas.microsoft.com/office/drawing/2010/main" val="0"/>
                        </a:ext>
                      </a:extLst>
                    </a:blip>
                    <a:srcRect t="3122" r="26369" b="3290"/>
                    <a:stretch>
                      <a:fillRect/>
                    </a:stretch>
                  </pic:blipFill>
                  <pic:spPr bwMode="auto">
                    <a:xfrm>
                      <a:off x="0" y="0"/>
                      <a:ext cx="2381250" cy="2247900"/>
                    </a:xfrm>
                    <a:prstGeom prst="rect">
                      <a:avLst/>
                    </a:prstGeom>
                    <a:noFill/>
                    <a:ln>
                      <a:noFill/>
                    </a:ln>
                  </pic:spPr>
                </pic:pic>
              </a:graphicData>
            </a:graphic>
          </wp:inline>
        </w:drawing>
      </w:r>
    </w:p>
    <w:p w:rsidR="00707FD1" w:rsidRPr="00792183" w:rsidRDefault="00707FD1" w:rsidP="00707FD1">
      <w:pPr>
        <w:jc w:val="both"/>
      </w:pPr>
    </w:p>
    <w:p w:rsidR="00C67384" w:rsidRPr="00792183" w:rsidRDefault="00707FD1" w:rsidP="0070374D">
      <w:pPr>
        <w:pStyle w:val="Styl1"/>
        <w:spacing w:line="240" w:lineRule="auto"/>
      </w:pPr>
      <w:r w:rsidRPr="00792183">
        <w:t>Na podstawie symulacji obliczono moment obrotowy, moc mieszania i czas mieszania w rozważanych</w:t>
      </w:r>
      <w:r w:rsidR="00C67384" w:rsidRPr="00792183">
        <w:t xml:space="preserve"> </w:t>
      </w:r>
      <w:r w:rsidRPr="00792183">
        <w:t>aparatach.</w:t>
      </w:r>
    </w:p>
    <w:p w:rsidR="00707FD1" w:rsidRPr="00792183" w:rsidRDefault="00707FD1" w:rsidP="00707FD1">
      <w:pPr>
        <w:pStyle w:val="Styl1"/>
        <w:spacing w:line="240" w:lineRule="auto"/>
      </w:pPr>
      <w:r w:rsidRPr="00792183">
        <w:t xml:space="preserve"> </w:t>
      </w:r>
      <w:r w:rsidR="0070374D" w:rsidRPr="00792183">
        <w:t>W</w:t>
      </w:r>
      <w:r w:rsidRPr="00792183">
        <w:t xml:space="preserve">yniki jasno wskazują na zalety rozwiązań prototypowych w porównaniu z mieszalnikiem istniejącym. Co prawda moc mieszania rośnie około 3-krotnie to jednak czas mieszania jest ponad 10 razy krótszy. Rozwiązania prototypowe z przegrodami i bez przegród są niemal identyczne, jeśli weźmiemy pod uwagę czasy mieszania i moc. To potwierdza, że z przegród można zrezygnować bez szkody dla wydajności mieszania, zapewniając jednocześnie łatwość mycia aparatu. </w:t>
      </w:r>
    </w:p>
    <w:p w:rsidR="00707FD1" w:rsidRPr="00792183" w:rsidRDefault="00707FD1" w:rsidP="00707FD1">
      <w:pPr>
        <w:pStyle w:val="Styl1"/>
        <w:spacing w:line="240" w:lineRule="auto"/>
      </w:pPr>
      <w:r w:rsidRPr="00792183">
        <w:t xml:space="preserve">Warto też porównać rozkłady lepkości mieszaniny w rozważanych trzech układach. W mieszalniku istniejącym występują obszary o dużej lepkości z dala od mieszadła, szczególnie u góry mieszalnika, pod powierzchnią swobodną zawiesiny. Płyn o większej lepkości wolniej się porusza co ma wpływ na długi czas potrzebny na wymieszanie. Dużo lepsze zdolności mieszania mają rozwiązania prototypowe. W rozwiązaniu z przegrodami najwyższe wartości lepkości obserwujemy w okolicy przegród jednak są to wartości znacznie niższe niż w mieszalniku istniejącym. W nowym rozwiązaniu bez przegród, maksymalne wartości lepkości są najmniejsze w porównaniu z pozostałymi rozwiązaniami. Występują one, podobnie jak w rozwiązaniu istniejącym, u góry mieszalnika, jednak wartości są niemal 10 razy mniejsze. </w:t>
      </w:r>
    </w:p>
    <w:p w:rsidR="00707FD1" w:rsidRPr="00792183" w:rsidRDefault="00707FD1" w:rsidP="00707FD1">
      <w:pPr>
        <w:pStyle w:val="Styl1"/>
        <w:spacing w:line="240" w:lineRule="auto"/>
      </w:pPr>
      <w:r w:rsidRPr="00792183">
        <w:t xml:space="preserve">Porównanie rozkładów prędkości również wskazuje na przewagę rozwiązań prototypowych. Obszar dużych prędkości w okolicy mieszadła jest znacznie większy w prototypach niż w rozwiązaniu istniejącym.. </w:t>
      </w:r>
    </w:p>
    <w:p w:rsidR="00707FD1" w:rsidRPr="00792183" w:rsidRDefault="00707FD1" w:rsidP="00707FD1">
      <w:pPr>
        <w:pStyle w:val="Styl1"/>
        <w:spacing w:line="240" w:lineRule="auto"/>
      </w:pPr>
      <w:r w:rsidRPr="00792183">
        <w:lastRenderedPageBreak/>
        <w:t>Linie prądu pokazują, że w rozwiązaniu istniejącym mamy przede wszystkim ruch obrotowy płynu, zgodny z ruchem mieszadła. Dzięki złożonej konstrukcji mieszadła prototypowego w nowym mieszalniku mamy wymuszoną cyrkulację osiową, która znacznie poprawia mieszanie.</w:t>
      </w:r>
    </w:p>
    <w:p w:rsidR="00707FD1" w:rsidRPr="00C44105" w:rsidRDefault="00181437" w:rsidP="00C44105">
      <w:pPr>
        <w:pStyle w:val="Nagwek1"/>
        <w:rPr>
          <w:b w:val="0"/>
        </w:rPr>
      </w:pPr>
      <w:bookmarkStart w:id="37" w:name="_Toc101784397"/>
      <w:r w:rsidRPr="00C44105">
        <w:rPr>
          <w:rFonts w:ascii="Times New Roman" w:hAnsi="Times New Roman" w:cs="Times New Roman"/>
          <w:color w:val="auto"/>
        </w:rPr>
        <w:t>4.</w:t>
      </w:r>
      <w:r w:rsidR="00EF6FC6" w:rsidRPr="00C44105">
        <w:rPr>
          <w:rFonts w:ascii="Times New Roman" w:hAnsi="Times New Roman" w:cs="Times New Roman"/>
          <w:color w:val="auto"/>
        </w:rPr>
        <w:t>4</w:t>
      </w:r>
      <w:r w:rsidR="00707FD1" w:rsidRPr="00C44105">
        <w:rPr>
          <w:rFonts w:ascii="Times New Roman" w:hAnsi="Times New Roman" w:cs="Times New Roman"/>
          <w:color w:val="auto"/>
        </w:rPr>
        <w:t>. Prototyp</w:t>
      </w:r>
      <w:bookmarkEnd w:id="37"/>
    </w:p>
    <w:p w:rsidR="00707FD1" w:rsidRPr="00792183" w:rsidRDefault="00707FD1" w:rsidP="00707FD1">
      <w:pPr>
        <w:jc w:val="both"/>
      </w:pPr>
    </w:p>
    <w:p w:rsidR="00707FD1" w:rsidRPr="00792183" w:rsidRDefault="00707FD1" w:rsidP="00707FD1">
      <w:pPr>
        <w:jc w:val="both"/>
      </w:pPr>
      <w:r w:rsidRPr="00792183">
        <w:t>Efektem realizacji projektu jest prototyp</w:t>
      </w:r>
      <w:r w:rsidR="001E49B9" w:rsidRPr="00792183">
        <w:t xml:space="preserve"> elementów znamiennych</w:t>
      </w:r>
      <w:r w:rsidRPr="00792183">
        <w:t xml:space="preserve"> - </w:t>
      </w:r>
      <w:r w:rsidR="001E49B9" w:rsidRPr="00792183">
        <w:t>m</w:t>
      </w:r>
      <w:r w:rsidRPr="00792183">
        <w:t>ieszalnik</w:t>
      </w:r>
      <w:r w:rsidR="001E49B9" w:rsidRPr="00792183">
        <w:t>a</w:t>
      </w:r>
      <w:r w:rsidRPr="00792183">
        <w:t xml:space="preserve"> z prototypowym mieszadłem, któr</w:t>
      </w:r>
      <w:r w:rsidR="001E49B9" w:rsidRPr="00792183">
        <w:t>e</w:t>
      </w:r>
      <w:r w:rsidRPr="00792183">
        <w:t xml:space="preserve"> służy do mieszania roztworów i zawiesin w naczyniu. Jako naczynie zastosowano zbiornik </w:t>
      </w:r>
      <w:proofErr w:type="spellStart"/>
      <w:r w:rsidRPr="00792183">
        <w:t>Vr</w:t>
      </w:r>
      <w:proofErr w:type="spellEnd"/>
      <w:r w:rsidRPr="00792183">
        <w:t xml:space="preserve"> = 2000 dm</w:t>
      </w:r>
      <w:r w:rsidRPr="00792183">
        <w:rPr>
          <w:vertAlign w:val="superscript"/>
        </w:rPr>
        <w:t>3</w:t>
      </w:r>
      <w:r w:rsidRPr="00792183">
        <w:t xml:space="preserve"> o średnicy 1450 mm i wysokości 1650 mm. Mieszalnik przeznaczony jest do pracy w pomieszczeniach zamkniętych, pracować może w strefach zagrożonych wybuchem.</w:t>
      </w:r>
    </w:p>
    <w:p w:rsidR="00707FD1" w:rsidRPr="00792183" w:rsidRDefault="00707FD1" w:rsidP="00707FD1">
      <w:pPr>
        <w:jc w:val="both"/>
      </w:pPr>
    </w:p>
    <w:p w:rsidR="00707FD1" w:rsidRPr="00792183" w:rsidRDefault="00707FD1" w:rsidP="00707FD1">
      <w:pPr>
        <w:jc w:val="both"/>
      </w:pPr>
      <w:r w:rsidRPr="00792183">
        <w:t>Wielkości charakterystyczne prototypu podano w poniższej tabeli.</w:t>
      </w:r>
    </w:p>
    <w:p w:rsidR="00707FD1" w:rsidRPr="00792183" w:rsidRDefault="00707FD1" w:rsidP="00707FD1">
      <w:pPr>
        <w:jc w:val="both"/>
      </w:pPr>
    </w:p>
    <w:tbl>
      <w:tblPr>
        <w:tblW w:w="0" w:type="auto"/>
        <w:tblInd w:w="70"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4962"/>
        <w:gridCol w:w="1134"/>
        <w:gridCol w:w="2409"/>
      </w:tblGrid>
      <w:tr w:rsidR="00707FD1" w:rsidRPr="00792183" w:rsidTr="004B5DC9">
        <w:trPr>
          <w:tblHeader/>
        </w:trPr>
        <w:tc>
          <w:tcPr>
            <w:tcW w:w="567" w:type="dxa"/>
            <w:tcBorders>
              <w:top w:val="double" w:sz="4" w:space="0" w:color="auto"/>
              <w:bottom w:val="double" w:sz="4" w:space="0" w:color="auto"/>
            </w:tcBorders>
          </w:tcPr>
          <w:p w:rsidR="00707FD1" w:rsidRPr="00792183" w:rsidRDefault="00707FD1" w:rsidP="004B5DC9">
            <w:pPr>
              <w:tabs>
                <w:tab w:val="left" w:pos="284"/>
              </w:tabs>
              <w:spacing w:line="120" w:lineRule="atLeast"/>
              <w:jc w:val="center"/>
              <w:rPr>
                <w:b/>
              </w:rPr>
            </w:pPr>
            <w:r w:rsidRPr="00792183">
              <w:rPr>
                <w:b/>
              </w:rPr>
              <w:t>L.p.</w:t>
            </w:r>
          </w:p>
        </w:tc>
        <w:tc>
          <w:tcPr>
            <w:tcW w:w="4962" w:type="dxa"/>
            <w:tcBorders>
              <w:top w:val="double" w:sz="4" w:space="0" w:color="auto"/>
              <w:bottom w:val="double" w:sz="4" w:space="0" w:color="auto"/>
            </w:tcBorders>
          </w:tcPr>
          <w:p w:rsidR="00707FD1" w:rsidRPr="00792183" w:rsidRDefault="00707FD1" w:rsidP="004B5DC9">
            <w:pPr>
              <w:tabs>
                <w:tab w:val="left" w:pos="284"/>
              </w:tabs>
              <w:spacing w:line="120" w:lineRule="atLeast"/>
              <w:jc w:val="center"/>
              <w:rPr>
                <w:b/>
              </w:rPr>
            </w:pPr>
            <w:r w:rsidRPr="00792183">
              <w:rPr>
                <w:b/>
              </w:rPr>
              <w:t>Wyszczególnienie</w:t>
            </w:r>
          </w:p>
        </w:tc>
        <w:tc>
          <w:tcPr>
            <w:tcW w:w="1134" w:type="dxa"/>
            <w:tcBorders>
              <w:top w:val="double" w:sz="4" w:space="0" w:color="auto"/>
              <w:bottom w:val="double" w:sz="4" w:space="0" w:color="auto"/>
            </w:tcBorders>
          </w:tcPr>
          <w:p w:rsidR="00707FD1" w:rsidRPr="00792183" w:rsidRDefault="00707FD1" w:rsidP="004B5DC9">
            <w:pPr>
              <w:tabs>
                <w:tab w:val="left" w:pos="284"/>
              </w:tabs>
              <w:spacing w:line="120" w:lineRule="atLeast"/>
              <w:jc w:val="center"/>
              <w:rPr>
                <w:b/>
              </w:rPr>
            </w:pPr>
            <w:r w:rsidRPr="00792183">
              <w:rPr>
                <w:b/>
              </w:rPr>
              <w:t>Jedn. miary</w:t>
            </w:r>
          </w:p>
        </w:tc>
        <w:tc>
          <w:tcPr>
            <w:tcW w:w="2409" w:type="dxa"/>
            <w:tcBorders>
              <w:top w:val="double" w:sz="4" w:space="0" w:color="auto"/>
              <w:bottom w:val="double" w:sz="4" w:space="0" w:color="auto"/>
            </w:tcBorders>
          </w:tcPr>
          <w:p w:rsidR="00707FD1" w:rsidRPr="00792183" w:rsidRDefault="00707FD1" w:rsidP="004B5DC9">
            <w:pPr>
              <w:tabs>
                <w:tab w:val="left" w:pos="284"/>
              </w:tabs>
              <w:spacing w:line="120" w:lineRule="atLeast"/>
              <w:jc w:val="center"/>
              <w:rPr>
                <w:b/>
              </w:rPr>
            </w:pPr>
            <w:r w:rsidRPr="00792183">
              <w:rPr>
                <w:b/>
              </w:rPr>
              <w:t>Wielkość</w:t>
            </w:r>
          </w:p>
        </w:tc>
      </w:tr>
      <w:tr w:rsidR="00707FD1" w:rsidRPr="00792183" w:rsidTr="004B5DC9">
        <w:tc>
          <w:tcPr>
            <w:tcW w:w="567" w:type="dxa"/>
            <w:tcBorders>
              <w:top w:val="double" w:sz="4" w:space="0" w:color="auto"/>
            </w:tcBorders>
          </w:tcPr>
          <w:p w:rsidR="00707FD1" w:rsidRPr="00792183" w:rsidRDefault="008D08F3" w:rsidP="008D08F3">
            <w:pPr>
              <w:tabs>
                <w:tab w:val="left" w:pos="284"/>
              </w:tabs>
              <w:spacing w:before="60" w:after="60" w:line="120" w:lineRule="atLeast"/>
            </w:pPr>
            <w:r w:rsidRPr="00792183">
              <w:t>1.</w:t>
            </w:r>
          </w:p>
        </w:tc>
        <w:tc>
          <w:tcPr>
            <w:tcW w:w="4962" w:type="dxa"/>
            <w:tcBorders>
              <w:top w:val="double" w:sz="4" w:space="0" w:color="auto"/>
            </w:tcBorders>
          </w:tcPr>
          <w:p w:rsidR="00707FD1" w:rsidRPr="00792183" w:rsidRDefault="00707FD1" w:rsidP="004B5DC9">
            <w:pPr>
              <w:tabs>
                <w:tab w:val="left" w:pos="284"/>
              </w:tabs>
              <w:spacing w:before="60" w:after="60" w:line="120" w:lineRule="atLeast"/>
            </w:pPr>
            <w:r w:rsidRPr="00792183">
              <w:t>Typ mieszadła</w:t>
            </w:r>
          </w:p>
        </w:tc>
        <w:tc>
          <w:tcPr>
            <w:tcW w:w="1134" w:type="dxa"/>
            <w:tcBorders>
              <w:top w:val="double" w:sz="4" w:space="0" w:color="auto"/>
            </w:tcBorders>
          </w:tcPr>
          <w:p w:rsidR="00707FD1" w:rsidRPr="00792183" w:rsidRDefault="00707FD1" w:rsidP="004B5DC9">
            <w:pPr>
              <w:tabs>
                <w:tab w:val="left" w:pos="284"/>
              </w:tabs>
              <w:spacing w:before="60" w:after="60" w:line="120" w:lineRule="atLeast"/>
              <w:jc w:val="center"/>
            </w:pPr>
            <w:r w:rsidRPr="00792183">
              <w:t>-</w:t>
            </w:r>
          </w:p>
        </w:tc>
        <w:tc>
          <w:tcPr>
            <w:tcW w:w="2409" w:type="dxa"/>
            <w:tcBorders>
              <w:top w:val="double" w:sz="4" w:space="0" w:color="auto"/>
            </w:tcBorders>
          </w:tcPr>
          <w:p w:rsidR="00707FD1" w:rsidRPr="00792183" w:rsidRDefault="00707FD1" w:rsidP="004B5DC9">
            <w:pPr>
              <w:tabs>
                <w:tab w:val="left" w:pos="284"/>
              </w:tabs>
              <w:spacing w:before="60" w:after="60" w:line="120" w:lineRule="atLeast"/>
              <w:jc w:val="center"/>
            </w:pPr>
            <w:r w:rsidRPr="00792183">
              <w:t xml:space="preserve">Mieszadło Ø600 </w:t>
            </w:r>
          </w:p>
        </w:tc>
      </w:tr>
      <w:tr w:rsidR="00707FD1" w:rsidRPr="00792183" w:rsidTr="004B5DC9">
        <w:tc>
          <w:tcPr>
            <w:tcW w:w="567" w:type="dxa"/>
          </w:tcPr>
          <w:p w:rsidR="00707FD1" w:rsidRPr="00792183" w:rsidRDefault="008D08F3" w:rsidP="008D08F3">
            <w:pPr>
              <w:tabs>
                <w:tab w:val="left" w:pos="284"/>
              </w:tabs>
              <w:spacing w:before="60" w:after="60" w:line="120" w:lineRule="atLeast"/>
            </w:pPr>
            <w:r w:rsidRPr="00792183">
              <w:t>2.</w:t>
            </w:r>
          </w:p>
        </w:tc>
        <w:tc>
          <w:tcPr>
            <w:tcW w:w="4962" w:type="dxa"/>
          </w:tcPr>
          <w:p w:rsidR="00707FD1" w:rsidRPr="00792183" w:rsidRDefault="00707FD1" w:rsidP="004B5DC9">
            <w:pPr>
              <w:pStyle w:val="Tekstpodstawowy2"/>
              <w:tabs>
                <w:tab w:val="clear" w:pos="340"/>
                <w:tab w:val="left" w:pos="284"/>
              </w:tabs>
              <w:spacing w:before="60" w:after="60" w:line="120" w:lineRule="atLeast"/>
            </w:pPr>
            <w:r w:rsidRPr="00792183">
              <w:t>Średnica max. mieszadła</w:t>
            </w:r>
          </w:p>
        </w:tc>
        <w:tc>
          <w:tcPr>
            <w:tcW w:w="1134" w:type="dxa"/>
          </w:tcPr>
          <w:p w:rsidR="00707FD1" w:rsidRPr="00792183" w:rsidRDefault="00707FD1" w:rsidP="004B5DC9">
            <w:pPr>
              <w:tabs>
                <w:tab w:val="left" w:pos="284"/>
              </w:tabs>
              <w:spacing w:before="60" w:after="60" w:line="120" w:lineRule="atLeast"/>
              <w:jc w:val="center"/>
            </w:pPr>
            <w:r w:rsidRPr="00792183">
              <w:t>mm</w:t>
            </w:r>
          </w:p>
        </w:tc>
        <w:tc>
          <w:tcPr>
            <w:tcW w:w="2409" w:type="dxa"/>
          </w:tcPr>
          <w:p w:rsidR="00707FD1" w:rsidRPr="00792183" w:rsidRDefault="00707FD1" w:rsidP="004B5DC9">
            <w:pPr>
              <w:tabs>
                <w:tab w:val="left" w:pos="1064"/>
              </w:tabs>
              <w:spacing w:before="60" w:after="60" w:line="120" w:lineRule="atLeast"/>
              <w:jc w:val="center"/>
              <w:rPr>
                <w:vertAlign w:val="superscript"/>
              </w:rPr>
            </w:pPr>
            <w:r w:rsidRPr="00792183">
              <w:t>643</w:t>
            </w:r>
          </w:p>
        </w:tc>
      </w:tr>
      <w:tr w:rsidR="00707FD1" w:rsidRPr="00792183" w:rsidTr="004B5DC9">
        <w:tc>
          <w:tcPr>
            <w:tcW w:w="567" w:type="dxa"/>
          </w:tcPr>
          <w:p w:rsidR="00707FD1" w:rsidRPr="00792183" w:rsidRDefault="008D08F3" w:rsidP="008D08F3">
            <w:pPr>
              <w:tabs>
                <w:tab w:val="left" w:pos="284"/>
              </w:tabs>
              <w:spacing w:before="60" w:after="60" w:line="120" w:lineRule="atLeast"/>
            </w:pPr>
            <w:r w:rsidRPr="00792183">
              <w:t>3.</w:t>
            </w:r>
          </w:p>
        </w:tc>
        <w:tc>
          <w:tcPr>
            <w:tcW w:w="4962" w:type="dxa"/>
          </w:tcPr>
          <w:p w:rsidR="00707FD1" w:rsidRPr="00792183" w:rsidRDefault="00707FD1" w:rsidP="004B5DC9">
            <w:pPr>
              <w:pStyle w:val="Tekstprzypisudolnego"/>
              <w:spacing w:before="60" w:after="60"/>
            </w:pPr>
            <w:r w:rsidRPr="00792183">
              <w:t>Obroty mieszadła</w:t>
            </w:r>
          </w:p>
        </w:tc>
        <w:tc>
          <w:tcPr>
            <w:tcW w:w="1134" w:type="dxa"/>
          </w:tcPr>
          <w:p w:rsidR="00707FD1" w:rsidRPr="00792183" w:rsidRDefault="00707FD1" w:rsidP="004B5DC9">
            <w:pPr>
              <w:tabs>
                <w:tab w:val="left" w:pos="356"/>
              </w:tabs>
              <w:spacing w:before="60" w:after="60" w:line="120" w:lineRule="atLeast"/>
              <w:jc w:val="center"/>
            </w:pPr>
            <w:proofErr w:type="spellStart"/>
            <w:r w:rsidRPr="00792183">
              <w:t>obr</w:t>
            </w:r>
            <w:proofErr w:type="spellEnd"/>
            <w:r w:rsidRPr="00792183">
              <w:t>./min</w:t>
            </w:r>
          </w:p>
        </w:tc>
        <w:tc>
          <w:tcPr>
            <w:tcW w:w="2409" w:type="dxa"/>
          </w:tcPr>
          <w:p w:rsidR="00707FD1" w:rsidRPr="00792183" w:rsidRDefault="00707FD1" w:rsidP="004B5DC9">
            <w:pPr>
              <w:tabs>
                <w:tab w:val="left" w:pos="356"/>
              </w:tabs>
              <w:spacing w:before="60" w:after="60" w:line="120" w:lineRule="atLeast"/>
              <w:ind w:left="113"/>
              <w:jc w:val="center"/>
            </w:pPr>
            <w:r w:rsidRPr="00792183">
              <w:t xml:space="preserve">regulowane bezstopniowo </w:t>
            </w:r>
            <w:r w:rsidRPr="00792183">
              <w:br/>
              <w:t>od 70 do 100</w:t>
            </w:r>
          </w:p>
        </w:tc>
      </w:tr>
      <w:tr w:rsidR="00707FD1" w:rsidRPr="00792183" w:rsidTr="004B5DC9">
        <w:tc>
          <w:tcPr>
            <w:tcW w:w="567" w:type="dxa"/>
          </w:tcPr>
          <w:p w:rsidR="00707FD1" w:rsidRPr="00792183" w:rsidRDefault="008D08F3" w:rsidP="008D08F3">
            <w:pPr>
              <w:tabs>
                <w:tab w:val="left" w:pos="284"/>
              </w:tabs>
              <w:spacing w:before="60" w:after="60" w:line="120" w:lineRule="atLeast"/>
            </w:pPr>
            <w:r w:rsidRPr="00792183">
              <w:t>4.</w:t>
            </w:r>
          </w:p>
        </w:tc>
        <w:tc>
          <w:tcPr>
            <w:tcW w:w="4962" w:type="dxa"/>
          </w:tcPr>
          <w:p w:rsidR="00707FD1" w:rsidRPr="00792183" w:rsidRDefault="00707FD1" w:rsidP="004B5DC9">
            <w:pPr>
              <w:tabs>
                <w:tab w:val="left" w:pos="356"/>
              </w:tabs>
              <w:spacing w:before="60" w:after="60" w:line="120" w:lineRule="atLeast"/>
            </w:pPr>
            <w:r w:rsidRPr="00792183">
              <w:t xml:space="preserve">Moc silnika mieszadła </w:t>
            </w:r>
          </w:p>
        </w:tc>
        <w:tc>
          <w:tcPr>
            <w:tcW w:w="1134" w:type="dxa"/>
          </w:tcPr>
          <w:p w:rsidR="00707FD1" w:rsidRPr="00792183" w:rsidRDefault="00707FD1" w:rsidP="004B5DC9">
            <w:pPr>
              <w:tabs>
                <w:tab w:val="left" w:pos="-7300"/>
              </w:tabs>
              <w:spacing w:before="60" w:after="60" w:line="120" w:lineRule="atLeast"/>
              <w:jc w:val="center"/>
            </w:pPr>
            <w:r w:rsidRPr="00792183">
              <w:t>kW</w:t>
            </w:r>
          </w:p>
        </w:tc>
        <w:tc>
          <w:tcPr>
            <w:tcW w:w="2409" w:type="dxa"/>
          </w:tcPr>
          <w:p w:rsidR="00707FD1" w:rsidRPr="00792183" w:rsidRDefault="00707FD1" w:rsidP="004B5DC9">
            <w:pPr>
              <w:tabs>
                <w:tab w:val="left" w:pos="356"/>
              </w:tabs>
              <w:spacing w:before="60" w:after="60" w:line="120" w:lineRule="atLeast"/>
              <w:ind w:left="113"/>
              <w:jc w:val="center"/>
            </w:pPr>
            <w:r w:rsidRPr="00792183">
              <w:t>2.2</w:t>
            </w:r>
          </w:p>
        </w:tc>
      </w:tr>
      <w:tr w:rsidR="00707FD1" w:rsidRPr="00792183" w:rsidTr="004B5DC9">
        <w:tc>
          <w:tcPr>
            <w:tcW w:w="567" w:type="dxa"/>
          </w:tcPr>
          <w:p w:rsidR="00707FD1" w:rsidRPr="00792183" w:rsidRDefault="008D08F3" w:rsidP="008D08F3">
            <w:pPr>
              <w:tabs>
                <w:tab w:val="left" w:pos="284"/>
              </w:tabs>
              <w:spacing w:before="60" w:after="60" w:line="120" w:lineRule="atLeast"/>
            </w:pPr>
            <w:r w:rsidRPr="00792183">
              <w:t>5.</w:t>
            </w:r>
          </w:p>
        </w:tc>
        <w:tc>
          <w:tcPr>
            <w:tcW w:w="4962" w:type="dxa"/>
          </w:tcPr>
          <w:p w:rsidR="00707FD1" w:rsidRPr="00792183" w:rsidRDefault="00707FD1" w:rsidP="004B5DC9">
            <w:pPr>
              <w:tabs>
                <w:tab w:val="left" w:pos="356"/>
              </w:tabs>
              <w:spacing w:before="60" w:after="60" w:line="120" w:lineRule="atLeast"/>
            </w:pPr>
            <w:r w:rsidRPr="00792183">
              <w:t>Napęd mieszadła</w:t>
            </w:r>
          </w:p>
        </w:tc>
        <w:tc>
          <w:tcPr>
            <w:tcW w:w="1134" w:type="dxa"/>
          </w:tcPr>
          <w:p w:rsidR="00707FD1" w:rsidRPr="00792183" w:rsidRDefault="00707FD1" w:rsidP="004B5DC9">
            <w:pPr>
              <w:tabs>
                <w:tab w:val="left" w:pos="-7300"/>
              </w:tabs>
              <w:spacing w:before="60" w:after="60" w:line="120" w:lineRule="atLeast"/>
              <w:jc w:val="center"/>
            </w:pPr>
            <w:r w:rsidRPr="00792183">
              <w:t>-</w:t>
            </w:r>
          </w:p>
        </w:tc>
        <w:tc>
          <w:tcPr>
            <w:tcW w:w="2409" w:type="dxa"/>
          </w:tcPr>
          <w:p w:rsidR="00707FD1" w:rsidRPr="00792183" w:rsidRDefault="00707FD1" w:rsidP="004B5DC9">
            <w:pPr>
              <w:tabs>
                <w:tab w:val="left" w:pos="356"/>
              </w:tabs>
              <w:spacing w:before="60" w:after="60" w:line="120" w:lineRule="atLeast"/>
              <w:ind w:left="113"/>
              <w:jc w:val="center"/>
            </w:pPr>
            <w:r w:rsidRPr="00792183">
              <w:t>reduktor o stałym przełożeniu</w:t>
            </w:r>
          </w:p>
        </w:tc>
      </w:tr>
      <w:tr w:rsidR="00707FD1" w:rsidRPr="00792183" w:rsidTr="004B5DC9">
        <w:tc>
          <w:tcPr>
            <w:tcW w:w="567" w:type="dxa"/>
          </w:tcPr>
          <w:p w:rsidR="00707FD1" w:rsidRPr="00792183" w:rsidRDefault="008D08F3" w:rsidP="008D08F3">
            <w:pPr>
              <w:tabs>
                <w:tab w:val="left" w:pos="284"/>
              </w:tabs>
              <w:spacing w:before="60" w:after="60" w:line="120" w:lineRule="atLeast"/>
            </w:pPr>
            <w:r w:rsidRPr="00792183">
              <w:t>6.</w:t>
            </w:r>
          </w:p>
        </w:tc>
        <w:tc>
          <w:tcPr>
            <w:tcW w:w="4962" w:type="dxa"/>
          </w:tcPr>
          <w:p w:rsidR="00707FD1" w:rsidRPr="00792183" w:rsidRDefault="00707FD1" w:rsidP="004B5DC9">
            <w:pPr>
              <w:tabs>
                <w:tab w:val="left" w:pos="356"/>
              </w:tabs>
              <w:spacing w:before="60" w:after="60" w:line="120" w:lineRule="atLeast"/>
            </w:pPr>
            <w:r w:rsidRPr="00792183">
              <w:t>Całkowita moc zainstalowana</w:t>
            </w:r>
          </w:p>
        </w:tc>
        <w:tc>
          <w:tcPr>
            <w:tcW w:w="1134" w:type="dxa"/>
          </w:tcPr>
          <w:p w:rsidR="00707FD1" w:rsidRPr="00792183" w:rsidRDefault="00707FD1" w:rsidP="004B5DC9">
            <w:pPr>
              <w:tabs>
                <w:tab w:val="left" w:pos="-7300"/>
              </w:tabs>
              <w:spacing w:before="60" w:after="60" w:line="120" w:lineRule="atLeast"/>
              <w:jc w:val="center"/>
            </w:pPr>
            <w:r w:rsidRPr="00792183">
              <w:t>kW</w:t>
            </w:r>
          </w:p>
        </w:tc>
        <w:tc>
          <w:tcPr>
            <w:tcW w:w="2409" w:type="dxa"/>
          </w:tcPr>
          <w:p w:rsidR="00707FD1" w:rsidRPr="00792183" w:rsidRDefault="00707FD1" w:rsidP="004B5DC9">
            <w:pPr>
              <w:tabs>
                <w:tab w:val="left" w:pos="356"/>
              </w:tabs>
              <w:spacing w:before="60" w:after="60" w:line="120" w:lineRule="atLeast"/>
              <w:ind w:left="113"/>
              <w:jc w:val="center"/>
              <w:rPr>
                <w:highlight w:val="yellow"/>
              </w:rPr>
            </w:pPr>
            <w:r w:rsidRPr="00792183">
              <w:t>2.2</w:t>
            </w:r>
          </w:p>
        </w:tc>
      </w:tr>
      <w:tr w:rsidR="00707FD1" w:rsidRPr="00792183" w:rsidTr="004B5DC9">
        <w:tc>
          <w:tcPr>
            <w:tcW w:w="567" w:type="dxa"/>
          </w:tcPr>
          <w:p w:rsidR="00707FD1" w:rsidRPr="00792183" w:rsidRDefault="008D08F3" w:rsidP="008D08F3">
            <w:pPr>
              <w:tabs>
                <w:tab w:val="left" w:pos="284"/>
              </w:tabs>
              <w:spacing w:before="60" w:after="60" w:line="120" w:lineRule="atLeast"/>
            </w:pPr>
            <w:r w:rsidRPr="00792183">
              <w:t>7.</w:t>
            </w:r>
          </w:p>
        </w:tc>
        <w:tc>
          <w:tcPr>
            <w:tcW w:w="4962" w:type="dxa"/>
          </w:tcPr>
          <w:p w:rsidR="00707FD1" w:rsidRPr="00792183" w:rsidRDefault="00707FD1" w:rsidP="004B5DC9">
            <w:pPr>
              <w:pStyle w:val="Tekstpodstawowy2"/>
              <w:tabs>
                <w:tab w:val="clear" w:pos="340"/>
                <w:tab w:val="left" w:pos="781"/>
              </w:tabs>
              <w:spacing w:after="60" w:line="120" w:lineRule="atLeast"/>
              <w:rPr>
                <w:spacing w:val="-4"/>
              </w:rPr>
            </w:pPr>
            <w:r w:rsidRPr="00792183">
              <w:rPr>
                <w:spacing w:val="-4"/>
              </w:rPr>
              <w:t>Temperatura robocza</w:t>
            </w:r>
          </w:p>
        </w:tc>
        <w:tc>
          <w:tcPr>
            <w:tcW w:w="1134" w:type="dxa"/>
          </w:tcPr>
          <w:p w:rsidR="00707FD1" w:rsidRPr="00792183" w:rsidRDefault="00707FD1" w:rsidP="004B5DC9">
            <w:pPr>
              <w:tabs>
                <w:tab w:val="left" w:pos="-7300"/>
              </w:tabs>
              <w:spacing w:before="60" w:line="120" w:lineRule="atLeast"/>
              <w:jc w:val="center"/>
            </w:pPr>
            <w:r w:rsidRPr="00792183">
              <w:t>° C</w:t>
            </w:r>
          </w:p>
        </w:tc>
        <w:tc>
          <w:tcPr>
            <w:tcW w:w="2409" w:type="dxa"/>
          </w:tcPr>
          <w:p w:rsidR="00707FD1" w:rsidRPr="00792183" w:rsidRDefault="00707FD1" w:rsidP="004B5DC9">
            <w:pPr>
              <w:tabs>
                <w:tab w:val="left" w:pos="356"/>
              </w:tabs>
              <w:spacing w:after="60" w:line="120" w:lineRule="atLeast"/>
              <w:ind w:left="113"/>
              <w:jc w:val="center"/>
              <w:rPr>
                <w:highlight w:val="yellow"/>
              </w:rPr>
            </w:pPr>
            <w:r w:rsidRPr="00792183">
              <w:t>otoczenia</w:t>
            </w:r>
          </w:p>
        </w:tc>
      </w:tr>
      <w:tr w:rsidR="00707FD1" w:rsidRPr="00792183" w:rsidTr="004B5DC9">
        <w:tc>
          <w:tcPr>
            <w:tcW w:w="567" w:type="dxa"/>
          </w:tcPr>
          <w:p w:rsidR="00707FD1" w:rsidRPr="00792183" w:rsidRDefault="008D08F3" w:rsidP="008D08F3">
            <w:pPr>
              <w:tabs>
                <w:tab w:val="left" w:pos="284"/>
              </w:tabs>
              <w:spacing w:before="60" w:after="60" w:line="120" w:lineRule="atLeast"/>
            </w:pPr>
            <w:r w:rsidRPr="00792183">
              <w:t>8.</w:t>
            </w:r>
          </w:p>
        </w:tc>
        <w:tc>
          <w:tcPr>
            <w:tcW w:w="4962" w:type="dxa"/>
          </w:tcPr>
          <w:p w:rsidR="00707FD1" w:rsidRPr="00792183" w:rsidRDefault="00707FD1" w:rsidP="004B5DC9">
            <w:pPr>
              <w:pStyle w:val="Tekstpodstawowy2"/>
              <w:tabs>
                <w:tab w:val="clear" w:pos="340"/>
                <w:tab w:val="left" w:pos="781"/>
              </w:tabs>
              <w:spacing w:after="60" w:line="120" w:lineRule="atLeast"/>
              <w:rPr>
                <w:spacing w:val="-4"/>
              </w:rPr>
            </w:pPr>
            <w:r w:rsidRPr="00792183">
              <w:rPr>
                <w:spacing w:val="-4"/>
              </w:rPr>
              <w:t>Ciśnienie robocze</w:t>
            </w:r>
          </w:p>
        </w:tc>
        <w:tc>
          <w:tcPr>
            <w:tcW w:w="1134" w:type="dxa"/>
          </w:tcPr>
          <w:p w:rsidR="00707FD1" w:rsidRPr="00792183" w:rsidRDefault="00707FD1" w:rsidP="004B5DC9">
            <w:pPr>
              <w:tabs>
                <w:tab w:val="left" w:pos="-7300"/>
              </w:tabs>
              <w:spacing w:before="60" w:line="120" w:lineRule="atLeast"/>
              <w:jc w:val="center"/>
            </w:pPr>
            <w:r w:rsidRPr="00792183">
              <w:t>-</w:t>
            </w:r>
          </w:p>
        </w:tc>
        <w:tc>
          <w:tcPr>
            <w:tcW w:w="2409" w:type="dxa"/>
          </w:tcPr>
          <w:p w:rsidR="00707FD1" w:rsidRPr="00792183" w:rsidRDefault="00707FD1" w:rsidP="004B5DC9">
            <w:pPr>
              <w:tabs>
                <w:tab w:val="left" w:pos="356"/>
              </w:tabs>
              <w:spacing w:after="60" w:line="120" w:lineRule="atLeast"/>
              <w:ind w:left="113"/>
              <w:jc w:val="center"/>
            </w:pPr>
            <w:r w:rsidRPr="00792183">
              <w:t>atmosferyczne</w:t>
            </w:r>
          </w:p>
        </w:tc>
      </w:tr>
      <w:tr w:rsidR="00707FD1" w:rsidRPr="00792183" w:rsidTr="004B5DC9">
        <w:tc>
          <w:tcPr>
            <w:tcW w:w="567" w:type="dxa"/>
          </w:tcPr>
          <w:p w:rsidR="00707FD1" w:rsidRPr="00792183" w:rsidRDefault="008D08F3" w:rsidP="008D08F3">
            <w:pPr>
              <w:tabs>
                <w:tab w:val="left" w:pos="284"/>
              </w:tabs>
              <w:spacing w:before="60" w:after="60" w:line="120" w:lineRule="atLeast"/>
            </w:pPr>
            <w:r w:rsidRPr="00792183">
              <w:t>9.</w:t>
            </w:r>
          </w:p>
        </w:tc>
        <w:tc>
          <w:tcPr>
            <w:tcW w:w="4962" w:type="dxa"/>
          </w:tcPr>
          <w:p w:rsidR="00707FD1" w:rsidRPr="00792183" w:rsidRDefault="00707FD1" w:rsidP="004B5DC9">
            <w:pPr>
              <w:pStyle w:val="Nagwek"/>
              <w:tabs>
                <w:tab w:val="clear" w:pos="4536"/>
                <w:tab w:val="clear" w:pos="9072"/>
                <w:tab w:val="left" w:pos="-2905"/>
              </w:tabs>
              <w:spacing w:after="60" w:line="120" w:lineRule="atLeast"/>
            </w:pPr>
            <w:r w:rsidRPr="00792183">
              <w:t>Wykonanie materiałowe elementów stykających się z mieszanym materiałem</w:t>
            </w:r>
          </w:p>
        </w:tc>
        <w:tc>
          <w:tcPr>
            <w:tcW w:w="1134" w:type="dxa"/>
          </w:tcPr>
          <w:p w:rsidR="00707FD1" w:rsidRPr="00792183" w:rsidRDefault="00707FD1" w:rsidP="004B5DC9">
            <w:pPr>
              <w:tabs>
                <w:tab w:val="left" w:pos="284"/>
              </w:tabs>
              <w:spacing w:before="60" w:after="60" w:line="120" w:lineRule="atLeast"/>
              <w:jc w:val="center"/>
            </w:pPr>
            <w:r w:rsidRPr="00792183">
              <w:t>-</w:t>
            </w:r>
          </w:p>
        </w:tc>
        <w:tc>
          <w:tcPr>
            <w:tcW w:w="2409" w:type="dxa"/>
          </w:tcPr>
          <w:p w:rsidR="00707FD1" w:rsidRPr="00792183" w:rsidRDefault="00707FD1" w:rsidP="004B5DC9">
            <w:pPr>
              <w:tabs>
                <w:tab w:val="left" w:pos="-2905"/>
              </w:tabs>
              <w:spacing w:before="60" w:after="60" w:line="120" w:lineRule="atLeast"/>
              <w:ind w:left="284"/>
              <w:jc w:val="center"/>
            </w:pPr>
            <w:r w:rsidRPr="00792183">
              <w:t>stal nierdzewna</w:t>
            </w:r>
          </w:p>
          <w:p w:rsidR="00707FD1" w:rsidRPr="00792183" w:rsidRDefault="00707FD1" w:rsidP="004B5DC9">
            <w:pPr>
              <w:tabs>
                <w:tab w:val="left" w:pos="-2905"/>
              </w:tabs>
              <w:spacing w:before="60" w:after="60" w:line="120" w:lineRule="atLeast"/>
              <w:ind w:left="284"/>
              <w:jc w:val="center"/>
            </w:pPr>
            <w:r w:rsidRPr="00792183">
              <w:t>1.4301</w:t>
            </w:r>
          </w:p>
        </w:tc>
      </w:tr>
      <w:tr w:rsidR="00707FD1" w:rsidRPr="00792183" w:rsidTr="004B5DC9">
        <w:trPr>
          <w:trHeight w:val="65"/>
        </w:trPr>
        <w:tc>
          <w:tcPr>
            <w:tcW w:w="567" w:type="dxa"/>
            <w:tcBorders>
              <w:bottom w:val="single" w:sz="4" w:space="0" w:color="auto"/>
            </w:tcBorders>
          </w:tcPr>
          <w:p w:rsidR="00707FD1" w:rsidRPr="00792183" w:rsidRDefault="008D08F3" w:rsidP="008D08F3">
            <w:pPr>
              <w:tabs>
                <w:tab w:val="left" w:pos="284"/>
              </w:tabs>
              <w:spacing w:before="60" w:after="60" w:line="120" w:lineRule="atLeast"/>
            </w:pPr>
            <w:r w:rsidRPr="00792183">
              <w:t>10.</w:t>
            </w:r>
          </w:p>
        </w:tc>
        <w:tc>
          <w:tcPr>
            <w:tcW w:w="4962" w:type="dxa"/>
            <w:tcBorders>
              <w:bottom w:val="single" w:sz="4" w:space="0" w:color="auto"/>
            </w:tcBorders>
          </w:tcPr>
          <w:p w:rsidR="00707FD1" w:rsidRPr="00792183" w:rsidRDefault="00707FD1" w:rsidP="004B5DC9">
            <w:pPr>
              <w:tabs>
                <w:tab w:val="left" w:pos="284"/>
              </w:tabs>
              <w:spacing w:before="60" w:line="120" w:lineRule="atLeast"/>
            </w:pPr>
            <w:r w:rsidRPr="00792183">
              <w:t>Wymiary gabarytowe :</w:t>
            </w:r>
          </w:p>
          <w:p w:rsidR="00707FD1" w:rsidRPr="00792183" w:rsidRDefault="00707FD1" w:rsidP="0022598D">
            <w:pPr>
              <w:numPr>
                <w:ilvl w:val="0"/>
                <w:numId w:val="3"/>
              </w:numPr>
              <w:tabs>
                <w:tab w:val="clear" w:pos="417"/>
                <w:tab w:val="left" w:pos="781"/>
                <w:tab w:val="num" w:pos="2057"/>
              </w:tabs>
              <w:spacing w:line="120" w:lineRule="atLeast"/>
              <w:ind w:left="781" w:hanging="284"/>
            </w:pPr>
            <w:r w:rsidRPr="00792183">
              <w:t>wysokość</w:t>
            </w:r>
          </w:p>
          <w:p w:rsidR="00707FD1" w:rsidRPr="00792183" w:rsidRDefault="00707FD1" w:rsidP="0022598D">
            <w:pPr>
              <w:numPr>
                <w:ilvl w:val="0"/>
                <w:numId w:val="3"/>
              </w:numPr>
              <w:tabs>
                <w:tab w:val="clear" w:pos="417"/>
                <w:tab w:val="left" w:pos="781"/>
                <w:tab w:val="num" w:pos="2057"/>
              </w:tabs>
              <w:spacing w:line="120" w:lineRule="atLeast"/>
              <w:ind w:left="781" w:hanging="284"/>
            </w:pPr>
            <w:r w:rsidRPr="00792183">
              <w:t>średnica</w:t>
            </w:r>
          </w:p>
        </w:tc>
        <w:tc>
          <w:tcPr>
            <w:tcW w:w="1134" w:type="dxa"/>
            <w:tcBorders>
              <w:bottom w:val="single" w:sz="4" w:space="0" w:color="auto"/>
            </w:tcBorders>
          </w:tcPr>
          <w:p w:rsidR="00707FD1" w:rsidRPr="00792183" w:rsidRDefault="00707FD1" w:rsidP="004B5DC9">
            <w:pPr>
              <w:tabs>
                <w:tab w:val="left" w:pos="284"/>
              </w:tabs>
              <w:spacing w:before="60" w:after="60" w:line="120" w:lineRule="atLeast"/>
              <w:ind w:firstLine="60"/>
              <w:jc w:val="center"/>
            </w:pPr>
            <w:r w:rsidRPr="00792183">
              <w:t>mm</w:t>
            </w:r>
          </w:p>
        </w:tc>
        <w:tc>
          <w:tcPr>
            <w:tcW w:w="2409" w:type="dxa"/>
            <w:tcBorders>
              <w:bottom w:val="single" w:sz="4" w:space="0" w:color="auto"/>
            </w:tcBorders>
          </w:tcPr>
          <w:p w:rsidR="00707FD1" w:rsidRPr="00792183" w:rsidRDefault="00707FD1" w:rsidP="004B5DC9">
            <w:pPr>
              <w:tabs>
                <w:tab w:val="left" w:pos="284"/>
              </w:tabs>
              <w:spacing w:before="60" w:line="120" w:lineRule="atLeast"/>
              <w:jc w:val="center"/>
            </w:pPr>
          </w:p>
          <w:p w:rsidR="00707FD1" w:rsidRPr="00792183" w:rsidRDefault="00707FD1" w:rsidP="004B5DC9">
            <w:pPr>
              <w:tabs>
                <w:tab w:val="left" w:pos="284"/>
              </w:tabs>
              <w:spacing w:line="120" w:lineRule="atLeast"/>
              <w:jc w:val="center"/>
            </w:pPr>
            <w:r w:rsidRPr="00792183">
              <w:t>~1700</w:t>
            </w:r>
          </w:p>
          <w:p w:rsidR="00707FD1" w:rsidRPr="00792183" w:rsidRDefault="00707FD1" w:rsidP="004B5DC9">
            <w:pPr>
              <w:tabs>
                <w:tab w:val="left" w:pos="284"/>
              </w:tabs>
              <w:spacing w:line="120" w:lineRule="atLeast"/>
              <w:jc w:val="center"/>
            </w:pPr>
            <w:r w:rsidRPr="00792183">
              <w:t>~1500</w:t>
            </w:r>
          </w:p>
        </w:tc>
      </w:tr>
      <w:tr w:rsidR="00707FD1" w:rsidRPr="00792183" w:rsidTr="004B5DC9">
        <w:trPr>
          <w:trHeight w:val="1396"/>
        </w:trPr>
        <w:tc>
          <w:tcPr>
            <w:tcW w:w="567" w:type="dxa"/>
            <w:tcBorders>
              <w:bottom w:val="single" w:sz="4" w:space="0" w:color="auto"/>
            </w:tcBorders>
          </w:tcPr>
          <w:p w:rsidR="00707FD1" w:rsidRPr="00792183" w:rsidRDefault="008D08F3" w:rsidP="008D08F3">
            <w:pPr>
              <w:tabs>
                <w:tab w:val="left" w:pos="284"/>
              </w:tabs>
              <w:spacing w:before="60" w:after="60" w:line="120" w:lineRule="atLeast"/>
            </w:pPr>
            <w:r w:rsidRPr="00792183">
              <w:t>11.</w:t>
            </w:r>
          </w:p>
        </w:tc>
        <w:tc>
          <w:tcPr>
            <w:tcW w:w="4962" w:type="dxa"/>
            <w:tcBorders>
              <w:bottom w:val="single" w:sz="4" w:space="0" w:color="auto"/>
            </w:tcBorders>
          </w:tcPr>
          <w:p w:rsidR="00707FD1" w:rsidRPr="00792183" w:rsidRDefault="00707FD1" w:rsidP="004B5DC9">
            <w:pPr>
              <w:tabs>
                <w:tab w:val="left" w:pos="284"/>
              </w:tabs>
              <w:spacing w:before="60" w:line="120" w:lineRule="atLeast"/>
            </w:pPr>
            <w:r w:rsidRPr="00792183">
              <w:t>Stopień ochrony:</w:t>
            </w:r>
          </w:p>
          <w:p w:rsidR="00707FD1" w:rsidRPr="00792183" w:rsidRDefault="00707FD1" w:rsidP="0022598D">
            <w:pPr>
              <w:pStyle w:val="Akapitzlist"/>
              <w:numPr>
                <w:ilvl w:val="0"/>
                <w:numId w:val="14"/>
              </w:numPr>
              <w:tabs>
                <w:tab w:val="left" w:pos="284"/>
              </w:tabs>
              <w:spacing w:before="60" w:line="120" w:lineRule="atLeast"/>
            </w:pPr>
            <w:r w:rsidRPr="00792183">
              <w:t>silnik</w:t>
            </w:r>
          </w:p>
          <w:p w:rsidR="00707FD1" w:rsidRPr="00792183" w:rsidRDefault="00707FD1" w:rsidP="0022598D">
            <w:pPr>
              <w:pStyle w:val="Akapitzlist"/>
              <w:numPr>
                <w:ilvl w:val="0"/>
                <w:numId w:val="14"/>
              </w:numPr>
              <w:tabs>
                <w:tab w:val="left" w:pos="284"/>
              </w:tabs>
              <w:spacing w:before="60" w:line="120" w:lineRule="atLeast"/>
            </w:pPr>
            <w:r w:rsidRPr="00792183">
              <w:t>kaseta sterownicza</w:t>
            </w:r>
          </w:p>
          <w:p w:rsidR="00707FD1" w:rsidRPr="00792183" w:rsidRDefault="00707FD1" w:rsidP="0022598D">
            <w:pPr>
              <w:pStyle w:val="Akapitzlist"/>
              <w:numPr>
                <w:ilvl w:val="0"/>
                <w:numId w:val="14"/>
              </w:numPr>
              <w:tabs>
                <w:tab w:val="left" w:pos="284"/>
              </w:tabs>
              <w:spacing w:before="60" w:line="120" w:lineRule="atLeast"/>
            </w:pPr>
            <w:r w:rsidRPr="00792183">
              <w:t>rozdzielnica</w:t>
            </w:r>
          </w:p>
        </w:tc>
        <w:tc>
          <w:tcPr>
            <w:tcW w:w="1134" w:type="dxa"/>
            <w:tcBorders>
              <w:bottom w:val="single" w:sz="4" w:space="0" w:color="auto"/>
            </w:tcBorders>
          </w:tcPr>
          <w:p w:rsidR="00707FD1" w:rsidRPr="00792183" w:rsidRDefault="00707FD1" w:rsidP="004B5DC9">
            <w:pPr>
              <w:tabs>
                <w:tab w:val="left" w:pos="284"/>
              </w:tabs>
              <w:spacing w:before="60" w:after="60" w:line="120" w:lineRule="atLeast"/>
              <w:ind w:firstLine="60"/>
              <w:jc w:val="center"/>
            </w:pPr>
            <w:r w:rsidRPr="00792183">
              <w:t>-</w:t>
            </w:r>
          </w:p>
        </w:tc>
        <w:tc>
          <w:tcPr>
            <w:tcW w:w="2409" w:type="dxa"/>
            <w:tcBorders>
              <w:bottom w:val="single" w:sz="4" w:space="0" w:color="auto"/>
            </w:tcBorders>
          </w:tcPr>
          <w:p w:rsidR="00707FD1" w:rsidRPr="00792183" w:rsidRDefault="00707FD1" w:rsidP="004B5DC9">
            <w:pPr>
              <w:tabs>
                <w:tab w:val="left" w:pos="284"/>
              </w:tabs>
              <w:spacing w:before="60" w:line="120" w:lineRule="atLeast"/>
              <w:jc w:val="center"/>
            </w:pPr>
            <w:r w:rsidRPr="00792183">
              <w:t>IP55</w:t>
            </w:r>
          </w:p>
          <w:p w:rsidR="00707FD1" w:rsidRPr="00792183" w:rsidRDefault="00707FD1" w:rsidP="004B5DC9">
            <w:pPr>
              <w:tabs>
                <w:tab w:val="left" w:pos="284"/>
              </w:tabs>
              <w:spacing w:before="60" w:line="120" w:lineRule="atLeast"/>
              <w:jc w:val="center"/>
            </w:pPr>
            <w:r w:rsidRPr="00792183">
              <w:t>IP54</w:t>
            </w:r>
          </w:p>
          <w:p w:rsidR="00707FD1" w:rsidRPr="00792183" w:rsidRDefault="00707FD1" w:rsidP="004B5DC9">
            <w:pPr>
              <w:tabs>
                <w:tab w:val="left" w:pos="284"/>
              </w:tabs>
              <w:spacing w:before="60" w:line="120" w:lineRule="atLeast"/>
              <w:jc w:val="center"/>
            </w:pPr>
            <w:r w:rsidRPr="00792183">
              <w:t>IP44</w:t>
            </w:r>
          </w:p>
        </w:tc>
      </w:tr>
      <w:tr w:rsidR="00707FD1" w:rsidRPr="00792183" w:rsidTr="004B5DC9">
        <w:tc>
          <w:tcPr>
            <w:tcW w:w="567" w:type="dxa"/>
            <w:tcBorders>
              <w:top w:val="single" w:sz="4" w:space="0" w:color="auto"/>
            </w:tcBorders>
          </w:tcPr>
          <w:p w:rsidR="00707FD1" w:rsidRPr="00792183" w:rsidRDefault="008D08F3" w:rsidP="008D08F3">
            <w:pPr>
              <w:tabs>
                <w:tab w:val="left" w:pos="284"/>
              </w:tabs>
              <w:spacing w:before="60" w:after="60" w:line="120" w:lineRule="atLeast"/>
            </w:pPr>
            <w:r w:rsidRPr="00792183">
              <w:t>12.</w:t>
            </w:r>
          </w:p>
        </w:tc>
        <w:tc>
          <w:tcPr>
            <w:tcW w:w="4962" w:type="dxa"/>
            <w:tcBorders>
              <w:top w:val="single" w:sz="4" w:space="0" w:color="auto"/>
            </w:tcBorders>
          </w:tcPr>
          <w:p w:rsidR="00707FD1" w:rsidRPr="00792183" w:rsidRDefault="00707FD1" w:rsidP="004B5DC9">
            <w:pPr>
              <w:tabs>
                <w:tab w:val="left" w:pos="781"/>
              </w:tabs>
              <w:spacing w:before="60" w:after="60" w:line="120" w:lineRule="atLeast"/>
            </w:pPr>
            <w:r w:rsidRPr="00792183">
              <w:t>Masa ogółem</w:t>
            </w:r>
          </w:p>
        </w:tc>
        <w:tc>
          <w:tcPr>
            <w:tcW w:w="1134" w:type="dxa"/>
            <w:tcBorders>
              <w:top w:val="single" w:sz="4" w:space="0" w:color="auto"/>
            </w:tcBorders>
          </w:tcPr>
          <w:p w:rsidR="00707FD1" w:rsidRPr="00792183" w:rsidRDefault="00707FD1" w:rsidP="004B5DC9">
            <w:pPr>
              <w:tabs>
                <w:tab w:val="left" w:pos="284"/>
              </w:tabs>
              <w:spacing w:before="60" w:after="60" w:line="120" w:lineRule="atLeast"/>
              <w:jc w:val="center"/>
            </w:pPr>
            <w:r w:rsidRPr="00792183">
              <w:t>kg</w:t>
            </w:r>
          </w:p>
        </w:tc>
        <w:tc>
          <w:tcPr>
            <w:tcW w:w="2409" w:type="dxa"/>
            <w:tcBorders>
              <w:top w:val="single" w:sz="4" w:space="0" w:color="auto"/>
            </w:tcBorders>
          </w:tcPr>
          <w:p w:rsidR="00707FD1" w:rsidRPr="00792183" w:rsidRDefault="00707FD1" w:rsidP="004B5DC9">
            <w:pPr>
              <w:tabs>
                <w:tab w:val="left" w:pos="284"/>
              </w:tabs>
              <w:spacing w:before="60" w:after="60" w:line="120" w:lineRule="atLeast"/>
              <w:jc w:val="center"/>
            </w:pPr>
            <w:r w:rsidRPr="00792183">
              <w:t>2100</w:t>
            </w:r>
          </w:p>
        </w:tc>
      </w:tr>
    </w:tbl>
    <w:p w:rsidR="00707FD1" w:rsidRPr="00792183" w:rsidRDefault="00707FD1" w:rsidP="00707FD1">
      <w:pPr>
        <w:jc w:val="both"/>
      </w:pPr>
    </w:p>
    <w:p w:rsidR="00707FD1" w:rsidRPr="00792183" w:rsidRDefault="00707FD1" w:rsidP="00707FD1">
      <w:pPr>
        <w:jc w:val="both"/>
        <w:rPr>
          <w:b/>
        </w:rPr>
      </w:pPr>
      <w:r w:rsidRPr="00792183">
        <w:rPr>
          <w:b/>
        </w:rPr>
        <w:t>Nowe rozwiązanie jest przedmiotem zgłoszenia wzoru użytkowego:</w:t>
      </w:r>
    </w:p>
    <w:p w:rsidR="00707FD1" w:rsidRPr="00C44105" w:rsidRDefault="00181437" w:rsidP="00C44105">
      <w:pPr>
        <w:pStyle w:val="Nagwek1"/>
        <w:rPr>
          <w:b w:val="0"/>
        </w:rPr>
      </w:pPr>
      <w:bookmarkStart w:id="38" w:name="_Toc101784398"/>
      <w:r w:rsidRPr="00C44105">
        <w:rPr>
          <w:rFonts w:ascii="Times New Roman" w:eastAsia="Times New Roman" w:hAnsi="Times New Roman" w:cs="Times New Roman"/>
          <w:color w:val="auto"/>
        </w:rPr>
        <w:t>4.</w:t>
      </w:r>
      <w:r w:rsidR="00EF6FC6" w:rsidRPr="00C44105">
        <w:rPr>
          <w:rFonts w:ascii="Times New Roman" w:eastAsia="Times New Roman" w:hAnsi="Times New Roman" w:cs="Times New Roman"/>
          <w:color w:val="auto"/>
        </w:rPr>
        <w:t>5</w:t>
      </w:r>
      <w:r w:rsidR="00707FD1" w:rsidRPr="00C44105">
        <w:rPr>
          <w:rFonts w:ascii="Times New Roman" w:eastAsia="Times New Roman" w:hAnsi="Times New Roman" w:cs="Times New Roman"/>
          <w:color w:val="auto"/>
        </w:rPr>
        <w:t>. Weryfikacja osiągnięcia celów projektu</w:t>
      </w:r>
      <w:bookmarkEnd w:id="38"/>
    </w:p>
    <w:p w:rsidR="00707FD1" w:rsidRPr="00792183" w:rsidRDefault="00707FD1" w:rsidP="00707FD1">
      <w:pPr>
        <w:jc w:val="both"/>
      </w:pPr>
    </w:p>
    <w:p w:rsidR="00707FD1" w:rsidRPr="00792183" w:rsidRDefault="00707FD1" w:rsidP="00E47153">
      <w:pPr>
        <w:jc w:val="both"/>
      </w:pPr>
      <w:r w:rsidRPr="00792183">
        <w:lastRenderedPageBreak/>
        <w:t>Celem projektu dla mieszalnika był</w:t>
      </w:r>
      <w:r w:rsidR="001E49B9" w:rsidRPr="00792183">
        <w:t xml:space="preserve">o </w:t>
      </w:r>
      <w:r w:rsidRPr="00792183">
        <w:t>zmniejszenie zużycia energii z poziomu bazowego 0,00050 kWh/kg do poziomu docelowego 0,00025 kWh/kg</w:t>
      </w:r>
    </w:p>
    <w:p w:rsidR="00707FD1" w:rsidRPr="00792183" w:rsidRDefault="00707FD1" w:rsidP="00707FD1">
      <w:pPr>
        <w:jc w:val="both"/>
      </w:pPr>
    </w:p>
    <w:p w:rsidR="00707FD1" w:rsidRPr="00792183" w:rsidRDefault="00707FD1" w:rsidP="00707FD1">
      <w:pPr>
        <w:jc w:val="both"/>
      </w:pPr>
      <w:r w:rsidRPr="00792183">
        <w:t xml:space="preserve">Poniższa tabela opisuje </w:t>
      </w:r>
      <w:r w:rsidR="001E49B9" w:rsidRPr="00792183">
        <w:t xml:space="preserve">jeden </w:t>
      </w:r>
      <w:r w:rsidRPr="00792183">
        <w:t>zestaw surowców testowych</w:t>
      </w:r>
    </w:p>
    <w:p w:rsidR="00707FD1" w:rsidRPr="00792183" w:rsidRDefault="00707FD1" w:rsidP="00707FD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01"/>
        <w:gridCol w:w="2303"/>
        <w:gridCol w:w="2303"/>
      </w:tblGrid>
      <w:tr w:rsidR="001E49B9" w:rsidRPr="00792183" w:rsidTr="004B5DC9">
        <w:tc>
          <w:tcPr>
            <w:tcW w:w="2303" w:type="dxa"/>
            <w:shd w:val="clear" w:color="auto" w:fill="auto"/>
          </w:tcPr>
          <w:p w:rsidR="001E49B9" w:rsidRPr="00792183" w:rsidRDefault="001E49B9" w:rsidP="004B5DC9">
            <w:pPr>
              <w:rPr>
                <w:rFonts w:eastAsia="Calibri"/>
                <w:b/>
                <w:sz w:val="22"/>
                <w:szCs w:val="22"/>
              </w:rPr>
            </w:pPr>
            <w:r w:rsidRPr="00792183">
              <w:rPr>
                <w:rFonts w:eastAsia="Calibri"/>
                <w:b/>
                <w:sz w:val="22"/>
                <w:szCs w:val="22"/>
              </w:rPr>
              <w:t>Składnik</w:t>
            </w:r>
          </w:p>
        </w:tc>
        <w:tc>
          <w:tcPr>
            <w:tcW w:w="1101" w:type="dxa"/>
            <w:shd w:val="clear" w:color="auto" w:fill="auto"/>
          </w:tcPr>
          <w:p w:rsidR="001E49B9" w:rsidRPr="00792183" w:rsidRDefault="001E49B9" w:rsidP="004B5DC9">
            <w:pPr>
              <w:rPr>
                <w:rFonts w:eastAsia="Calibri"/>
                <w:b/>
                <w:sz w:val="22"/>
                <w:szCs w:val="22"/>
              </w:rPr>
            </w:pPr>
            <w:r w:rsidRPr="00792183">
              <w:rPr>
                <w:rFonts w:eastAsia="Calibri"/>
                <w:b/>
                <w:sz w:val="22"/>
                <w:szCs w:val="22"/>
              </w:rPr>
              <w:t>Szarża</w:t>
            </w:r>
          </w:p>
        </w:tc>
        <w:tc>
          <w:tcPr>
            <w:tcW w:w="2303" w:type="dxa"/>
            <w:shd w:val="clear" w:color="auto" w:fill="auto"/>
          </w:tcPr>
          <w:p w:rsidR="001E49B9" w:rsidRPr="00792183" w:rsidRDefault="001E49B9" w:rsidP="004B5DC9">
            <w:pPr>
              <w:rPr>
                <w:rFonts w:eastAsia="Calibri"/>
                <w:b/>
                <w:sz w:val="22"/>
                <w:szCs w:val="22"/>
              </w:rPr>
            </w:pPr>
            <w:r w:rsidRPr="00792183">
              <w:rPr>
                <w:rFonts w:eastAsia="Calibri"/>
                <w:b/>
                <w:sz w:val="22"/>
                <w:szCs w:val="22"/>
              </w:rPr>
              <w:t>Lepkość [</w:t>
            </w:r>
            <w:proofErr w:type="spellStart"/>
            <w:r w:rsidRPr="00792183">
              <w:rPr>
                <w:rFonts w:eastAsia="Calibri"/>
                <w:b/>
                <w:sz w:val="22"/>
                <w:szCs w:val="22"/>
              </w:rPr>
              <w:t>cP</w:t>
            </w:r>
            <w:proofErr w:type="spellEnd"/>
            <w:r w:rsidRPr="00792183">
              <w:rPr>
                <w:rFonts w:eastAsia="Calibri"/>
                <w:b/>
                <w:sz w:val="22"/>
                <w:szCs w:val="22"/>
              </w:rPr>
              <w:t>]</w:t>
            </w:r>
          </w:p>
        </w:tc>
        <w:tc>
          <w:tcPr>
            <w:tcW w:w="2303" w:type="dxa"/>
            <w:shd w:val="clear" w:color="auto" w:fill="auto"/>
          </w:tcPr>
          <w:p w:rsidR="001E49B9" w:rsidRPr="00792183" w:rsidRDefault="001E49B9" w:rsidP="004B5DC9">
            <w:pPr>
              <w:rPr>
                <w:rFonts w:eastAsia="Calibri"/>
                <w:b/>
                <w:sz w:val="22"/>
                <w:szCs w:val="22"/>
              </w:rPr>
            </w:pPr>
            <w:r w:rsidRPr="00792183">
              <w:rPr>
                <w:rFonts w:eastAsia="Calibri"/>
                <w:b/>
                <w:sz w:val="22"/>
                <w:szCs w:val="22"/>
              </w:rPr>
              <w:t>Gęstość [g/cm3]</w:t>
            </w:r>
          </w:p>
        </w:tc>
      </w:tr>
      <w:tr w:rsidR="001E49B9" w:rsidRPr="00792183" w:rsidTr="004B5DC9">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 xml:space="preserve">Żywica </w:t>
            </w:r>
          </w:p>
        </w:tc>
        <w:tc>
          <w:tcPr>
            <w:tcW w:w="1101"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925 L</w:t>
            </w:r>
          </w:p>
        </w:tc>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4000</w:t>
            </w:r>
          </w:p>
        </w:tc>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1.1</w:t>
            </w:r>
          </w:p>
        </w:tc>
      </w:tr>
      <w:tr w:rsidR="001E49B9" w:rsidRPr="00792183" w:rsidTr="004B5DC9">
        <w:tc>
          <w:tcPr>
            <w:tcW w:w="2303" w:type="dxa"/>
            <w:shd w:val="clear" w:color="auto" w:fill="auto"/>
          </w:tcPr>
          <w:p w:rsidR="001E49B9" w:rsidRPr="00792183" w:rsidRDefault="001E49B9" w:rsidP="004B5DC9">
            <w:pPr>
              <w:rPr>
                <w:rFonts w:eastAsia="Calibri"/>
              </w:rPr>
            </w:pPr>
            <w:r w:rsidRPr="00792183">
              <w:rPr>
                <w:rFonts w:eastAsia="Calibri"/>
              </w:rPr>
              <w:t>Biel tytanowa TiO2</w:t>
            </w:r>
          </w:p>
        </w:tc>
        <w:tc>
          <w:tcPr>
            <w:tcW w:w="1101" w:type="dxa"/>
            <w:shd w:val="clear" w:color="auto" w:fill="auto"/>
          </w:tcPr>
          <w:p w:rsidR="001E49B9" w:rsidRPr="00792183" w:rsidRDefault="001E49B9" w:rsidP="004B5DC9">
            <w:pPr>
              <w:rPr>
                <w:rFonts w:eastAsia="Calibri"/>
              </w:rPr>
            </w:pPr>
            <w:r w:rsidRPr="00792183">
              <w:rPr>
                <w:rFonts w:eastAsia="Calibri"/>
              </w:rPr>
              <w:t>550 kg</w:t>
            </w:r>
          </w:p>
        </w:tc>
        <w:tc>
          <w:tcPr>
            <w:tcW w:w="2303" w:type="dxa"/>
            <w:shd w:val="clear" w:color="auto" w:fill="auto"/>
          </w:tcPr>
          <w:p w:rsidR="001E49B9" w:rsidRPr="00792183" w:rsidRDefault="001E49B9" w:rsidP="004B5DC9">
            <w:pPr>
              <w:rPr>
                <w:rFonts w:eastAsia="Calibri"/>
              </w:rPr>
            </w:pPr>
            <w:r w:rsidRPr="00792183">
              <w:rPr>
                <w:rFonts w:eastAsia="Calibri"/>
              </w:rPr>
              <w:t>proszek</w:t>
            </w:r>
          </w:p>
        </w:tc>
        <w:tc>
          <w:tcPr>
            <w:tcW w:w="2303" w:type="dxa"/>
            <w:shd w:val="clear" w:color="auto" w:fill="auto"/>
          </w:tcPr>
          <w:p w:rsidR="001E49B9" w:rsidRPr="00792183" w:rsidRDefault="001E49B9" w:rsidP="004B5DC9">
            <w:pPr>
              <w:rPr>
                <w:rFonts w:eastAsia="Calibri"/>
              </w:rPr>
            </w:pPr>
            <w:r w:rsidRPr="00792183">
              <w:rPr>
                <w:rFonts w:eastAsia="Calibri"/>
              </w:rPr>
              <w:t>4.230</w:t>
            </w:r>
          </w:p>
        </w:tc>
      </w:tr>
      <w:tr w:rsidR="001E49B9" w:rsidRPr="00792183" w:rsidTr="004B5DC9">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Rozcieńczalniki</w:t>
            </w:r>
          </w:p>
        </w:tc>
        <w:tc>
          <w:tcPr>
            <w:tcW w:w="1101"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930 kg</w:t>
            </w:r>
          </w:p>
        </w:tc>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1</w:t>
            </w:r>
          </w:p>
        </w:tc>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1.0</w:t>
            </w:r>
          </w:p>
        </w:tc>
      </w:tr>
      <w:tr w:rsidR="001E49B9" w:rsidRPr="00792183" w:rsidTr="004B5DC9">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proofErr w:type="spellStart"/>
            <w:r w:rsidRPr="00792183">
              <w:rPr>
                <w:szCs w:val="24"/>
              </w:rPr>
              <w:t>Kolorant</w:t>
            </w:r>
            <w:proofErr w:type="spellEnd"/>
          </w:p>
        </w:tc>
        <w:tc>
          <w:tcPr>
            <w:tcW w:w="1101"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 xml:space="preserve">10 kg </w:t>
            </w:r>
          </w:p>
        </w:tc>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1500</w:t>
            </w:r>
          </w:p>
        </w:tc>
        <w:tc>
          <w:tcPr>
            <w:tcW w:w="2303" w:type="dxa"/>
            <w:shd w:val="clear" w:color="auto" w:fill="auto"/>
          </w:tcPr>
          <w:p w:rsidR="001E49B9" w:rsidRPr="00792183" w:rsidRDefault="001E49B9" w:rsidP="004B5DC9">
            <w:pPr>
              <w:pStyle w:val="Tekstpodstawowy2"/>
              <w:tabs>
                <w:tab w:val="clear" w:pos="340"/>
                <w:tab w:val="left" w:pos="284"/>
                <w:tab w:val="left" w:pos="709"/>
              </w:tabs>
              <w:spacing w:before="60"/>
              <w:jc w:val="both"/>
              <w:rPr>
                <w:szCs w:val="24"/>
              </w:rPr>
            </w:pPr>
            <w:r w:rsidRPr="00792183">
              <w:rPr>
                <w:szCs w:val="24"/>
              </w:rPr>
              <w:t>2.0</w:t>
            </w:r>
          </w:p>
        </w:tc>
      </w:tr>
    </w:tbl>
    <w:p w:rsidR="00707FD1" w:rsidRPr="00792183" w:rsidRDefault="00707FD1" w:rsidP="00707FD1">
      <w:pPr>
        <w:jc w:val="both"/>
      </w:pPr>
    </w:p>
    <w:p w:rsidR="00707FD1" w:rsidRPr="00792183" w:rsidRDefault="00707FD1" w:rsidP="00707FD1">
      <w:pPr>
        <w:jc w:val="both"/>
      </w:pPr>
    </w:p>
    <w:p w:rsidR="00707FD1" w:rsidRPr="00792183" w:rsidRDefault="00707FD1" w:rsidP="00707FD1">
      <w:pPr>
        <w:jc w:val="both"/>
      </w:pPr>
      <w:r w:rsidRPr="00792183">
        <w:t>Procedura</w:t>
      </w:r>
      <w:r w:rsidR="001E49B9" w:rsidRPr="00792183">
        <w:t xml:space="preserve"> wykonania każdego z testów</w:t>
      </w:r>
      <w:r w:rsidRPr="00792183">
        <w:t xml:space="preserve"> była następująca:</w:t>
      </w:r>
    </w:p>
    <w:p w:rsidR="00707FD1" w:rsidRPr="00792183" w:rsidRDefault="00707FD1" w:rsidP="00707FD1">
      <w:pPr>
        <w:pStyle w:val="Tekstpodstawowy"/>
        <w:tabs>
          <w:tab w:val="left" w:pos="284"/>
        </w:tabs>
        <w:ind w:left="425"/>
      </w:pPr>
      <w:r w:rsidRPr="00792183">
        <w:t xml:space="preserve">Do zbiornika  nalano 930 kg rozpuszczalników. Zdyspergowaną na </w:t>
      </w:r>
      <w:proofErr w:type="spellStart"/>
      <w:r w:rsidRPr="00792183">
        <w:t>disolwerze</w:t>
      </w:r>
      <w:proofErr w:type="spellEnd"/>
      <w:r w:rsidRPr="00792183">
        <w:t xml:space="preserve"> i utartą na młynie </w:t>
      </w:r>
      <w:proofErr w:type="spellStart"/>
      <w:r w:rsidRPr="00792183">
        <w:t>kuleczkowym</w:t>
      </w:r>
      <w:proofErr w:type="spellEnd"/>
      <w:r w:rsidRPr="00792183">
        <w:t xml:space="preserve"> pastę bieli tytanowej w żywicy wlano do zbiornika poprzez właz obsługowy. Dodano do roztworu odmierzoną na głowicy dozującej ilość </w:t>
      </w:r>
      <w:proofErr w:type="spellStart"/>
      <w:r w:rsidRPr="00792183">
        <w:t>kolorantu</w:t>
      </w:r>
      <w:proofErr w:type="spellEnd"/>
      <w:r w:rsidRPr="00792183">
        <w:t xml:space="preserve">.  </w:t>
      </w:r>
    </w:p>
    <w:p w:rsidR="001E49B9" w:rsidRPr="00792183" w:rsidRDefault="00707FD1" w:rsidP="00E47153">
      <w:pPr>
        <w:pStyle w:val="Tekstpodstawowy"/>
        <w:tabs>
          <w:tab w:val="left" w:pos="284"/>
        </w:tabs>
        <w:spacing w:after="0"/>
        <w:ind w:left="425"/>
      </w:pPr>
      <w:r w:rsidRPr="00792183">
        <w:t xml:space="preserve">Po dodaniu wszystkich składników, rozpoczęto mieszanie. Obroty mieszadła zostały podniesione do 100 </w:t>
      </w:r>
      <w:proofErr w:type="spellStart"/>
      <w:r w:rsidRPr="00792183">
        <w:t>obr</w:t>
      </w:r>
      <w:proofErr w:type="spellEnd"/>
      <w:r w:rsidRPr="00792183">
        <w:t xml:space="preserve">/min i po czasie mieszania 5 minut pobrano próbkę M1. Kontynuowano mieszanie przez kolejne 5 minut i została pobrana próbka M2. Po kolejnych 5 minutach została pobrana próbka M3. Po kolejnych 5 minutach została pobrana próbka M4. Proces prowadziło dziesięć osób, które obsługiwały mieszalnik i kontrolowały parametry pracy. </w:t>
      </w:r>
    </w:p>
    <w:p w:rsidR="00707FD1" w:rsidRPr="00792183" w:rsidRDefault="00707FD1" w:rsidP="00E47153">
      <w:pPr>
        <w:pStyle w:val="Tekstpodstawowy"/>
        <w:tabs>
          <w:tab w:val="left" w:pos="284"/>
        </w:tabs>
        <w:spacing w:after="0"/>
        <w:ind w:left="425"/>
      </w:pPr>
    </w:p>
    <w:p w:rsidR="00707FD1" w:rsidRPr="00792183" w:rsidRDefault="00707FD1" w:rsidP="00707FD1">
      <w:pPr>
        <w:jc w:val="both"/>
      </w:pPr>
      <w:r w:rsidRPr="00792183">
        <w:t>W tym etapie pracy pominięto badanie rozmiaru cząstek TiO</w:t>
      </w:r>
      <w:r w:rsidRPr="00792183">
        <w:rPr>
          <w:vertAlign w:val="subscript"/>
        </w:rPr>
        <w:t>2</w:t>
      </w:r>
      <w:r w:rsidRPr="00792183">
        <w:t xml:space="preserve"> w zawiesinie z mieszalnika. Z wyników i dyskusji przedstawionych powyżej wynika, że mieszalnik pełni rolę urządzenia mieszającego i wytwarzającego jednorodną zawiesinę. Jego rolą nie jest rozdrobnienie cząstek. Ważnymi parametrami w ocenie pracy nowego mieszalnika były parametry energetyczne, tak jak to przewidywano w założeniach projektowych.</w:t>
      </w:r>
    </w:p>
    <w:p w:rsidR="00707FD1" w:rsidRPr="00792183" w:rsidRDefault="00707FD1" w:rsidP="00707FD1">
      <w:pPr>
        <w:jc w:val="both"/>
      </w:pPr>
    </w:p>
    <w:p w:rsidR="00707FD1" w:rsidRPr="00792183" w:rsidRDefault="00707FD1" w:rsidP="00707FD1">
      <w:pPr>
        <w:jc w:val="both"/>
      </w:pPr>
      <w:r w:rsidRPr="00792183">
        <w:t>Poniższa tabela podsumowuje zużycie energii elektrycznej podczas testowania prototypu</w:t>
      </w:r>
      <w:r w:rsidR="001E49B9" w:rsidRPr="00792183">
        <w:t xml:space="preserve"> mieszalnika</w:t>
      </w:r>
      <w:r w:rsidRPr="00792183">
        <w:t>.</w:t>
      </w:r>
    </w:p>
    <w:p w:rsidR="00707FD1" w:rsidRPr="00792183" w:rsidRDefault="00707FD1" w:rsidP="00707FD1">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134"/>
        <w:gridCol w:w="1134"/>
        <w:gridCol w:w="1276"/>
        <w:gridCol w:w="1275"/>
        <w:gridCol w:w="851"/>
        <w:gridCol w:w="1559"/>
        <w:gridCol w:w="1134"/>
      </w:tblGrid>
      <w:tr w:rsidR="00707FD1" w:rsidRPr="00792183" w:rsidTr="004B5DC9">
        <w:tc>
          <w:tcPr>
            <w:tcW w:w="675" w:type="dxa"/>
            <w:shd w:val="clear" w:color="auto" w:fill="auto"/>
          </w:tcPr>
          <w:p w:rsidR="00707FD1" w:rsidRPr="00792183" w:rsidRDefault="00707FD1" w:rsidP="004B5DC9">
            <w:pPr>
              <w:jc w:val="center"/>
              <w:rPr>
                <w:rFonts w:eastAsia="Calibri"/>
                <w:b/>
                <w:sz w:val="20"/>
                <w:szCs w:val="20"/>
              </w:rPr>
            </w:pPr>
            <w:r w:rsidRPr="00792183">
              <w:rPr>
                <w:rFonts w:eastAsia="Calibri"/>
                <w:b/>
                <w:sz w:val="20"/>
                <w:szCs w:val="20"/>
              </w:rPr>
              <w:t>L.P.</w:t>
            </w:r>
          </w:p>
        </w:tc>
        <w:tc>
          <w:tcPr>
            <w:tcW w:w="851" w:type="dxa"/>
            <w:shd w:val="clear" w:color="auto" w:fill="auto"/>
          </w:tcPr>
          <w:p w:rsidR="00707FD1" w:rsidRPr="00792183" w:rsidRDefault="00707FD1" w:rsidP="004B5DC9">
            <w:pPr>
              <w:jc w:val="center"/>
              <w:rPr>
                <w:rFonts w:eastAsia="Calibri"/>
                <w:b/>
                <w:sz w:val="20"/>
                <w:szCs w:val="20"/>
              </w:rPr>
            </w:pPr>
            <w:r w:rsidRPr="00792183">
              <w:rPr>
                <w:rFonts w:eastAsia="Calibri"/>
                <w:b/>
                <w:sz w:val="20"/>
                <w:szCs w:val="20"/>
              </w:rPr>
              <w:t>Masa kg</w:t>
            </w:r>
          </w:p>
        </w:tc>
        <w:tc>
          <w:tcPr>
            <w:tcW w:w="1134" w:type="dxa"/>
          </w:tcPr>
          <w:p w:rsidR="00707FD1" w:rsidRPr="00792183" w:rsidRDefault="00707FD1" w:rsidP="004B5DC9">
            <w:pPr>
              <w:jc w:val="center"/>
              <w:rPr>
                <w:rFonts w:eastAsia="Calibri"/>
                <w:b/>
                <w:sz w:val="20"/>
                <w:szCs w:val="20"/>
              </w:rPr>
            </w:pPr>
            <w:r w:rsidRPr="00792183">
              <w:rPr>
                <w:rFonts w:eastAsia="Calibri"/>
                <w:b/>
                <w:sz w:val="20"/>
                <w:szCs w:val="20"/>
              </w:rPr>
              <w:t>Objętość L</w:t>
            </w:r>
          </w:p>
        </w:tc>
        <w:tc>
          <w:tcPr>
            <w:tcW w:w="1134" w:type="dxa"/>
            <w:shd w:val="clear" w:color="auto" w:fill="auto"/>
          </w:tcPr>
          <w:p w:rsidR="00707FD1" w:rsidRPr="00792183" w:rsidRDefault="00707FD1" w:rsidP="004B5DC9">
            <w:pPr>
              <w:jc w:val="center"/>
              <w:rPr>
                <w:rFonts w:eastAsia="Calibri"/>
                <w:b/>
                <w:sz w:val="20"/>
                <w:szCs w:val="20"/>
              </w:rPr>
            </w:pPr>
            <w:r w:rsidRPr="00792183">
              <w:rPr>
                <w:rFonts w:eastAsia="Calibri"/>
                <w:b/>
                <w:sz w:val="20"/>
                <w:szCs w:val="20"/>
              </w:rPr>
              <w:t>Gęstość pasty kg/m3</w:t>
            </w:r>
          </w:p>
        </w:tc>
        <w:tc>
          <w:tcPr>
            <w:tcW w:w="1276" w:type="dxa"/>
          </w:tcPr>
          <w:p w:rsidR="00707FD1" w:rsidRPr="00792183" w:rsidRDefault="00707FD1" w:rsidP="004B5DC9">
            <w:pPr>
              <w:jc w:val="center"/>
              <w:rPr>
                <w:rFonts w:eastAsia="Calibri"/>
                <w:b/>
                <w:sz w:val="20"/>
                <w:szCs w:val="20"/>
              </w:rPr>
            </w:pPr>
            <w:r w:rsidRPr="00792183">
              <w:rPr>
                <w:rFonts w:eastAsia="Calibri"/>
                <w:b/>
                <w:sz w:val="20"/>
                <w:szCs w:val="20"/>
              </w:rPr>
              <w:t>Czas mieszania min.</w:t>
            </w:r>
          </w:p>
        </w:tc>
        <w:tc>
          <w:tcPr>
            <w:tcW w:w="1275" w:type="dxa"/>
          </w:tcPr>
          <w:p w:rsidR="00707FD1" w:rsidRPr="00792183" w:rsidRDefault="00707FD1" w:rsidP="004B5DC9">
            <w:pPr>
              <w:jc w:val="center"/>
              <w:rPr>
                <w:rFonts w:eastAsia="Calibri"/>
                <w:b/>
                <w:sz w:val="20"/>
                <w:szCs w:val="20"/>
              </w:rPr>
            </w:pPr>
            <w:r w:rsidRPr="00792183">
              <w:rPr>
                <w:rFonts w:eastAsia="Calibri"/>
                <w:b/>
                <w:sz w:val="20"/>
                <w:szCs w:val="20"/>
              </w:rPr>
              <w:t>Czas mieszania s/kg</w:t>
            </w:r>
          </w:p>
        </w:tc>
        <w:tc>
          <w:tcPr>
            <w:tcW w:w="851" w:type="dxa"/>
            <w:shd w:val="clear" w:color="auto" w:fill="auto"/>
          </w:tcPr>
          <w:p w:rsidR="00707FD1" w:rsidRPr="00792183" w:rsidRDefault="00707FD1" w:rsidP="004B5DC9">
            <w:pPr>
              <w:jc w:val="center"/>
              <w:rPr>
                <w:rFonts w:eastAsia="Calibri"/>
                <w:b/>
                <w:sz w:val="20"/>
                <w:szCs w:val="20"/>
              </w:rPr>
            </w:pPr>
            <w:r w:rsidRPr="00792183">
              <w:rPr>
                <w:rFonts w:eastAsia="Calibri"/>
                <w:b/>
                <w:sz w:val="20"/>
                <w:szCs w:val="20"/>
              </w:rPr>
              <w:t>Pobór mocy kW</w:t>
            </w:r>
          </w:p>
        </w:tc>
        <w:tc>
          <w:tcPr>
            <w:tcW w:w="1559" w:type="dxa"/>
            <w:shd w:val="clear" w:color="auto" w:fill="auto"/>
          </w:tcPr>
          <w:p w:rsidR="00707FD1" w:rsidRPr="00792183" w:rsidRDefault="00707FD1" w:rsidP="004B5DC9">
            <w:pPr>
              <w:jc w:val="center"/>
              <w:rPr>
                <w:rFonts w:eastAsia="Calibri"/>
                <w:b/>
                <w:sz w:val="20"/>
                <w:szCs w:val="20"/>
              </w:rPr>
            </w:pPr>
            <w:r w:rsidRPr="00792183">
              <w:rPr>
                <w:rFonts w:eastAsia="Calibri"/>
                <w:b/>
                <w:sz w:val="20"/>
                <w:szCs w:val="20"/>
              </w:rPr>
              <w:t>Zużycie energii  elektrycznej kWh/kg</w:t>
            </w:r>
          </w:p>
        </w:tc>
        <w:tc>
          <w:tcPr>
            <w:tcW w:w="1134" w:type="dxa"/>
            <w:shd w:val="clear" w:color="auto" w:fill="auto"/>
          </w:tcPr>
          <w:p w:rsidR="00707FD1" w:rsidRPr="00792183" w:rsidRDefault="00707FD1" w:rsidP="004B5DC9">
            <w:pPr>
              <w:jc w:val="center"/>
              <w:rPr>
                <w:rFonts w:eastAsia="Calibri"/>
                <w:b/>
                <w:sz w:val="20"/>
                <w:szCs w:val="20"/>
              </w:rPr>
            </w:pPr>
            <w:r w:rsidRPr="00792183">
              <w:rPr>
                <w:rFonts w:eastAsia="Calibri"/>
                <w:b/>
                <w:sz w:val="20"/>
                <w:szCs w:val="20"/>
              </w:rPr>
              <w:t>Koszt zł/kg</w:t>
            </w:r>
          </w:p>
        </w:tc>
      </w:tr>
      <w:tr w:rsidR="00707FD1" w:rsidRPr="00792183" w:rsidTr="004B5DC9">
        <w:tc>
          <w:tcPr>
            <w:tcW w:w="675" w:type="dxa"/>
            <w:shd w:val="clear" w:color="auto" w:fill="auto"/>
          </w:tcPr>
          <w:p w:rsidR="00707FD1" w:rsidRPr="00792183" w:rsidRDefault="00707FD1" w:rsidP="004B5DC9">
            <w:pPr>
              <w:pStyle w:val="Tekstpodstawowy2"/>
              <w:tabs>
                <w:tab w:val="clear" w:pos="340"/>
                <w:tab w:val="left" w:pos="284"/>
                <w:tab w:val="left" w:pos="709"/>
              </w:tabs>
              <w:spacing w:before="60"/>
              <w:jc w:val="center"/>
              <w:rPr>
                <w:szCs w:val="24"/>
              </w:rPr>
            </w:pPr>
            <w:r w:rsidRPr="00792183">
              <w:rPr>
                <w:szCs w:val="24"/>
              </w:rPr>
              <w:t>1.</w:t>
            </w:r>
          </w:p>
        </w:tc>
        <w:tc>
          <w:tcPr>
            <w:tcW w:w="851" w:type="dxa"/>
            <w:shd w:val="clear" w:color="auto" w:fill="auto"/>
          </w:tcPr>
          <w:p w:rsidR="00707FD1" w:rsidRPr="00792183" w:rsidRDefault="00707FD1" w:rsidP="004B5DC9">
            <w:pPr>
              <w:pStyle w:val="Tekstpodstawowy2"/>
              <w:tabs>
                <w:tab w:val="clear" w:pos="340"/>
                <w:tab w:val="left" w:pos="284"/>
                <w:tab w:val="left" w:pos="709"/>
              </w:tabs>
              <w:spacing w:before="60"/>
              <w:jc w:val="center"/>
              <w:rPr>
                <w:szCs w:val="24"/>
              </w:rPr>
            </w:pPr>
            <w:r w:rsidRPr="00792183">
              <w:rPr>
                <w:szCs w:val="24"/>
              </w:rPr>
              <w:t>2427</w:t>
            </w:r>
          </w:p>
        </w:tc>
        <w:tc>
          <w:tcPr>
            <w:tcW w:w="1134" w:type="dxa"/>
          </w:tcPr>
          <w:p w:rsidR="00707FD1" w:rsidRPr="00792183" w:rsidRDefault="00707FD1" w:rsidP="004B5DC9">
            <w:pPr>
              <w:pStyle w:val="Tekstpodstawowy2"/>
              <w:tabs>
                <w:tab w:val="clear" w:pos="340"/>
                <w:tab w:val="left" w:pos="284"/>
                <w:tab w:val="left" w:pos="709"/>
              </w:tabs>
              <w:spacing w:before="60"/>
              <w:jc w:val="center"/>
              <w:rPr>
                <w:szCs w:val="24"/>
              </w:rPr>
            </w:pPr>
            <w:r w:rsidRPr="00792183">
              <w:rPr>
                <w:szCs w:val="24"/>
              </w:rPr>
              <w:t>2007</w:t>
            </w:r>
          </w:p>
        </w:tc>
        <w:tc>
          <w:tcPr>
            <w:tcW w:w="1134" w:type="dxa"/>
            <w:shd w:val="clear" w:color="auto" w:fill="auto"/>
          </w:tcPr>
          <w:p w:rsidR="00707FD1" w:rsidRPr="00792183" w:rsidRDefault="00707FD1" w:rsidP="004B5DC9">
            <w:pPr>
              <w:pStyle w:val="Tekstpodstawowy2"/>
              <w:tabs>
                <w:tab w:val="clear" w:pos="340"/>
                <w:tab w:val="left" w:pos="284"/>
                <w:tab w:val="left" w:pos="709"/>
              </w:tabs>
              <w:spacing w:before="60"/>
              <w:jc w:val="center"/>
              <w:rPr>
                <w:szCs w:val="24"/>
              </w:rPr>
            </w:pPr>
            <w:r w:rsidRPr="00792183">
              <w:rPr>
                <w:szCs w:val="24"/>
              </w:rPr>
              <w:t>1210</w:t>
            </w:r>
          </w:p>
        </w:tc>
        <w:tc>
          <w:tcPr>
            <w:tcW w:w="1276" w:type="dxa"/>
          </w:tcPr>
          <w:p w:rsidR="00707FD1" w:rsidRPr="00792183" w:rsidRDefault="00707FD1" w:rsidP="004B5DC9">
            <w:pPr>
              <w:pStyle w:val="Tekstpodstawowy2"/>
              <w:tabs>
                <w:tab w:val="clear" w:pos="340"/>
                <w:tab w:val="left" w:pos="284"/>
                <w:tab w:val="left" w:pos="709"/>
              </w:tabs>
              <w:spacing w:before="60"/>
              <w:jc w:val="center"/>
              <w:rPr>
                <w:szCs w:val="24"/>
              </w:rPr>
            </w:pPr>
            <w:r w:rsidRPr="00792183">
              <w:rPr>
                <w:szCs w:val="24"/>
              </w:rPr>
              <w:t>15</w:t>
            </w:r>
          </w:p>
        </w:tc>
        <w:tc>
          <w:tcPr>
            <w:tcW w:w="1275" w:type="dxa"/>
          </w:tcPr>
          <w:p w:rsidR="00707FD1" w:rsidRPr="00792183" w:rsidRDefault="00707FD1" w:rsidP="004B5DC9">
            <w:pPr>
              <w:pStyle w:val="Tekstpodstawowy2"/>
              <w:tabs>
                <w:tab w:val="clear" w:pos="340"/>
                <w:tab w:val="left" w:pos="284"/>
                <w:tab w:val="left" w:pos="709"/>
              </w:tabs>
              <w:spacing w:before="60"/>
              <w:jc w:val="center"/>
              <w:rPr>
                <w:szCs w:val="24"/>
              </w:rPr>
            </w:pPr>
            <w:r w:rsidRPr="00792183">
              <w:rPr>
                <w:szCs w:val="24"/>
              </w:rPr>
              <w:t>0.0124</w:t>
            </w:r>
          </w:p>
        </w:tc>
        <w:tc>
          <w:tcPr>
            <w:tcW w:w="851" w:type="dxa"/>
            <w:shd w:val="clear" w:color="auto" w:fill="auto"/>
          </w:tcPr>
          <w:p w:rsidR="00707FD1" w:rsidRPr="00792183" w:rsidRDefault="00707FD1" w:rsidP="004B5DC9">
            <w:pPr>
              <w:pStyle w:val="Tekstpodstawowy2"/>
              <w:tabs>
                <w:tab w:val="clear" w:pos="340"/>
                <w:tab w:val="left" w:pos="284"/>
                <w:tab w:val="left" w:pos="709"/>
              </w:tabs>
              <w:spacing w:before="60"/>
              <w:jc w:val="center"/>
              <w:rPr>
                <w:szCs w:val="24"/>
              </w:rPr>
            </w:pPr>
            <w:r w:rsidRPr="00792183">
              <w:rPr>
                <w:szCs w:val="24"/>
              </w:rPr>
              <w:t>2.2</w:t>
            </w:r>
          </w:p>
        </w:tc>
        <w:tc>
          <w:tcPr>
            <w:tcW w:w="1559" w:type="dxa"/>
            <w:shd w:val="clear" w:color="auto" w:fill="auto"/>
          </w:tcPr>
          <w:p w:rsidR="00707FD1" w:rsidRPr="00792183" w:rsidRDefault="00707FD1" w:rsidP="004B5DC9">
            <w:pPr>
              <w:pStyle w:val="Tekstpodstawowy2"/>
              <w:tabs>
                <w:tab w:val="clear" w:pos="340"/>
                <w:tab w:val="left" w:pos="284"/>
                <w:tab w:val="left" w:pos="709"/>
              </w:tabs>
              <w:spacing w:before="60"/>
              <w:jc w:val="center"/>
              <w:rPr>
                <w:rFonts w:eastAsia="Calibri"/>
                <w:szCs w:val="24"/>
              </w:rPr>
            </w:pPr>
            <w:r w:rsidRPr="00792183">
              <w:rPr>
                <w:rFonts w:eastAsia="Calibri"/>
                <w:szCs w:val="24"/>
              </w:rPr>
              <w:t>0.00023</w:t>
            </w:r>
          </w:p>
        </w:tc>
        <w:tc>
          <w:tcPr>
            <w:tcW w:w="1134" w:type="dxa"/>
            <w:shd w:val="clear" w:color="auto" w:fill="auto"/>
          </w:tcPr>
          <w:p w:rsidR="00707FD1" w:rsidRPr="00792183" w:rsidRDefault="00707FD1" w:rsidP="004B5DC9">
            <w:pPr>
              <w:pStyle w:val="Tekstpodstawowy2"/>
              <w:tabs>
                <w:tab w:val="clear" w:pos="340"/>
                <w:tab w:val="left" w:pos="284"/>
                <w:tab w:val="left" w:pos="709"/>
              </w:tabs>
              <w:spacing w:before="60"/>
              <w:jc w:val="center"/>
              <w:rPr>
                <w:rFonts w:eastAsia="Calibri"/>
                <w:szCs w:val="24"/>
              </w:rPr>
            </w:pPr>
            <w:r w:rsidRPr="00792183">
              <w:rPr>
                <w:rFonts w:eastAsia="Calibri"/>
                <w:szCs w:val="24"/>
              </w:rPr>
              <w:t>0.00013</w:t>
            </w:r>
          </w:p>
        </w:tc>
      </w:tr>
    </w:tbl>
    <w:p w:rsidR="00707FD1" w:rsidRPr="00792183" w:rsidRDefault="00707FD1" w:rsidP="00707FD1">
      <w:pPr>
        <w:jc w:val="both"/>
      </w:pPr>
    </w:p>
    <w:p w:rsidR="00707FD1" w:rsidRPr="00792183" w:rsidRDefault="00707FD1" w:rsidP="00707FD1">
      <w:pPr>
        <w:jc w:val="both"/>
      </w:pPr>
    </w:p>
    <w:p w:rsidR="00707FD1" w:rsidRPr="00792183" w:rsidRDefault="00707FD1" w:rsidP="00707FD1">
      <w:pPr>
        <w:pStyle w:val="Tekstpodstawowy2"/>
        <w:tabs>
          <w:tab w:val="clear" w:pos="340"/>
          <w:tab w:val="left" w:pos="284"/>
          <w:tab w:val="left" w:pos="709"/>
        </w:tabs>
        <w:spacing w:before="60"/>
        <w:jc w:val="both"/>
        <w:rPr>
          <w:rFonts w:eastAsia="Arial"/>
        </w:rPr>
      </w:pPr>
      <w:r w:rsidRPr="00792183">
        <w:rPr>
          <w:rFonts w:eastAsia="Arial"/>
        </w:rPr>
        <w:t xml:space="preserve">Zużycie energii elektrycznej do wytworzenia pożądanej zawiesiny wynosi </w:t>
      </w:r>
      <w:r w:rsidRPr="00C44105">
        <w:rPr>
          <w:rFonts w:eastAsia="Arial"/>
        </w:rPr>
        <w:t>0,00023 kWh/kg</w:t>
      </w:r>
      <w:r w:rsidRPr="00792183">
        <w:rPr>
          <w:rFonts w:eastAsia="Arial"/>
          <w:b/>
        </w:rPr>
        <w:t xml:space="preserve">, </w:t>
      </w:r>
    </w:p>
    <w:p w:rsidR="00707FD1" w:rsidRPr="00792183" w:rsidRDefault="00707FD1" w:rsidP="00707FD1">
      <w:pPr>
        <w:jc w:val="both"/>
      </w:pPr>
    </w:p>
    <w:p w:rsidR="00707FD1" w:rsidRPr="00792183" w:rsidRDefault="00707FD1" w:rsidP="00707FD1">
      <w:pPr>
        <w:jc w:val="both"/>
      </w:pPr>
    </w:p>
    <w:p w:rsidR="00707FD1" w:rsidRPr="00792183" w:rsidRDefault="00707FD1" w:rsidP="00707FD1">
      <w:pPr>
        <w:jc w:val="both"/>
      </w:pPr>
    </w:p>
    <w:p w:rsidR="00707FD1" w:rsidRPr="00792183" w:rsidRDefault="00707FD1" w:rsidP="00707FD1">
      <w:pPr>
        <w:jc w:val="both"/>
      </w:pPr>
    </w:p>
    <w:p w:rsidR="00F443F9" w:rsidRPr="00792183" w:rsidRDefault="00F443F9" w:rsidP="00B77FBC">
      <w:pPr>
        <w:jc w:val="both"/>
      </w:pPr>
    </w:p>
    <w:sectPr w:rsidR="00F443F9" w:rsidRPr="00792183" w:rsidSect="00167672">
      <w:headerReference w:type="default" r:id="rId41"/>
      <w:footerReference w:type="even" r:id="rId42"/>
      <w:footerReference w:type="default" r:id="rId43"/>
      <w:pgSz w:w="11906" w:h="16838"/>
      <w:pgMar w:top="1135" w:right="991" w:bottom="899" w:left="1134"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E5F" w:rsidRDefault="00C43E5F">
      <w:r>
        <w:separator/>
      </w:r>
    </w:p>
  </w:endnote>
  <w:endnote w:type="continuationSeparator" w:id="0">
    <w:p w:rsidR="00C43E5F" w:rsidRDefault="00C43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n-e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UniversalMath1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E1F" w:rsidRDefault="00E01E1F" w:rsidP="000D124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01E1F" w:rsidRDefault="00E01E1F" w:rsidP="002E155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E1F" w:rsidRPr="006865A7" w:rsidRDefault="00E01E1F" w:rsidP="000D124D">
    <w:pPr>
      <w:pStyle w:val="Stopka"/>
      <w:framePr w:wrap="around" w:vAnchor="text" w:hAnchor="margin" w:xAlign="right" w:y="1"/>
      <w:rPr>
        <w:rStyle w:val="Numerstrony"/>
        <w:rFonts w:asciiTheme="minorHAnsi" w:hAnsiTheme="minorHAnsi" w:cstheme="minorHAnsi"/>
        <w:sz w:val="22"/>
        <w:szCs w:val="22"/>
      </w:rPr>
    </w:pPr>
    <w:r w:rsidRPr="006865A7">
      <w:rPr>
        <w:rStyle w:val="Numerstrony"/>
        <w:rFonts w:asciiTheme="minorHAnsi" w:hAnsiTheme="minorHAnsi" w:cstheme="minorHAnsi"/>
        <w:sz w:val="22"/>
        <w:szCs w:val="22"/>
      </w:rPr>
      <w:fldChar w:fldCharType="begin"/>
    </w:r>
    <w:r w:rsidRPr="006865A7">
      <w:rPr>
        <w:rStyle w:val="Numerstrony"/>
        <w:rFonts w:asciiTheme="minorHAnsi" w:hAnsiTheme="minorHAnsi" w:cstheme="minorHAnsi"/>
        <w:sz w:val="22"/>
        <w:szCs w:val="22"/>
      </w:rPr>
      <w:instrText xml:space="preserve">PAGE  </w:instrText>
    </w:r>
    <w:r w:rsidRPr="006865A7">
      <w:rPr>
        <w:rStyle w:val="Numerstrony"/>
        <w:rFonts w:asciiTheme="minorHAnsi" w:hAnsiTheme="minorHAnsi" w:cstheme="minorHAnsi"/>
        <w:sz w:val="22"/>
        <w:szCs w:val="22"/>
      </w:rPr>
      <w:fldChar w:fldCharType="separate"/>
    </w:r>
    <w:r w:rsidR="00C44105">
      <w:rPr>
        <w:rStyle w:val="Numerstrony"/>
        <w:rFonts w:asciiTheme="minorHAnsi" w:hAnsiTheme="minorHAnsi" w:cstheme="minorHAnsi"/>
        <w:noProof/>
        <w:sz w:val="22"/>
        <w:szCs w:val="22"/>
      </w:rPr>
      <w:t>1</w:t>
    </w:r>
    <w:r w:rsidRPr="006865A7">
      <w:rPr>
        <w:rStyle w:val="Numerstrony"/>
        <w:rFonts w:asciiTheme="minorHAnsi" w:hAnsiTheme="minorHAnsi" w:cstheme="minorHAnsi"/>
        <w:sz w:val="22"/>
        <w:szCs w:val="22"/>
      </w:rPr>
      <w:fldChar w:fldCharType="end"/>
    </w:r>
  </w:p>
  <w:p w:rsidR="00E01E1F" w:rsidRDefault="00E01E1F" w:rsidP="002E155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E5F" w:rsidRDefault="00C43E5F">
      <w:r>
        <w:separator/>
      </w:r>
    </w:p>
  </w:footnote>
  <w:footnote w:type="continuationSeparator" w:id="0">
    <w:p w:rsidR="00C43E5F" w:rsidRDefault="00C43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4A0" w:firstRow="1" w:lastRow="0" w:firstColumn="1" w:lastColumn="0" w:noHBand="0" w:noVBand="1"/>
    </w:tblPr>
    <w:tblGrid>
      <w:gridCol w:w="3245"/>
      <w:gridCol w:w="3246"/>
      <w:gridCol w:w="3246"/>
    </w:tblGrid>
    <w:tr w:rsidR="00E01E1F" w:rsidRPr="00710AB1" w:rsidTr="009A5CDD">
      <w:trPr>
        <w:trHeight w:val="397"/>
        <w:jc w:val="center"/>
      </w:trPr>
      <w:tc>
        <w:tcPr>
          <w:tcW w:w="3245" w:type="dxa"/>
          <w:shd w:val="clear" w:color="auto" w:fill="auto"/>
          <w:vAlign w:val="center"/>
        </w:tcPr>
        <w:p w:rsidR="00E01E1F" w:rsidRPr="00710AB1" w:rsidRDefault="00E01E1F" w:rsidP="009A5CDD">
          <w:pPr>
            <w:tabs>
              <w:tab w:val="left" w:pos="142"/>
              <w:tab w:val="center" w:pos="4536"/>
              <w:tab w:val="right" w:pos="9072"/>
            </w:tabs>
            <w:jc w:val="center"/>
            <w:rPr>
              <w:lang w:val="x-none" w:eastAsia="x-none"/>
            </w:rPr>
          </w:pPr>
          <w:r w:rsidRPr="00710AB1">
            <w:rPr>
              <w:noProof/>
            </w:rPr>
            <w:drawing>
              <wp:inline distT="0" distB="0" distL="0" distR="0" wp14:anchorId="0975E9AD" wp14:editId="0B923824">
                <wp:extent cx="1398905" cy="737235"/>
                <wp:effectExtent l="0" t="0" r="0" b="5715"/>
                <wp:docPr id="3" name="Obraz 3" descr="C:\Users\DorotaMaron\AppData\Local\Microsoft\Windows\Temporary Internet Files\Content.Outlook\ZBMNUVTB\FE_IR_POZIOM-Ko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DorotaMaron\AppData\Local\Microsoft\Windows\Temporary Internet Files\Content.Outlook\ZBMNUVTB\FE_IR_POZIOM-Kolo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905" cy="737235"/>
                        </a:xfrm>
                        <a:prstGeom prst="rect">
                          <a:avLst/>
                        </a:prstGeom>
                        <a:noFill/>
                        <a:ln>
                          <a:noFill/>
                        </a:ln>
                      </pic:spPr>
                    </pic:pic>
                  </a:graphicData>
                </a:graphic>
              </wp:inline>
            </w:drawing>
          </w:r>
        </w:p>
      </w:tc>
      <w:tc>
        <w:tcPr>
          <w:tcW w:w="3246" w:type="dxa"/>
          <w:shd w:val="clear" w:color="auto" w:fill="auto"/>
          <w:vAlign w:val="center"/>
        </w:tcPr>
        <w:p w:rsidR="00E01E1F" w:rsidRPr="00710AB1" w:rsidRDefault="00E01E1F" w:rsidP="009A5CDD">
          <w:pPr>
            <w:tabs>
              <w:tab w:val="left" w:pos="142"/>
              <w:tab w:val="center" w:pos="4536"/>
              <w:tab w:val="right" w:pos="9072"/>
            </w:tabs>
            <w:jc w:val="center"/>
            <w:rPr>
              <w:lang w:val="x-none" w:eastAsia="x-none"/>
            </w:rPr>
          </w:pPr>
        </w:p>
      </w:tc>
      <w:tc>
        <w:tcPr>
          <w:tcW w:w="3246" w:type="dxa"/>
          <w:shd w:val="clear" w:color="auto" w:fill="auto"/>
          <w:vAlign w:val="center"/>
        </w:tcPr>
        <w:p w:rsidR="00E01E1F" w:rsidRPr="00710AB1" w:rsidRDefault="00E01E1F" w:rsidP="009A5CDD">
          <w:pPr>
            <w:tabs>
              <w:tab w:val="left" w:pos="142"/>
              <w:tab w:val="center" w:pos="4536"/>
              <w:tab w:val="right" w:pos="9072"/>
            </w:tabs>
            <w:jc w:val="center"/>
            <w:rPr>
              <w:lang w:val="x-none" w:eastAsia="x-none"/>
            </w:rPr>
          </w:pPr>
          <w:r w:rsidRPr="00710AB1">
            <w:rPr>
              <w:noProof/>
            </w:rPr>
            <w:drawing>
              <wp:inline distT="0" distB="0" distL="0" distR="0" wp14:anchorId="79EF3B83" wp14:editId="69CB174F">
                <wp:extent cx="2115185" cy="6756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l="3899" t="27853" r="2229" b="23346"/>
                        <a:stretch>
                          <a:fillRect/>
                        </a:stretch>
                      </pic:blipFill>
                      <pic:spPr bwMode="auto">
                        <a:xfrm>
                          <a:off x="0" y="0"/>
                          <a:ext cx="2115185" cy="675640"/>
                        </a:xfrm>
                        <a:prstGeom prst="rect">
                          <a:avLst/>
                        </a:prstGeom>
                        <a:noFill/>
                        <a:ln>
                          <a:noFill/>
                        </a:ln>
                      </pic:spPr>
                    </pic:pic>
                  </a:graphicData>
                </a:graphic>
              </wp:inline>
            </w:drawing>
          </w:r>
        </w:p>
      </w:tc>
    </w:tr>
  </w:tbl>
  <w:p w:rsidR="00E01E1F" w:rsidRDefault="00E01E1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739B"/>
    <w:multiLevelType w:val="hybridMultilevel"/>
    <w:tmpl w:val="A516B1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4708CF"/>
    <w:multiLevelType w:val="hybridMultilevel"/>
    <w:tmpl w:val="6E3A05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DFD5434"/>
    <w:multiLevelType w:val="hybridMultilevel"/>
    <w:tmpl w:val="6E3A05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3B77C6C"/>
    <w:multiLevelType w:val="hybridMultilevel"/>
    <w:tmpl w:val="6E3A05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1015B3"/>
    <w:multiLevelType w:val="singleLevel"/>
    <w:tmpl w:val="198A20B0"/>
    <w:lvl w:ilvl="0">
      <w:start w:val="1"/>
      <w:numFmt w:val="bullet"/>
      <w:lvlText w:val=""/>
      <w:lvlJc w:val="left"/>
      <w:pPr>
        <w:tabs>
          <w:tab w:val="num" w:pos="510"/>
        </w:tabs>
        <w:ind w:left="510" w:hanging="397"/>
      </w:pPr>
      <w:rPr>
        <w:rFonts w:ascii="Symbol" w:hAnsi="Symbol" w:hint="default"/>
      </w:rPr>
    </w:lvl>
  </w:abstractNum>
  <w:abstractNum w:abstractNumId="5">
    <w:nsid w:val="20934E78"/>
    <w:multiLevelType w:val="hybridMultilevel"/>
    <w:tmpl w:val="CBFC35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1266B0B"/>
    <w:multiLevelType w:val="singleLevel"/>
    <w:tmpl w:val="3CEA2B16"/>
    <w:lvl w:ilvl="0">
      <w:start w:val="1"/>
      <w:numFmt w:val="bullet"/>
      <w:lvlText w:val=""/>
      <w:lvlJc w:val="left"/>
      <w:pPr>
        <w:tabs>
          <w:tab w:val="num" w:pos="417"/>
        </w:tabs>
        <w:ind w:left="284" w:hanging="227"/>
      </w:pPr>
      <w:rPr>
        <w:rFonts w:ascii="Symbol" w:hAnsi="Symbol" w:hint="default"/>
      </w:rPr>
    </w:lvl>
  </w:abstractNum>
  <w:abstractNum w:abstractNumId="7">
    <w:nsid w:val="287C534C"/>
    <w:multiLevelType w:val="hybridMultilevel"/>
    <w:tmpl w:val="FB3E1172"/>
    <w:lvl w:ilvl="0" w:tplc="3BDE3D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DA009D6"/>
    <w:multiLevelType w:val="hybridMultilevel"/>
    <w:tmpl w:val="0622B138"/>
    <w:lvl w:ilvl="0" w:tplc="3DA65D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3114E7A"/>
    <w:multiLevelType w:val="singleLevel"/>
    <w:tmpl w:val="EA9636E4"/>
    <w:lvl w:ilvl="0">
      <w:start w:val="1"/>
      <w:numFmt w:val="decimal"/>
      <w:lvlText w:val="%1."/>
      <w:lvlJc w:val="center"/>
      <w:pPr>
        <w:tabs>
          <w:tab w:val="num" w:pos="648"/>
        </w:tabs>
        <w:ind w:left="510" w:hanging="222"/>
      </w:pPr>
    </w:lvl>
  </w:abstractNum>
  <w:abstractNum w:abstractNumId="10">
    <w:nsid w:val="351528F8"/>
    <w:multiLevelType w:val="hybridMultilevel"/>
    <w:tmpl w:val="F2A2CB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6DC194B"/>
    <w:multiLevelType w:val="hybridMultilevel"/>
    <w:tmpl w:val="2C7258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3BC0DF6"/>
    <w:multiLevelType w:val="hybridMultilevel"/>
    <w:tmpl w:val="8780CA58"/>
    <w:lvl w:ilvl="0" w:tplc="AD3C8C68">
      <w:start w:val="1"/>
      <w:numFmt w:val="decimal"/>
      <w:lvlText w:val="%1. "/>
      <w:lvlJc w:val="left"/>
      <w:pPr>
        <w:ind w:left="1146" w:hanging="360"/>
      </w:pPr>
      <w:rPr>
        <w:rFonts w:hint="default"/>
        <w:b w:val="0"/>
        <w:i w:val="0"/>
        <w:sz w:val="24"/>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nsid w:val="59281C66"/>
    <w:multiLevelType w:val="hybridMultilevel"/>
    <w:tmpl w:val="45449A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614E42A7"/>
    <w:multiLevelType w:val="hybridMultilevel"/>
    <w:tmpl w:val="6E3A05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D8272EF"/>
    <w:multiLevelType w:val="hybridMultilevel"/>
    <w:tmpl w:val="030E68E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231164B"/>
    <w:multiLevelType w:val="hybridMultilevel"/>
    <w:tmpl w:val="DAE28E00"/>
    <w:lvl w:ilvl="0" w:tplc="FB7ECC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D58706F"/>
    <w:multiLevelType w:val="hybridMultilevel"/>
    <w:tmpl w:val="65D0552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6"/>
  </w:num>
  <w:num w:numId="4">
    <w:abstractNumId w:val="4"/>
  </w:num>
  <w:num w:numId="5">
    <w:abstractNumId w:val="2"/>
  </w:num>
  <w:num w:numId="6">
    <w:abstractNumId w:val="13"/>
  </w:num>
  <w:num w:numId="7">
    <w:abstractNumId w:val="8"/>
  </w:num>
  <w:num w:numId="8">
    <w:abstractNumId w:val="16"/>
  </w:num>
  <w:num w:numId="9">
    <w:abstractNumId w:val="10"/>
  </w:num>
  <w:num w:numId="10">
    <w:abstractNumId w:val="17"/>
  </w:num>
  <w:num w:numId="11">
    <w:abstractNumId w:val="11"/>
  </w:num>
  <w:num w:numId="12">
    <w:abstractNumId w:val="3"/>
  </w:num>
  <w:num w:numId="13">
    <w:abstractNumId w:val="0"/>
  </w:num>
  <w:num w:numId="14">
    <w:abstractNumId w:val="7"/>
  </w:num>
  <w:num w:numId="15">
    <w:abstractNumId w:val="12"/>
  </w:num>
  <w:num w:numId="16">
    <w:abstractNumId w:val="1"/>
  </w:num>
  <w:num w:numId="17">
    <w:abstractNumId w:val="15"/>
  </w:num>
  <w:num w:numId="18">
    <w:abstractNumId w:val="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Sebastian Matejczyk">
    <w15:presenceInfo w15:providerId="Windows Live" w15:userId="db8248d2a82f0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FAB"/>
    <w:rsid w:val="00000BAB"/>
    <w:rsid w:val="00007F5A"/>
    <w:rsid w:val="0001061C"/>
    <w:rsid w:val="000206BE"/>
    <w:rsid w:val="000350C2"/>
    <w:rsid w:val="00044947"/>
    <w:rsid w:val="00045AA2"/>
    <w:rsid w:val="00051F7A"/>
    <w:rsid w:val="00063604"/>
    <w:rsid w:val="00065FCF"/>
    <w:rsid w:val="000847A9"/>
    <w:rsid w:val="0008504E"/>
    <w:rsid w:val="00087A32"/>
    <w:rsid w:val="000B65DB"/>
    <w:rsid w:val="000C3633"/>
    <w:rsid w:val="000C3DC7"/>
    <w:rsid w:val="000D124D"/>
    <w:rsid w:val="000D129F"/>
    <w:rsid w:val="000D4B18"/>
    <w:rsid w:val="000D7E56"/>
    <w:rsid w:val="000E1A87"/>
    <w:rsid w:val="000E219D"/>
    <w:rsid w:val="0010320A"/>
    <w:rsid w:val="00124ADE"/>
    <w:rsid w:val="0013093E"/>
    <w:rsid w:val="0013138E"/>
    <w:rsid w:val="00137669"/>
    <w:rsid w:val="0014412B"/>
    <w:rsid w:val="001444EF"/>
    <w:rsid w:val="00147645"/>
    <w:rsid w:val="001535BB"/>
    <w:rsid w:val="00160B85"/>
    <w:rsid w:val="0016571E"/>
    <w:rsid w:val="00167672"/>
    <w:rsid w:val="00171F70"/>
    <w:rsid w:val="00181437"/>
    <w:rsid w:val="00182192"/>
    <w:rsid w:val="001828FF"/>
    <w:rsid w:val="0019130B"/>
    <w:rsid w:val="001D607F"/>
    <w:rsid w:val="001E49B9"/>
    <w:rsid w:val="001F0245"/>
    <w:rsid w:val="0020336E"/>
    <w:rsid w:val="00204E61"/>
    <w:rsid w:val="00207A9D"/>
    <w:rsid w:val="002226E1"/>
    <w:rsid w:val="002229B5"/>
    <w:rsid w:val="00223F9D"/>
    <w:rsid w:val="0022598D"/>
    <w:rsid w:val="0024286E"/>
    <w:rsid w:val="0024393C"/>
    <w:rsid w:val="00244720"/>
    <w:rsid w:val="0025174D"/>
    <w:rsid w:val="00257E39"/>
    <w:rsid w:val="002653DD"/>
    <w:rsid w:val="00266035"/>
    <w:rsid w:val="00270023"/>
    <w:rsid w:val="00272C46"/>
    <w:rsid w:val="00273570"/>
    <w:rsid w:val="00274C5D"/>
    <w:rsid w:val="00275C70"/>
    <w:rsid w:val="002940DF"/>
    <w:rsid w:val="002A0ECE"/>
    <w:rsid w:val="002A5FAB"/>
    <w:rsid w:val="002A6BD5"/>
    <w:rsid w:val="002B12C8"/>
    <w:rsid w:val="002B25C8"/>
    <w:rsid w:val="002C0667"/>
    <w:rsid w:val="002E155E"/>
    <w:rsid w:val="002E4EF8"/>
    <w:rsid w:val="002F0EB4"/>
    <w:rsid w:val="002F397D"/>
    <w:rsid w:val="002F5594"/>
    <w:rsid w:val="002F6DE2"/>
    <w:rsid w:val="00305F19"/>
    <w:rsid w:val="0031407E"/>
    <w:rsid w:val="00314C3A"/>
    <w:rsid w:val="0031630F"/>
    <w:rsid w:val="00324A88"/>
    <w:rsid w:val="00324FA2"/>
    <w:rsid w:val="00331CA8"/>
    <w:rsid w:val="00333627"/>
    <w:rsid w:val="00354060"/>
    <w:rsid w:val="00355EC8"/>
    <w:rsid w:val="00357C94"/>
    <w:rsid w:val="0037233F"/>
    <w:rsid w:val="00374A1A"/>
    <w:rsid w:val="00391A40"/>
    <w:rsid w:val="00393424"/>
    <w:rsid w:val="003A35C8"/>
    <w:rsid w:val="003B1A1D"/>
    <w:rsid w:val="003B3EC5"/>
    <w:rsid w:val="003B5276"/>
    <w:rsid w:val="003B7893"/>
    <w:rsid w:val="003C051C"/>
    <w:rsid w:val="003C2554"/>
    <w:rsid w:val="003D3490"/>
    <w:rsid w:val="003D60E1"/>
    <w:rsid w:val="003E359A"/>
    <w:rsid w:val="003F1C38"/>
    <w:rsid w:val="003F2B33"/>
    <w:rsid w:val="0040427F"/>
    <w:rsid w:val="004062E6"/>
    <w:rsid w:val="00406925"/>
    <w:rsid w:val="00406CDE"/>
    <w:rsid w:val="0041605E"/>
    <w:rsid w:val="00426E10"/>
    <w:rsid w:val="004303B6"/>
    <w:rsid w:val="004334D2"/>
    <w:rsid w:val="004338CD"/>
    <w:rsid w:val="00436300"/>
    <w:rsid w:val="004525A4"/>
    <w:rsid w:val="00457C11"/>
    <w:rsid w:val="00466A25"/>
    <w:rsid w:val="00471BA5"/>
    <w:rsid w:val="004763F8"/>
    <w:rsid w:val="004820D9"/>
    <w:rsid w:val="004846DF"/>
    <w:rsid w:val="00485F88"/>
    <w:rsid w:val="0048686F"/>
    <w:rsid w:val="004905A8"/>
    <w:rsid w:val="00490D1B"/>
    <w:rsid w:val="004A3428"/>
    <w:rsid w:val="004B26C8"/>
    <w:rsid w:val="004B4005"/>
    <w:rsid w:val="004B5DC9"/>
    <w:rsid w:val="004C0843"/>
    <w:rsid w:val="004C66AE"/>
    <w:rsid w:val="004E6E32"/>
    <w:rsid w:val="004F7563"/>
    <w:rsid w:val="005157B6"/>
    <w:rsid w:val="00517DE4"/>
    <w:rsid w:val="00522586"/>
    <w:rsid w:val="00523799"/>
    <w:rsid w:val="0052739A"/>
    <w:rsid w:val="005302A9"/>
    <w:rsid w:val="00553146"/>
    <w:rsid w:val="0055537C"/>
    <w:rsid w:val="0056024F"/>
    <w:rsid w:val="00560BDF"/>
    <w:rsid w:val="00574F33"/>
    <w:rsid w:val="00577F1A"/>
    <w:rsid w:val="00580636"/>
    <w:rsid w:val="005932B5"/>
    <w:rsid w:val="005953CF"/>
    <w:rsid w:val="005A089D"/>
    <w:rsid w:val="005A29E7"/>
    <w:rsid w:val="005A4760"/>
    <w:rsid w:val="005B3DAD"/>
    <w:rsid w:val="005D3D74"/>
    <w:rsid w:val="005E370C"/>
    <w:rsid w:val="005E4841"/>
    <w:rsid w:val="005E6D2C"/>
    <w:rsid w:val="005F1405"/>
    <w:rsid w:val="005F2C03"/>
    <w:rsid w:val="00607BA6"/>
    <w:rsid w:val="00612E5E"/>
    <w:rsid w:val="00620139"/>
    <w:rsid w:val="00620916"/>
    <w:rsid w:val="006247FC"/>
    <w:rsid w:val="00633420"/>
    <w:rsid w:val="00634230"/>
    <w:rsid w:val="006347F9"/>
    <w:rsid w:val="00647F8C"/>
    <w:rsid w:val="00684387"/>
    <w:rsid w:val="0068519A"/>
    <w:rsid w:val="006865A7"/>
    <w:rsid w:val="00691FB6"/>
    <w:rsid w:val="00693089"/>
    <w:rsid w:val="00693DF9"/>
    <w:rsid w:val="00694294"/>
    <w:rsid w:val="00697B12"/>
    <w:rsid w:val="006A21E2"/>
    <w:rsid w:val="006A2592"/>
    <w:rsid w:val="006B204A"/>
    <w:rsid w:val="006C17DE"/>
    <w:rsid w:val="006C3963"/>
    <w:rsid w:val="006C7454"/>
    <w:rsid w:val="006D21C7"/>
    <w:rsid w:val="006D4734"/>
    <w:rsid w:val="006E3361"/>
    <w:rsid w:val="006F7C1F"/>
    <w:rsid w:val="0070374D"/>
    <w:rsid w:val="00707FD1"/>
    <w:rsid w:val="00715C93"/>
    <w:rsid w:val="007177B8"/>
    <w:rsid w:val="00721C32"/>
    <w:rsid w:val="00736494"/>
    <w:rsid w:val="0075723F"/>
    <w:rsid w:val="0076426B"/>
    <w:rsid w:val="007730B9"/>
    <w:rsid w:val="00775B0D"/>
    <w:rsid w:val="00775FFE"/>
    <w:rsid w:val="007879D9"/>
    <w:rsid w:val="00792183"/>
    <w:rsid w:val="0079619C"/>
    <w:rsid w:val="007A6BDF"/>
    <w:rsid w:val="007C2D54"/>
    <w:rsid w:val="007C634B"/>
    <w:rsid w:val="007D7464"/>
    <w:rsid w:val="007D74A6"/>
    <w:rsid w:val="007F259A"/>
    <w:rsid w:val="007F7DE6"/>
    <w:rsid w:val="0082294A"/>
    <w:rsid w:val="00834B37"/>
    <w:rsid w:val="00835734"/>
    <w:rsid w:val="00837F7F"/>
    <w:rsid w:val="00840E35"/>
    <w:rsid w:val="008501DD"/>
    <w:rsid w:val="008559B2"/>
    <w:rsid w:val="00861096"/>
    <w:rsid w:val="00865561"/>
    <w:rsid w:val="0086723C"/>
    <w:rsid w:val="008718AC"/>
    <w:rsid w:val="0087431C"/>
    <w:rsid w:val="00877DF0"/>
    <w:rsid w:val="008871F2"/>
    <w:rsid w:val="00891C32"/>
    <w:rsid w:val="008926D2"/>
    <w:rsid w:val="00893A29"/>
    <w:rsid w:val="008A3B7C"/>
    <w:rsid w:val="008A4C32"/>
    <w:rsid w:val="008A6FAA"/>
    <w:rsid w:val="008B0F38"/>
    <w:rsid w:val="008B4E72"/>
    <w:rsid w:val="008D08F3"/>
    <w:rsid w:val="008E25C9"/>
    <w:rsid w:val="008E4BC9"/>
    <w:rsid w:val="008F0484"/>
    <w:rsid w:val="008F0CCF"/>
    <w:rsid w:val="008F1034"/>
    <w:rsid w:val="008F3D7F"/>
    <w:rsid w:val="008F5F64"/>
    <w:rsid w:val="008F7262"/>
    <w:rsid w:val="008F755F"/>
    <w:rsid w:val="0090603A"/>
    <w:rsid w:val="00907AE6"/>
    <w:rsid w:val="00907E8C"/>
    <w:rsid w:val="00910E16"/>
    <w:rsid w:val="00911E67"/>
    <w:rsid w:val="0091340D"/>
    <w:rsid w:val="00936406"/>
    <w:rsid w:val="00941A91"/>
    <w:rsid w:val="00950DD4"/>
    <w:rsid w:val="00961201"/>
    <w:rsid w:val="009638C0"/>
    <w:rsid w:val="00967D11"/>
    <w:rsid w:val="00972698"/>
    <w:rsid w:val="00975D9B"/>
    <w:rsid w:val="0098253E"/>
    <w:rsid w:val="009955C5"/>
    <w:rsid w:val="0099623D"/>
    <w:rsid w:val="009A5CDD"/>
    <w:rsid w:val="009A6498"/>
    <w:rsid w:val="009A7F48"/>
    <w:rsid w:val="009B0C89"/>
    <w:rsid w:val="009C2D83"/>
    <w:rsid w:val="009C32CE"/>
    <w:rsid w:val="009C688C"/>
    <w:rsid w:val="009D174E"/>
    <w:rsid w:val="009F00DB"/>
    <w:rsid w:val="009F5470"/>
    <w:rsid w:val="00A06F35"/>
    <w:rsid w:val="00A3390D"/>
    <w:rsid w:val="00A40499"/>
    <w:rsid w:val="00A50C1E"/>
    <w:rsid w:val="00A61A3B"/>
    <w:rsid w:val="00A624D6"/>
    <w:rsid w:val="00A71A56"/>
    <w:rsid w:val="00A761CF"/>
    <w:rsid w:val="00AB1147"/>
    <w:rsid w:val="00AB3E90"/>
    <w:rsid w:val="00AB59A2"/>
    <w:rsid w:val="00AE2793"/>
    <w:rsid w:val="00AE5DEA"/>
    <w:rsid w:val="00AF137F"/>
    <w:rsid w:val="00B102F0"/>
    <w:rsid w:val="00B152C4"/>
    <w:rsid w:val="00B252DD"/>
    <w:rsid w:val="00B429E5"/>
    <w:rsid w:val="00B45614"/>
    <w:rsid w:val="00B47B59"/>
    <w:rsid w:val="00B603EB"/>
    <w:rsid w:val="00B61AE7"/>
    <w:rsid w:val="00B63863"/>
    <w:rsid w:val="00B709D5"/>
    <w:rsid w:val="00B77FBC"/>
    <w:rsid w:val="00B90103"/>
    <w:rsid w:val="00BA238C"/>
    <w:rsid w:val="00BA5CE3"/>
    <w:rsid w:val="00BB1D7A"/>
    <w:rsid w:val="00BB26FF"/>
    <w:rsid w:val="00BC0983"/>
    <w:rsid w:val="00BC30CF"/>
    <w:rsid w:val="00BC5A72"/>
    <w:rsid w:val="00BD275C"/>
    <w:rsid w:val="00BD519C"/>
    <w:rsid w:val="00BD646E"/>
    <w:rsid w:val="00BE389F"/>
    <w:rsid w:val="00BF16CD"/>
    <w:rsid w:val="00BF1F13"/>
    <w:rsid w:val="00C03D17"/>
    <w:rsid w:val="00C25E62"/>
    <w:rsid w:val="00C362D6"/>
    <w:rsid w:val="00C42D25"/>
    <w:rsid w:val="00C43689"/>
    <w:rsid w:val="00C43E5F"/>
    <w:rsid w:val="00C44105"/>
    <w:rsid w:val="00C5642C"/>
    <w:rsid w:val="00C67384"/>
    <w:rsid w:val="00C72054"/>
    <w:rsid w:val="00C737E0"/>
    <w:rsid w:val="00C75A84"/>
    <w:rsid w:val="00C91D53"/>
    <w:rsid w:val="00C96A91"/>
    <w:rsid w:val="00CB004A"/>
    <w:rsid w:val="00CB19B5"/>
    <w:rsid w:val="00CC47B6"/>
    <w:rsid w:val="00CC60D9"/>
    <w:rsid w:val="00CE17A4"/>
    <w:rsid w:val="00D115C7"/>
    <w:rsid w:val="00D31697"/>
    <w:rsid w:val="00D33BFC"/>
    <w:rsid w:val="00D469E4"/>
    <w:rsid w:val="00D56F3F"/>
    <w:rsid w:val="00D603D6"/>
    <w:rsid w:val="00D63E3E"/>
    <w:rsid w:val="00D67B2A"/>
    <w:rsid w:val="00D81410"/>
    <w:rsid w:val="00D83240"/>
    <w:rsid w:val="00DB018A"/>
    <w:rsid w:val="00DB30F6"/>
    <w:rsid w:val="00DB6110"/>
    <w:rsid w:val="00DD5290"/>
    <w:rsid w:val="00DD7452"/>
    <w:rsid w:val="00DD7766"/>
    <w:rsid w:val="00DF1474"/>
    <w:rsid w:val="00DF5447"/>
    <w:rsid w:val="00DF64F0"/>
    <w:rsid w:val="00E00C10"/>
    <w:rsid w:val="00E01290"/>
    <w:rsid w:val="00E01E1F"/>
    <w:rsid w:val="00E03A85"/>
    <w:rsid w:val="00E06282"/>
    <w:rsid w:val="00E2441D"/>
    <w:rsid w:val="00E2566D"/>
    <w:rsid w:val="00E26793"/>
    <w:rsid w:val="00E32BA7"/>
    <w:rsid w:val="00E37345"/>
    <w:rsid w:val="00E42179"/>
    <w:rsid w:val="00E429C6"/>
    <w:rsid w:val="00E47153"/>
    <w:rsid w:val="00E50FE3"/>
    <w:rsid w:val="00E52C4D"/>
    <w:rsid w:val="00E54BE4"/>
    <w:rsid w:val="00E6494A"/>
    <w:rsid w:val="00E66D8A"/>
    <w:rsid w:val="00E70A4B"/>
    <w:rsid w:val="00E961E1"/>
    <w:rsid w:val="00EA326D"/>
    <w:rsid w:val="00ED1EF8"/>
    <w:rsid w:val="00EF3E6D"/>
    <w:rsid w:val="00EF69CC"/>
    <w:rsid w:val="00EF6FC6"/>
    <w:rsid w:val="00F047E2"/>
    <w:rsid w:val="00F07E64"/>
    <w:rsid w:val="00F120A8"/>
    <w:rsid w:val="00F20D88"/>
    <w:rsid w:val="00F339C1"/>
    <w:rsid w:val="00F443F9"/>
    <w:rsid w:val="00F60F97"/>
    <w:rsid w:val="00F70376"/>
    <w:rsid w:val="00F7130F"/>
    <w:rsid w:val="00F807EB"/>
    <w:rsid w:val="00F82CE1"/>
    <w:rsid w:val="00F842C8"/>
    <w:rsid w:val="00F92392"/>
    <w:rsid w:val="00F97418"/>
    <w:rsid w:val="00FB3738"/>
    <w:rsid w:val="00FB47BC"/>
    <w:rsid w:val="00FB58AF"/>
    <w:rsid w:val="00FC3003"/>
    <w:rsid w:val="00FD0C5B"/>
    <w:rsid w:val="00FD4DD0"/>
    <w:rsid w:val="00FD5860"/>
    <w:rsid w:val="00FE23EC"/>
    <w:rsid w:val="00FF0A4B"/>
    <w:rsid w:val="00FF36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5FAB"/>
    <w:rPr>
      <w:sz w:val="24"/>
      <w:szCs w:val="24"/>
    </w:rPr>
  </w:style>
  <w:style w:type="paragraph" w:styleId="Nagwek1">
    <w:name w:val="heading 1"/>
    <w:basedOn w:val="Normalny"/>
    <w:next w:val="Normalny"/>
    <w:link w:val="Nagwek1Znak"/>
    <w:qFormat/>
    <w:rsid w:val="00EF6F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F6FC6"/>
    <w:rPr>
      <w:rFonts w:asciiTheme="majorHAnsi" w:eastAsiaTheme="majorEastAsia" w:hAnsiTheme="majorHAnsi" w:cstheme="majorBidi"/>
      <w:b/>
      <w:bCs/>
      <w:color w:val="365F91" w:themeColor="accent1" w:themeShade="BF"/>
      <w:sz w:val="28"/>
      <w:szCs w:val="28"/>
    </w:rPr>
  </w:style>
  <w:style w:type="character" w:styleId="Odwoaniedokomentarza">
    <w:name w:val="annotation reference"/>
    <w:semiHidden/>
    <w:rsid w:val="002A5FAB"/>
    <w:rPr>
      <w:sz w:val="16"/>
      <w:szCs w:val="16"/>
    </w:rPr>
  </w:style>
  <w:style w:type="paragraph" w:styleId="Tekstkomentarza">
    <w:name w:val="annotation text"/>
    <w:basedOn w:val="Normalny"/>
    <w:semiHidden/>
    <w:rsid w:val="002A5FAB"/>
    <w:rPr>
      <w:sz w:val="20"/>
      <w:szCs w:val="20"/>
    </w:rPr>
  </w:style>
  <w:style w:type="paragraph" w:styleId="Tekstdymka">
    <w:name w:val="Balloon Text"/>
    <w:basedOn w:val="Normalny"/>
    <w:semiHidden/>
    <w:rsid w:val="002A5FAB"/>
    <w:rPr>
      <w:rFonts w:ascii="Tahoma" w:hAnsi="Tahoma" w:cs="Tahoma"/>
      <w:sz w:val="16"/>
      <w:szCs w:val="16"/>
    </w:rPr>
  </w:style>
  <w:style w:type="paragraph" w:styleId="Tematkomentarza">
    <w:name w:val="annotation subject"/>
    <w:basedOn w:val="Tekstkomentarza"/>
    <w:next w:val="Tekstkomentarza"/>
    <w:semiHidden/>
    <w:rsid w:val="005E6D2C"/>
    <w:rPr>
      <w:b/>
      <w:bCs/>
    </w:rPr>
  </w:style>
  <w:style w:type="paragraph" w:styleId="Stopka">
    <w:name w:val="footer"/>
    <w:basedOn w:val="Normalny"/>
    <w:rsid w:val="002E155E"/>
    <w:pPr>
      <w:tabs>
        <w:tab w:val="center" w:pos="4536"/>
        <w:tab w:val="right" w:pos="9072"/>
      </w:tabs>
    </w:pPr>
  </w:style>
  <w:style w:type="character" w:styleId="Numerstrony">
    <w:name w:val="page number"/>
    <w:basedOn w:val="Domylnaczcionkaakapitu"/>
    <w:rsid w:val="002E155E"/>
  </w:style>
  <w:style w:type="character" w:styleId="Hipercze">
    <w:name w:val="Hyperlink"/>
    <w:uiPriority w:val="99"/>
    <w:rsid w:val="002B12C8"/>
    <w:rPr>
      <w:color w:val="0000FF"/>
      <w:u w:val="single"/>
    </w:rPr>
  </w:style>
  <w:style w:type="paragraph" w:customStyle="1" w:styleId="Default">
    <w:name w:val="Default"/>
    <w:rsid w:val="005A4760"/>
    <w:pPr>
      <w:autoSpaceDE w:val="0"/>
      <w:autoSpaceDN w:val="0"/>
      <w:adjustRightInd w:val="0"/>
    </w:pPr>
    <w:rPr>
      <w:color w:val="000000"/>
      <w:sz w:val="24"/>
      <w:szCs w:val="24"/>
    </w:rPr>
  </w:style>
  <w:style w:type="paragraph" w:styleId="Akapitzlist">
    <w:name w:val="List Paragraph"/>
    <w:basedOn w:val="Normalny"/>
    <w:uiPriority w:val="34"/>
    <w:qFormat/>
    <w:rsid w:val="008F0CCF"/>
    <w:pPr>
      <w:ind w:left="720"/>
      <w:contextualSpacing/>
    </w:pPr>
  </w:style>
  <w:style w:type="paragraph" w:styleId="Nagwek">
    <w:name w:val="header"/>
    <w:basedOn w:val="Normalny"/>
    <w:link w:val="NagwekZnak"/>
    <w:uiPriority w:val="99"/>
    <w:rsid w:val="006865A7"/>
    <w:pPr>
      <w:tabs>
        <w:tab w:val="center" w:pos="4536"/>
        <w:tab w:val="right" w:pos="9072"/>
      </w:tabs>
    </w:pPr>
  </w:style>
  <w:style w:type="character" w:customStyle="1" w:styleId="NagwekZnak">
    <w:name w:val="Nagłówek Znak"/>
    <w:basedOn w:val="Domylnaczcionkaakapitu"/>
    <w:link w:val="Nagwek"/>
    <w:uiPriority w:val="99"/>
    <w:rsid w:val="006865A7"/>
    <w:rPr>
      <w:sz w:val="24"/>
      <w:szCs w:val="24"/>
    </w:rPr>
  </w:style>
  <w:style w:type="paragraph" w:styleId="Tekstpodstawowy">
    <w:name w:val="Body Text"/>
    <w:basedOn w:val="Normalny"/>
    <w:link w:val="TekstpodstawowyZnak"/>
    <w:rsid w:val="00D81410"/>
    <w:pPr>
      <w:spacing w:after="60"/>
      <w:jc w:val="both"/>
    </w:pPr>
    <w:rPr>
      <w:szCs w:val="20"/>
    </w:rPr>
  </w:style>
  <w:style w:type="character" w:customStyle="1" w:styleId="TekstpodstawowyZnak">
    <w:name w:val="Tekst podstawowy Znak"/>
    <w:basedOn w:val="Domylnaczcionkaakapitu"/>
    <w:link w:val="Tekstpodstawowy"/>
    <w:rsid w:val="00D81410"/>
    <w:rPr>
      <w:sz w:val="24"/>
    </w:rPr>
  </w:style>
  <w:style w:type="paragraph" w:styleId="Tekstpodstawowy2">
    <w:name w:val="Body Text 2"/>
    <w:basedOn w:val="Normalny"/>
    <w:link w:val="Tekstpodstawowy2Znak"/>
    <w:rsid w:val="00D81410"/>
    <w:pPr>
      <w:tabs>
        <w:tab w:val="left" w:pos="340"/>
      </w:tabs>
    </w:pPr>
    <w:rPr>
      <w:szCs w:val="20"/>
    </w:rPr>
  </w:style>
  <w:style w:type="character" w:customStyle="1" w:styleId="Tekstpodstawowy2Znak">
    <w:name w:val="Tekst podstawowy 2 Znak"/>
    <w:basedOn w:val="Domylnaczcionkaakapitu"/>
    <w:link w:val="Tekstpodstawowy2"/>
    <w:rsid w:val="00D81410"/>
    <w:rPr>
      <w:sz w:val="24"/>
    </w:rPr>
  </w:style>
  <w:style w:type="paragraph" w:styleId="Tekstprzypisudolnego">
    <w:name w:val="footnote text"/>
    <w:basedOn w:val="Normalny"/>
    <w:link w:val="TekstprzypisudolnegoZnak"/>
    <w:semiHidden/>
    <w:rsid w:val="00D81410"/>
    <w:rPr>
      <w:szCs w:val="20"/>
    </w:rPr>
  </w:style>
  <w:style w:type="character" w:customStyle="1" w:styleId="TekstprzypisudolnegoZnak">
    <w:name w:val="Tekst przypisu dolnego Znak"/>
    <w:basedOn w:val="Domylnaczcionkaakapitu"/>
    <w:link w:val="Tekstprzypisudolnego"/>
    <w:semiHidden/>
    <w:rsid w:val="00D81410"/>
    <w:rPr>
      <w:sz w:val="24"/>
    </w:rPr>
  </w:style>
  <w:style w:type="paragraph" w:styleId="NormalnyWeb">
    <w:name w:val="Normal (Web)"/>
    <w:basedOn w:val="Normalny"/>
    <w:uiPriority w:val="99"/>
    <w:unhideWhenUsed/>
    <w:rsid w:val="00D81410"/>
    <w:pPr>
      <w:spacing w:before="100" w:beforeAutospacing="1" w:after="100" w:afterAutospacing="1"/>
    </w:pPr>
  </w:style>
  <w:style w:type="paragraph" w:customStyle="1" w:styleId="Styl1">
    <w:name w:val="Styl1"/>
    <w:basedOn w:val="Normalny"/>
    <w:rsid w:val="0020336E"/>
    <w:pPr>
      <w:spacing w:line="360" w:lineRule="auto"/>
      <w:jc w:val="both"/>
    </w:pPr>
    <w:rPr>
      <w:szCs w:val="20"/>
    </w:rPr>
  </w:style>
  <w:style w:type="paragraph" w:customStyle="1" w:styleId="Normalny1">
    <w:name w:val="Normalny1"/>
    <w:basedOn w:val="Normalny"/>
    <w:rsid w:val="00707FD1"/>
    <w:pPr>
      <w:spacing w:after="200" w:line="276" w:lineRule="auto"/>
    </w:pPr>
    <w:rPr>
      <w:rFonts w:ascii="Calibri" w:hAnsi="Calibri"/>
      <w:sz w:val="22"/>
      <w:szCs w:val="20"/>
      <w:lang w:val="en-US" w:eastAsia="en-US"/>
    </w:rPr>
  </w:style>
  <w:style w:type="paragraph" w:styleId="Nagwekspisutreci">
    <w:name w:val="TOC Heading"/>
    <w:basedOn w:val="Nagwek1"/>
    <w:next w:val="Normalny"/>
    <w:uiPriority w:val="39"/>
    <w:semiHidden/>
    <w:unhideWhenUsed/>
    <w:qFormat/>
    <w:rsid w:val="00E01E1F"/>
    <w:pPr>
      <w:spacing w:line="276" w:lineRule="auto"/>
      <w:outlineLvl w:val="9"/>
    </w:pPr>
  </w:style>
  <w:style w:type="paragraph" w:styleId="Spistreci1">
    <w:name w:val="toc 1"/>
    <w:basedOn w:val="Normalny"/>
    <w:next w:val="Normalny"/>
    <w:autoRedefine/>
    <w:uiPriority w:val="39"/>
    <w:unhideWhenUsed/>
    <w:rsid w:val="00E01E1F"/>
    <w:pPr>
      <w:spacing w:after="100"/>
    </w:pPr>
  </w:style>
  <w:style w:type="paragraph" w:styleId="Spistreci2">
    <w:name w:val="toc 2"/>
    <w:basedOn w:val="Normalny"/>
    <w:next w:val="Normalny"/>
    <w:autoRedefine/>
    <w:uiPriority w:val="39"/>
    <w:unhideWhenUsed/>
    <w:rsid w:val="00FB47BC"/>
    <w:pPr>
      <w:spacing w:after="100" w:line="276" w:lineRule="auto"/>
      <w:ind w:left="220"/>
    </w:pPr>
    <w:rPr>
      <w:rFonts w:asciiTheme="minorHAnsi" w:eastAsiaTheme="minorEastAsia" w:hAnsiTheme="minorHAnsi" w:cstheme="minorBidi"/>
      <w:sz w:val="22"/>
      <w:szCs w:val="22"/>
    </w:rPr>
  </w:style>
  <w:style w:type="paragraph" w:styleId="Spistreci3">
    <w:name w:val="toc 3"/>
    <w:basedOn w:val="Normalny"/>
    <w:next w:val="Normalny"/>
    <w:autoRedefine/>
    <w:uiPriority w:val="39"/>
    <w:unhideWhenUsed/>
    <w:rsid w:val="00FB47BC"/>
    <w:pPr>
      <w:spacing w:after="100" w:line="276" w:lineRule="auto"/>
      <w:ind w:left="440"/>
    </w:pPr>
    <w:rPr>
      <w:rFonts w:asciiTheme="minorHAnsi" w:eastAsiaTheme="minorEastAsia" w:hAnsiTheme="minorHAnsi" w:cstheme="minorBidi"/>
      <w:sz w:val="22"/>
      <w:szCs w:val="22"/>
    </w:rPr>
  </w:style>
  <w:style w:type="paragraph" w:styleId="Spistreci4">
    <w:name w:val="toc 4"/>
    <w:basedOn w:val="Normalny"/>
    <w:next w:val="Normalny"/>
    <w:autoRedefine/>
    <w:uiPriority w:val="39"/>
    <w:unhideWhenUsed/>
    <w:rsid w:val="00FB47BC"/>
    <w:pPr>
      <w:spacing w:after="100" w:line="276"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FB47BC"/>
    <w:pPr>
      <w:spacing w:after="100" w:line="276"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FB47BC"/>
    <w:pPr>
      <w:spacing w:after="100" w:line="276"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FB47BC"/>
    <w:pPr>
      <w:spacing w:after="100" w:line="276"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FB47BC"/>
    <w:pPr>
      <w:spacing w:after="100" w:line="276"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FB47BC"/>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5FAB"/>
    <w:rPr>
      <w:sz w:val="24"/>
      <w:szCs w:val="24"/>
    </w:rPr>
  </w:style>
  <w:style w:type="paragraph" w:styleId="Nagwek1">
    <w:name w:val="heading 1"/>
    <w:basedOn w:val="Normalny"/>
    <w:next w:val="Normalny"/>
    <w:link w:val="Nagwek1Znak"/>
    <w:qFormat/>
    <w:rsid w:val="00EF6F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F6FC6"/>
    <w:rPr>
      <w:rFonts w:asciiTheme="majorHAnsi" w:eastAsiaTheme="majorEastAsia" w:hAnsiTheme="majorHAnsi" w:cstheme="majorBidi"/>
      <w:b/>
      <w:bCs/>
      <w:color w:val="365F91" w:themeColor="accent1" w:themeShade="BF"/>
      <w:sz w:val="28"/>
      <w:szCs w:val="28"/>
    </w:rPr>
  </w:style>
  <w:style w:type="character" w:styleId="Odwoaniedokomentarza">
    <w:name w:val="annotation reference"/>
    <w:semiHidden/>
    <w:rsid w:val="002A5FAB"/>
    <w:rPr>
      <w:sz w:val="16"/>
      <w:szCs w:val="16"/>
    </w:rPr>
  </w:style>
  <w:style w:type="paragraph" w:styleId="Tekstkomentarza">
    <w:name w:val="annotation text"/>
    <w:basedOn w:val="Normalny"/>
    <w:semiHidden/>
    <w:rsid w:val="002A5FAB"/>
    <w:rPr>
      <w:sz w:val="20"/>
      <w:szCs w:val="20"/>
    </w:rPr>
  </w:style>
  <w:style w:type="paragraph" w:styleId="Tekstdymka">
    <w:name w:val="Balloon Text"/>
    <w:basedOn w:val="Normalny"/>
    <w:semiHidden/>
    <w:rsid w:val="002A5FAB"/>
    <w:rPr>
      <w:rFonts w:ascii="Tahoma" w:hAnsi="Tahoma" w:cs="Tahoma"/>
      <w:sz w:val="16"/>
      <w:szCs w:val="16"/>
    </w:rPr>
  </w:style>
  <w:style w:type="paragraph" w:styleId="Tematkomentarza">
    <w:name w:val="annotation subject"/>
    <w:basedOn w:val="Tekstkomentarza"/>
    <w:next w:val="Tekstkomentarza"/>
    <w:semiHidden/>
    <w:rsid w:val="005E6D2C"/>
    <w:rPr>
      <w:b/>
      <w:bCs/>
    </w:rPr>
  </w:style>
  <w:style w:type="paragraph" w:styleId="Stopka">
    <w:name w:val="footer"/>
    <w:basedOn w:val="Normalny"/>
    <w:rsid w:val="002E155E"/>
    <w:pPr>
      <w:tabs>
        <w:tab w:val="center" w:pos="4536"/>
        <w:tab w:val="right" w:pos="9072"/>
      </w:tabs>
    </w:pPr>
  </w:style>
  <w:style w:type="character" w:styleId="Numerstrony">
    <w:name w:val="page number"/>
    <w:basedOn w:val="Domylnaczcionkaakapitu"/>
    <w:rsid w:val="002E155E"/>
  </w:style>
  <w:style w:type="character" w:styleId="Hipercze">
    <w:name w:val="Hyperlink"/>
    <w:uiPriority w:val="99"/>
    <w:rsid w:val="002B12C8"/>
    <w:rPr>
      <w:color w:val="0000FF"/>
      <w:u w:val="single"/>
    </w:rPr>
  </w:style>
  <w:style w:type="paragraph" w:customStyle="1" w:styleId="Default">
    <w:name w:val="Default"/>
    <w:rsid w:val="005A4760"/>
    <w:pPr>
      <w:autoSpaceDE w:val="0"/>
      <w:autoSpaceDN w:val="0"/>
      <w:adjustRightInd w:val="0"/>
    </w:pPr>
    <w:rPr>
      <w:color w:val="000000"/>
      <w:sz w:val="24"/>
      <w:szCs w:val="24"/>
    </w:rPr>
  </w:style>
  <w:style w:type="paragraph" w:styleId="Akapitzlist">
    <w:name w:val="List Paragraph"/>
    <w:basedOn w:val="Normalny"/>
    <w:uiPriority w:val="34"/>
    <w:qFormat/>
    <w:rsid w:val="008F0CCF"/>
    <w:pPr>
      <w:ind w:left="720"/>
      <w:contextualSpacing/>
    </w:pPr>
  </w:style>
  <w:style w:type="paragraph" w:styleId="Nagwek">
    <w:name w:val="header"/>
    <w:basedOn w:val="Normalny"/>
    <w:link w:val="NagwekZnak"/>
    <w:uiPriority w:val="99"/>
    <w:rsid w:val="006865A7"/>
    <w:pPr>
      <w:tabs>
        <w:tab w:val="center" w:pos="4536"/>
        <w:tab w:val="right" w:pos="9072"/>
      </w:tabs>
    </w:pPr>
  </w:style>
  <w:style w:type="character" w:customStyle="1" w:styleId="NagwekZnak">
    <w:name w:val="Nagłówek Znak"/>
    <w:basedOn w:val="Domylnaczcionkaakapitu"/>
    <w:link w:val="Nagwek"/>
    <w:uiPriority w:val="99"/>
    <w:rsid w:val="006865A7"/>
    <w:rPr>
      <w:sz w:val="24"/>
      <w:szCs w:val="24"/>
    </w:rPr>
  </w:style>
  <w:style w:type="paragraph" w:styleId="Tekstpodstawowy">
    <w:name w:val="Body Text"/>
    <w:basedOn w:val="Normalny"/>
    <w:link w:val="TekstpodstawowyZnak"/>
    <w:rsid w:val="00D81410"/>
    <w:pPr>
      <w:spacing w:after="60"/>
      <w:jc w:val="both"/>
    </w:pPr>
    <w:rPr>
      <w:szCs w:val="20"/>
    </w:rPr>
  </w:style>
  <w:style w:type="character" w:customStyle="1" w:styleId="TekstpodstawowyZnak">
    <w:name w:val="Tekst podstawowy Znak"/>
    <w:basedOn w:val="Domylnaczcionkaakapitu"/>
    <w:link w:val="Tekstpodstawowy"/>
    <w:rsid w:val="00D81410"/>
    <w:rPr>
      <w:sz w:val="24"/>
    </w:rPr>
  </w:style>
  <w:style w:type="paragraph" w:styleId="Tekstpodstawowy2">
    <w:name w:val="Body Text 2"/>
    <w:basedOn w:val="Normalny"/>
    <w:link w:val="Tekstpodstawowy2Znak"/>
    <w:rsid w:val="00D81410"/>
    <w:pPr>
      <w:tabs>
        <w:tab w:val="left" w:pos="340"/>
      </w:tabs>
    </w:pPr>
    <w:rPr>
      <w:szCs w:val="20"/>
    </w:rPr>
  </w:style>
  <w:style w:type="character" w:customStyle="1" w:styleId="Tekstpodstawowy2Znak">
    <w:name w:val="Tekst podstawowy 2 Znak"/>
    <w:basedOn w:val="Domylnaczcionkaakapitu"/>
    <w:link w:val="Tekstpodstawowy2"/>
    <w:rsid w:val="00D81410"/>
    <w:rPr>
      <w:sz w:val="24"/>
    </w:rPr>
  </w:style>
  <w:style w:type="paragraph" w:styleId="Tekstprzypisudolnego">
    <w:name w:val="footnote text"/>
    <w:basedOn w:val="Normalny"/>
    <w:link w:val="TekstprzypisudolnegoZnak"/>
    <w:semiHidden/>
    <w:rsid w:val="00D81410"/>
    <w:rPr>
      <w:szCs w:val="20"/>
    </w:rPr>
  </w:style>
  <w:style w:type="character" w:customStyle="1" w:styleId="TekstprzypisudolnegoZnak">
    <w:name w:val="Tekst przypisu dolnego Znak"/>
    <w:basedOn w:val="Domylnaczcionkaakapitu"/>
    <w:link w:val="Tekstprzypisudolnego"/>
    <w:semiHidden/>
    <w:rsid w:val="00D81410"/>
    <w:rPr>
      <w:sz w:val="24"/>
    </w:rPr>
  </w:style>
  <w:style w:type="paragraph" w:styleId="NormalnyWeb">
    <w:name w:val="Normal (Web)"/>
    <w:basedOn w:val="Normalny"/>
    <w:uiPriority w:val="99"/>
    <w:unhideWhenUsed/>
    <w:rsid w:val="00D81410"/>
    <w:pPr>
      <w:spacing w:before="100" w:beforeAutospacing="1" w:after="100" w:afterAutospacing="1"/>
    </w:pPr>
  </w:style>
  <w:style w:type="paragraph" w:customStyle="1" w:styleId="Styl1">
    <w:name w:val="Styl1"/>
    <w:basedOn w:val="Normalny"/>
    <w:rsid w:val="0020336E"/>
    <w:pPr>
      <w:spacing w:line="360" w:lineRule="auto"/>
      <w:jc w:val="both"/>
    </w:pPr>
    <w:rPr>
      <w:szCs w:val="20"/>
    </w:rPr>
  </w:style>
  <w:style w:type="paragraph" w:customStyle="1" w:styleId="Normalny1">
    <w:name w:val="Normalny1"/>
    <w:basedOn w:val="Normalny"/>
    <w:rsid w:val="00707FD1"/>
    <w:pPr>
      <w:spacing w:after="200" w:line="276" w:lineRule="auto"/>
    </w:pPr>
    <w:rPr>
      <w:rFonts w:ascii="Calibri" w:hAnsi="Calibri"/>
      <w:sz w:val="22"/>
      <w:szCs w:val="20"/>
      <w:lang w:val="en-US" w:eastAsia="en-US"/>
    </w:rPr>
  </w:style>
  <w:style w:type="paragraph" w:styleId="Nagwekspisutreci">
    <w:name w:val="TOC Heading"/>
    <w:basedOn w:val="Nagwek1"/>
    <w:next w:val="Normalny"/>
    <w:uiPriority w:val="39"/>
    <w:semiHidden/>
    <w:unhideWhenUsed/>
    <w:qFormat/>
    <w:rsid w:val="00E01E1F"/>
    <w:pPr>
      <w:spacing w:line="276" w:lineRule="auto"/>
      <w:outlineLvl w:val="9"/>
    </w:pPr>
  </w:style>
  <w:style w:type="paragraph" w:styleId="Spistreci1">
    <w:name w:val="toc 1"/>
    <w:basedOn w:val="Normalny"/>
    <w:next w:val="Normalny"/>
    <w:autoRedefine/>
    <w:uiPriority w:val="39"/>
    <w:unhideWhenUsed/>
    <w:rsid w:val="00E01E1F"/>
    <w:pPr>
      <w:spacing w:after="100"/>
    </w:pPr>
  </w:style>
  <w:style w:type="paragraph" w:styleId="Spistreci2">
    <w:name w:val="toc 2"/>
    <w:basedOn w:val="Normalny"/>
    <w:next w:val="Normalny"/>
    <w:autoRedefine/>
    <w:uiPriority w:val="39"/>
    <w:unhideWhenUsed/>
    <w:rsid w:val="00FB47BC"/>
    <w:pPr>
      <w:spacing w:after="100" w:line="276" w:lineRule="auto"/>
      <w:ind w:left="220"/>
    </w:pPr>
    <w:rPr>
      <w:rFonts w:asciiTheme="minorHAnsi" w:eastAsiaTheme="minorEastAsia" w:hAnsiTheme="minorHAnsi" w:cstheme="minorBidi"/>
      <w:sz w:val="22"/>
      <w:szCs w:val="22"/>
    </w:rPr>
  </w:style>
  <w:style w:type="paragraph" w:styleId="Spistreci3">
    <w:name w:val="toc 3"/>
    <w:basedOn w:val="Normalny"/>
    <w:next w:val="Normalny"/>
    <w:autoRedefine/>
    <w:uiPriority w:val="39"/>
    <w:unhideWhenUsed/>
    <w:rsid w:val="00FB47BC"/>
    <w:pPr>
      <w:spacing w:after="100" w:line="276" w:lineRule="auto"/>
      <w:ind w:left="440"/>
    </w:pPr>
    <w:rPr>
      <w:rFonts w:asciiTheme="minorHAnsi" w:eastAsiaTheme="minorEastAsia" w:hAnsiTheme="minorHAnsi" w:cstheme="minorBidi"/>
      <w:sz w:val="22"/>
      <w:szCs w:val="22"/>
    </w:rPr>
  </w:style>
  <w:style w:type="paragraph" w:styleId="Spistreci4">
    <w:name w:val="toc 4"/>
    <w:basedOn w:val="Normalny"/>
    <w:next w:val="Normalny"/>
    <w:autoRedefine/>
    <w:uiPriority w:val="39"/>
    <w:unhideWhenUsed/>
    <w:rsid w:val="00FB47BC"/>
    <w:pPr>
      <w:spacing w:after="100" w:line="276"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FB47BC"/>
    <w:pPr>
      <w:spacing w:after="100" w:line="276"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FB47BC"/>
    <w:pPr>
      <w:spacing w:after="100" w:line="276"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FB47BC"/>
    <w:pPr>
      <w:spacing w:after="100" w:line="276"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FB47BC"/>
    <w:pPr>
      <w:spacing w:after="100" w:line="276"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FB47BC"/>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049463">
      <w:bodyDiv w:val="1"/>
      <w:marLeft w:val="0"/>
      <w:marRight w:val="0"/>
      <w:marTop w:val="0"/>
      <w:marBottom w:val="0"/>
      <w:divBdr>
        <w:top w:val="none" w:sz="0" w:space="0" w:color="auto"/>
        <w:left w:val="none" w:sz="0" w:space="0" w:color="auto"/>
        <w:bottom w:val="none" w:sz="0" w:space="0" w:color="auto"/>
        <w:right w:val="none" w:sz="0" w:space="0" w:color="auto"/>
      </w:divBdr>
      <w:divsChild>
        <w:div w:id="1447038590">
          <w:marLeft w:val="0"/>
          <w:marRight w:val="0"/>
          <w:marTop w:val="0"/>
          <w:marBottom w:val="0"/>
          <w:divBdr>
            <w:top w:val="none" w:sz="0" w:space="0" w:color="auto"/>
            <w:left w:val="none" w:sz="0" w:space="0" w:color="auto"/>
            <w:bottom w:val="none" w:sz="0" w:space="0" w:color="auto"/>
            <w:right w:val="none" w:sz="0" w:space="0" w:color="auto"/>
          </w:divBdr>
        </w:div>
        <w:div w:id="2145346179">
          <w:marLeft w:val="0"/>
          <w:marRight w:val="0"/>
          <w:marTop w:val="0"/>
          <w:marBottom w:val="0"/>
          <w:divBdr>
            <w:top w:val="none" w:sz="0" w:space="0" w:color="auto"/>
            <w:left w:val="none" w:sz="0" w:space="0" w:color="auto"/>
            <w:bottom w:val="none" w:sz="0" w:space="0" w:color="auto"/>
            <w:right w:val="none" w:sz="0" w:space="0" w:color="auto"/>
          </w:divBdr>
        </w:div>
        <w:div w:id="1731809331">
          <w:marLeft w:val="0"/>
          <w:marRight w:val="0"/>
          <w:marTop w:val="0"/>
          <w:marBottom w:val="0"/>
          <w:divBdr>
            <w:top w:val="none" w:sz="0" w:space="0" w:color="auto"/>
            <w:left w:val="none" w:sz="0" w:space="0" w:color="auto"/>
            <w:bottom w:val="none" w:sz="0" w:space="0" w:color="auto"/>
            <w:right w:val="none" w:sz="0" w:space="0" w:color="auto"/>
          </w:divBdr>
        </w:div>
        <w:div w:id="1597903981">
          <w:marLeft w:val="0"/>
          <w:marRight w:val="0"/>
          <w:marTop w:val="0"/>
          <w:marBottom w:val="0"/>
          <w:divBdr>
            <w:top w:val="none" w:sz="0" w:space="0" w:color="auto"/>
            <w:left w:val="none" w:sz="0" w:space="0" w:color="auto"/>
            <w:bottom w:val="none" w:sz="0" w:space="0" w:color="auto"/>
            <w:right w:val="none" w:sz="0" w:space="0" w:color="auto"/>
          </w:divBdr>
        </w:div>
        <w:div w:id="657196828">
          <w:marLeft w:val="0"/>
          <w:marRight w:val="0"/>
          <w:marTop w:val="0"/>
          <w:marBottom w:val="0"/>
          <w:divBdr>
            <w:top w:val="none" w:sz="0" w:space="0" w:color="auto"/>
            <w:left w:val="none" w:sz="0" w:space="0" w:color="auto"/>
            <w:bottom w:val="none" w:sz="0" w:space="0" w:color="auto"/>
            <w:right w:val="none" w:sz="0" w:space="0" w:color="auto"/>
          </w:divBdr>
        </w:div>
        <w:div w:id="1125351086">
          <w:marLeft w:val="0"/>
          <w:marRight w:val="0"/>
          <w:marTop w:val="0"/>
          <w:marBottom w:val="0"/>
          <w:divBdr>
            <w:top w:val="none" w:sz="0" w:space="0" w:color="auto"/>
            <w:left w:val="none" w:sz="0" w:space="0" w:color="auto"/>
            <w:bottom w:val="none" w:sz="0" w:space="0" w:color="auto"/>
            <w:right w:val="none" w:sz="0" w:space="0" w:color="auto"/>
          </w:divBdr>
        </w:div>
        <w:div w:id="172646913">
          <w:marLeft w:val="0"/>
          <w:marRight w:val="0"/>
          <w:marTop w:val="0"/>
          <w:marBottom w:val="0"/>
          <w:divBdr>
            <w:top w:val="none" w:sz="0" w:space="0" w:color="auto"/>
            <w:left w:val="none" w:sz="0" w:space="0" w:color="auto"/>
            <w:bottom w:val="none" w:sz="0" w:space="0" w:color="auto"/>
            <w:right w:val="none" w:sz="0" w:space="0" w:color="auto"/>
          </w:divBdr>
        </w:div>
        <w:div w:id="1914929005">
          <w:marLeft w:val="0"/>
          <w:marRight w:val="0"/>
          <w:marTop w:val="0"/>
          <w:marBottom w:val="0"/>
          <w:divBdr>
            <w:top w:val="none" w:sz="0" w:space="0" w:color="auto"/>
            <w:left w:val="none" w:sz="0" w:space="0" w:color="auto"/>
            <w:bottom w:val="none" w:sz="0" w:space="0" w:color="auto"/>
            <w:right w:val="none" w:sz="0" w:space="0" w:color="auto"/>
          </w:divBdr>
        </w:div>
        <w:div w:id="612128379">
          <w:marLeft w:val="0"/>
          <w:marRight w:val="0"/>
          <w:marTop w:val="0"/>
          <w:marBottom w:val="0"/>
          <w:divBdr>
            <w:top w:val="none" w:sz="0" w:space="0" w:color="auto"/>
            <w:left w:val="none" w:sz="0" w:space="0" w:color="auto"/>
            <w:bottom w:val="none" w:sz="0" w:space="0" w:color="auto"/>
            <w:right w:val="none" w:sz="0" w:space="0" w:color="auto"/>
          </w:divBdr>
        </w:div>
        <w:div w:id="1201088244">
          <w:marLeft w:val="0"/>
          <w:marRight w:val="0"/>
          <w:marTop w:val="0"/>
          <w:marBottom w:val="0"/>
          <w:divBdr>
            <w:top w:val="none" w:sz="0" w:space="0" w:color="auto"/>
            <w:left w:val="none" w:sz="0" w:space="0" w:color="auto"/>
            <w:bottom w:val="none" w:sz="0" w:space="0" w:color="auto"/>
            <w:right w:val="none" w:sz="0" w:space="0" w:color="auto"/>
          </w:divBdr>
        </w:div>
        <w:div w:id="1660572898">
          <w:marLeft w:val="0"/>
          <w:marRight w:val="0"/>
          <w:marTop w:val="0"/>
          <w:marBottom w:val="0"/>
          <w:divBdr>
            <w:top w:val="none" w:sz="0" w:space="0" w:color="auto"/>
            <w:left w:val="none" w:sz="0" w:space="0" w:color="auto"/>
            <w:bottom w:val="none" w:sz="0" w:space="0" w:color="auto"/>
            <w:right w:val="none" w:sz="0" w:space="0" w:color="auto"/>
          </w:divBdr>
        </w:div>
        <w:div w:id="309675935">
          <w:marLeft w:val="0"/>
          <w:marRight w:val="0"/>
          <w:marTop w:val="0"/>
          <w:marBottom w:val="0"/>
          <w:divBdr>
            <w:top w:val="none" w:sz="0" w:space="0" w:color="auto"/>
            <w:left w:val="none" w:sz="0" w:space="0" w:color="auto"/>
            <w:bottom w:val="none" w:sz="0" w:space="0" w:color="auto"/>
            <w:right w:val="none" w:sz="0" w:space="0" w:color="auto"/>
          </w:divBdr>
        </w:div>
        <w:div w:id="800458591">
          <w:marLeft w:val="0"/>
          <w:marRight w:val="0"/>
          <w:marTop w:val="0"/>
          <w:marBottom w:val="0"/>
          <w:divBdr>
            <w:top w:val="none" w:sz="0" w:space="0" w:color="auto"/>
            <w:left w:val="none" w:sz="0" w:space="0" w:color="auto"/>
            <w:bottom w:val="none" w:sz="0" w:space="0" w:color="auto"/>
            <w:right w:val="none" w:sz="0" w:space="0" w:color="auto"/>
          </w:divBdr>
        </w:div>
        <w:div w:id="1523468151">
          <w:marLeft w:val="0"/>
          <w:marRight w:val="0"/>
          <w:marTop w:val="0"/>
          <w:marBottom w:val="0"/>
          <w:divBdr>
            <w:top w:val="none" w:sz="0" w:space="0" w:color="auto"/>
            <w:left w:val="none" w:sz="0" w:space="0" w:color="auto"/>
            <w:bottom w:val="none" w:sz="0" w:space="0" w:color="auto"/>
            <w:right w:val="none" w:sz="0" w:space="0" w:color="auto"/>
          </w:divBdr>
        </w:div>
        <w:div w:id="720255541">
          <w:marLeft w:val="0"/>
          <w:marRight w:val="0"/>
          <w:marTop w:val="0"/>
          <w:marBottom w:val="0"/>
          <w:divBdr>
            <w:top w:val="none" w:sz="0" w:space="0" w:color="auto"/>
            <w:left w:val="none" w:sz="0" w:space="0" w:color="auto"/>
            <w:bottom w:val="none" w:sz="0" w:space="0" w:color="auto"/>
            <w:right w:val="none" w:sz="0" w:space="0" w:color="auto"/>
          </w:divBdr>
        </w:div>
        <w:div w:id="169568183">
          <w:marLeft w:val="0"/>
          <w:marRight w:val="0"/>
          <w:marTop w:val="0"/>
          <w:marBottom w:val="0"/>
          <w:divBdr>
            <w:top w:val="none" w:sz="0" w:space="0" w:color="auto"/>
            <w:left w:val="none" w:sz="0" w:space="0" w:color="auto"/>
            <w:bottom w:val="none" w:sz="0" w:space="0" w:color="auto"/>
            <w:right w:val="none" w:sz="0" w:space="0" w:color="auto"/>
          </w:divBdr>
        </w:div>
        <w:div w:id="2063943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oleObject" Target="embeddings/oleObject1.bin"/><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2" Type="http://schemas.openxmlformats.org/officeDocument/2006/relationships/oleObject" Target="file:///D:\_profarb\liczenie%20i%20raporty\2017-11\pr&#243;bk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_profarb\liczenie%20i%20raporty\2017-11\pr&#243;bki.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20783225656204"/>
          <c:y val="5.2925610114672159E-2"/>
          <c:w val="0.84239628129094779"/>
          <c:h val="0.66437291486755867"/>
        </c:manualLayout>
      </c:layout>
      <c:barChart>
        <c:barDir val="col"/>
        <c:grouping val="clustered"/>
        <c:varyColors val="0"/>
        <c:ser>
          <c:idx val="0"/>
          <c:order val="0"/>
          <c:tx>
            <c:strRef>
              <c:f>Arkusz1!$E$1</c:f>
              <c:strCache>
                <c:ptCount val="1"/>
                <c:pt idx="0">
                  <c:v>d10 LS-zO</c:v>
                </c:pt>
              </c:strCache>
            </c:strRef>
          </c:tx>
          <c:spPr>
            <a:solidFill>
              <a:schemeClr val="accent1"/>
            </a:solidFill>
            <a:ln>
              <a:noFill/>
            </a:ln>
            <a:effectLst/>
          </c:spPr>
          <c:invertIfNegative val="0"/>
          <c:cat>
            <c:strRef>
              <c:f>Arkusz1!$A$2:$A$14</c:f>
              <c:strCache>
                <c:ptCount val="13"/>
                <c:pt idx="0">
                  <c:v>D1</c:v>
                </c:pt>
                <c:pt idx="1">
                  <c:v>D2</c:v>
                </c:pt>
                <c:pt idx="2">
                  <c:v>D3</c:v>
                </c:pt>
                <c:pt idx="3">
                  <c:v>D4</c:v>
                </c:pt>
                <c:pt idx="4">
                  <c:v>M1</c:v>
                </c:pt>
                <c:pt idx="5">
                  <c:v>M2</c:v>
                </c:pt>
                <c:pt idx="6">
                  <c:v>M3</c:v>
                </c:pt>
                <c:pt idx="7">
                  <c:v>M4</c:v>
                </c:pt>
                <c:pt idx="8">
                  <c:v>M5</c:v>
                </c:pt>
                <c:pt idx="9">
                  <c:v>M6</c:v>
                </c:pt>
                <c:pt idx="10">
                  <c:v>M7</c:v>
                </c:pt>
                <c:pt idx="11">
                  <c:v>M8</c:v>
                </c:pt>
                <c:pt idx="12">
                  <c:v>M9</c:v>
                </c:pt>
              </c:strCache>
            </c:strRef>
          </c:cat>
          <c:val>
            <c:numRef>
              <c:f>Arkusz1!$E$2:$E$14</c:f>
              <c:numCache>
                <c:formatCode>0.000</c:formatCode>
                <c:ptCount val="13"/>
                <c:pt idx="0">
                  <c:v>0.47799999999999998</c:v>
                </c:pt>
                <c:pt idx="1">
                  <c:v>0.55800000000000005</c:v>
                </c:pt>
                <c:pt idx="2">
                  <c:v>0.49</c:v>
                </c:pt>
                <c:pt idx="3">
                  <c:v>0.57499999999999996</c:v>
                </c:pt>
                <c:pt idx="4">
                  <c:v>0.48599999999999999</c:v>
                </c:pt>
                <c:pt idx="5">
                  <c:v>0.441</c:v>
                </c:pt>
                <c:pt idx="6">
                  <c:v>0.38700000000000001</c:v>
                </c:pt>
                <c:pt idx="7">
                  <c:v>0.13800000000000001</c:v>
                </c:pt>
                <c:pt idx="8">
                  <c:v>0.21</c:v>
                </c:pt>
                <c:pt idx="10">
                  <c:v>0.20300000000000001</c:v>
                </c:pt>
                <c:pt idx="11">
                  <c:v>0.26600000000000001</c:v>
                </c:pt>
              </c:numCache>
            </c:numRef>
          </c:val>
          <c:extLst xmlns:c16r2="http://schemas.microsoft.com/office/drawing/2015/06/chart">
            <c:ext xmlns:c16="http://schemas.microsoft.com/office/drawing/2014/chart" uri="{C3380CC4-5D6E-409C-BE32-E72D297353CC}">
              <c16:uniqueId val="{00000000-D790-114D-8C5E-979533ECC1DD}"/>
            </c:ext>
          </c:extLst>
        </c:ser>
        <c:ser>
          <c:idx val="1"/>
          <c:order val="1"/>
          <c:tx>
            <c:strRef>
              <c:f>Arkusz1!$N$1</c:f>
              <c:strCache>
                <c:ptCount val="1"/>
                <c:pt idx="0">
                  <c:v>d10 LS-bO</c:v>
                </c:pt>
              </c:strCache>
            </c:strRef>
          </c:tx>
          <c:spPr>
            <a:solidFill>
              <a:schemeClr val="accent2"/>
            </a:solidFill>
            <a:ln>
              <a:noFill/>
            </a:ln>
            <a:effectLst/>
          </c:spPr>
          <c:invertIfNegative val="0"/>
          <c:cat>
            <c:strRef>
              <c:f>Arkusz1!$A$2:$A$14</c:f>
              <c:strCache>
                <c:ptCount val="13"/>
                <c:pt idx="0">
                  <c:v>D1</c:v>
                </c:pt>
                <c:pt idx="1">
                  <c:v>D2</c:v>
                </c:pt>
                <c:pt idx="2">
                  <c:v>D3</c:v>
                </c:pt>
                <c:pt idx="3">
                  <c:v>D4</c:v>
                </c:pt>
                <c:pt idx="4">
                  <c:v>M1</c:v>
                </c:pt>
                <c:pt idx="5">
                  <c:v>M2</c:v>
                </c:pt>
                <c:pt idx="6">
                  <c:v>M3</c:v>
                </c:pt>
                <c:pt idx="7">
                  <c:v>M4</c:v>
                </c:pt>
                <c:pt idx="8">
                  <c:v>M5</c:v>
                </c:pt>
                <c:pt idx="9">
                  <c:v>M6</c:v>
                </c:pt>
                <c:pt idx="10">
                  <c:v>M7</c:v>
                </c:pt>
                <c:pt idx="11">
                  <c:v>M8</c:v>
                </c:pt>
                <c:pt idx="12">
                  <c:v>M9</c:v>
                </c:pt>
              </c:strCache>
            </c:strRef>
          </c:cat>
          <c:val>
            <c:numRef>
              <c:f>Arkusz1!$N$2:$N$14</c:f>
              <c:numCache>
                <c:formatCode>0.000</c:formatCode>
                <c:ptCount val="13"/>
                <c:pt idx="0">
                  <c:v>0.55500000000000005</c:v>
                </c:pt>
                <c:pt idx="1">
                  <c:v>0.57899999999999996</c:v>
                </c:pt>
                <c:pt idx="2">
                  <c:v>0.59</c:v>
                </c:pt>
                <c:pt idx="4">
                  <c:v>0.192</c:v>
                </c:pt>
                <c:pt idx="5">
                  <c:v>0.38700000000000001</c:v>
                </c:pt>
                <c:pt idx="6">
                  <c:v>0.14599999999999999</c:v>
                </c:pt>
                <c:pt idx="7">
                  <c:v>0.26100000000000001</c:v>
                </c:pt>
                <c:pt idx="8">
                  <c:v>0.115</c:v>
                </c:pt>
                <c:pt idx="9">
                  <c:v>0.10100000000000001</c:v>
                </c:pt>
                <c:pt idx="10">
                  <c:v>0.154</c:v>
                </c:pt>
                <c:pt idx="11">
                  <c:v>0.114</c:v>
                </c:pt>
                <c:pt idx="12">
                  <c:v>0.10299999999999999</c:v>
                </c:pt>
              </c:numCache>
            </c:numRef>
          </c:val>
          <c:extLst xmlns:c16r2="http://schemas.microsoft.com/office/drawing/2015/06/chart">
            <c:ext xmlns:c16="http://schemas.microsoft.com/office/drawing/2014/chart" uri="{C3380CC4-5D6E-409C-BE32-E72D297353CC}">
              <c16:uniqueId val="{00000001-D790-114D-8C5E-979533ECC1DD}"/>
            </c:ext>
          </c:extLst>
        </c:ser>
        <c:dLbls>
          <c:showLegendKey val="0"/>
          <c:showVal val="0"/>
          <c:showCatName val="0"/>
          <c:showSerName val="0"/>
          <c:showPercent val="0"/>
          <c:showBubbleSize val="0"/>
        </c:dLbls>
        <c:gapWidth val="219"/>
        <c:overlap val="-27"/>
        <c:axId val="207660544"/>
        <c:axId val="207662080"/>
      </c:barChart>
      <c:catAx>
        <c:axId val="20766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662080"/>
        <c:crosses val="autoZero"/>
        <c:auto val="1"/>
        <c:lblAlgn val="ctr"/>
        <c:lblOffset val="100"/>
        <c:noMultiLvlLbl val="0"/>
      </c:catAx>
      <c:valAx>
        <c:axId val="20766208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66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20783225656204"/>
          <c:y val="5.2925610114672159E-2"/>
          <c:w val="0.84239628129094779"/>
          <c:h val="0.66437291486755867"/>
        </c:manualLayout>
      </c:layout>
      <c:barChart>
        <c:barDir val="col"/>
        <c:grouping val="clustered"/>
        <c:varyColors val="0"/>
        <c:ser>
          <c:idx val="0"/>
          <c:order val="0"/>
          <c:tx>
            <c:strRef>
              <c:f>Arkusz1!$E$1</c:f>
              <c:strCache>
                <c:ptCount val="1"/>
                <c:pt idx="0">
                  <c:v>d10 LS-zO</c:v>
                </c:pt>
              </c:strCache>
            </c:strRef>
          </c:tx>
          <c:spPr>
            <a:solidFill>
              <a:schemeClr val="accent1"/>
            </a:solidFill>
            <a:ln>
              <a:noFill/>
            </a:ln>
            <a:effectLst/>
          </c:spPr>
          <c:invertIfNegative val="0"/>
          <c:cat>
            <c:strRef>
              <c:f>Arkusz1!$A$2:$A$14</c:f>
              <c:strCache>
                <c:ptCount val="13"/>
                <c:pt idx="0">
                  <c:v>D1</c:v>
                </c:pt>
                <c:pt idx="1">
                  <c:v>D2</c:v>
                </c:pt>
                <c:pt idx="2">
                  <c:v>D3</c:v>
                </c:pt>
                <c:pt idx="3">
                  <c:v>D4</c:v>
                </c:pt>
                <c:pt idx="4">
                  <c:v>M1</c:v>
                </c:pt>
                <c:pt idx="5">
                  <c:v>M2</c:v>
                </c:pt>
                <c:pt idx="6">
                  <c:v>M3</c:v>
                </c:pt>
                <c:pt idx="7">
                  <c:v>M4</c:v>
                </c:pt>
                <c:pt idx="8">
                  <c:v>M5</c:v>
                </c:pt>
                <c:pt idx="9">
                  <c:v>M6</c:v>
                </c:pt>
                <c:pt idx="10">
                  <c:v>M7</c:v>
                </c:pt>
                <c:pt idx="11">
                  <c:v>M8</c:v>
                </c:pt>
                <c:pt idx="12">
                  <c:v>M9</c:v>
                </c:pt>
              </c:strCache>
            </c:strRef>
          </c:cat>
          <c:val>
            <c:numRef>
              <c:f>Arkusz1!$E$2:$E$14</c:f>
              <c:numCache>
                <c:formatCode>0.000</c:formatCode>
                <c:ptCount val="13"/>
                <c:pt idx="0">
                  <c:v>0.47799999999999998</c:v>
                </c:pt>
                <c:pt idx="1">
                  <c:v>0.55800000000000005</c:v>
                </c:pt>
                <c:pt idx="2">
                  <c:v>0.49</c:v>
                </c:pt>
                <c:pt idx="3">
                  <c:v>0.57499999999999996</c:v>
                </c:pt>
                <c:pt idx="4">
                  <c:v>0.48599999999999999</c:v>
                </c:pt>
                <c:pt idx="5">
                  <c:v>0.441</c:v>
                </c:pt>
                <c:pt idx="6">
                  <c:v>0.38700000000000001</c:v>
                </c:pt>
                <c:pt idx="7">
                  <c:v>0.13800000000000001</c:v>
                </c:pt>
                <c:pt idx="8">
                  <c:v>0.21</c:v>
                </c:pt>
                <c:pt idx="10">
                  <c:v>0.20300000000000001</c:v>
                </c:pt>
                <c:pt idx="11">
                  <c:v>0.26600000000000001</c:v>
                </c:pt>
              </c:numCache>
            </c:numRef>
          </c:val>
          <c:extLst xmlns:c16r2="http://schemas.microsoft.com/office/drawing/2015/06/chart">
            <c:ext xmlns:c16="http://schemas.microsoft.com/office/drawing/2014/chart" uri="{C3380CC4-5D6E-409C-BE32-E72D297353CC}">
              <c16:uniqueId val="{00000000-092D-A540-905A-77252537006F}"/>
            </c:ext>
          </c:extLst>
        </c:ser>
        <c:ser>
          <c:idx val="1"/>
          <c:order val="1"/>
          <c:tx>
            <c:strRef>
              <c:f>Arkusz1!$N$1</c:f>
              <c:strCache>
                <c:ptCount val="1"/>
                <c:pt idx="0">
                  <c:v>d10 LS-bO</c:v>
                </c:pt>
              </c:strCache>
            </c:strRef>
          </c:tx>
          <c:spPr>
            <a:solidFill>
              <a:schemeClr val="accent2"/>
            </a:solidFill>
            <a:ln>
              <a:noFill/>
            </a:ln>
            <a:effectLst/>
          </c:spPr>
          <c:invertIfNegative val="0"/>
          <c:cat>
            <c:strRef>
              <c:f>Arkusz1!$A$2:$A$14</c:f>
              <c:strCache>
                <c:ptCount val="13"/>
                <c:pt idx="0">
                  <c:v>D1</c:v>
                </c:pt>
                <c:pt idx="1">
                  <c:v>D2</c:v>
                </c:pt>
                <c:pt idx="2">
                  <c:v>D3</c:v>
                </c:pt>
                <c:pt idx="3">
                  <c:v>D4</c:v>
                </c:pt>
                <c:pt idx="4">
                  <c:v>M1</c:v>
                </c:pt>
                <c:pt idx="5">
                  <c:v>M2</c:v>
                </c:pt>
                <c:pt idx="6">
                  <c:v>M3</c:v>
                </c:pt>
                <c:pt idx="7">
                  <c:v>M4</c:v>
                </c:pt>
                <c:pt idx="8">
                  <c:v>M5</c:v>
                </c:pt>
                <c:pt idx="9">
                  <c:v>M6</c:v>
                </c:pt>
                <c:pt idx="10">
                  <c:v>M7</c:v>
                </c:pt>
                <c:pt idx="11">
                  <c:v>M8</c:v>
                </c:pt>
                <c:pt idx="12">
                  <c:v>M9</c:v>
                </c:pt>
              </c:strCache>
            </c:strRef>
          </c:cat>
          <c:val>
            <c:numRef>
              <c:f>Arkusz1!$N$2:$N$14</c:f>
              <c:numCache>
                <c:formatCode>0.000</c:formatCode>
                <c:ptCount val="13"/>
                <c:pt idx="0">
                  <c:v>0.55500000000000005</c:v>
                </c:pt>
                <c:pt idx="1">
                  <c:v>0.57899999999999996</c:v>
                </c:pt>
                <c:pt idx="2">
                  <c:v>0.59</c:v>
                </c:pt>
                <c:pt idx="4">
                  <c:v>0.192</c:v>
                </c:pt>
                <c:pt idx="5">
                  <c:v>0.38700000000000001</c:v>
                </c:pt>
                <c:pt idx="6">
                  <c:v>0.14599999999999999</c:v>
                </c:pt>
                <c:pt idx="7">
                  <c:v>0.26100000000000001</c:v>
                </c:pt>
                <c:pt idx="8">
                  <c:v>0.115</c:v>
                </c:pt>
                <c:pt idx="9">
                  <c:v>0.10100000000000001</c:v>
                </c:pt>
                <c:pt idx="10">
                  <c:v>0.154</c:v>
                </c:pt>
                <c:pt idx="11">
                  <c:v>0.114</c:v>
                </c:pt>
                <c:pt idx="12">
                  <c:v>0.10299999999999999</c:v>
                </c:pt>
              </c:numCache>
            </c:numRef>
          </c:val>
          <c:extLst xmlns:c16r2="http://schemas.microsoft.com/office/drawing/2015/06/chart">
            <c:ext xmlns:c16="http://schemas.microsoft.com/office/drawing/2014/chart" uri="{C3380CC4-5D6E-409C-BE32-E72D297353CC}">
              <c16:uniqueId val="{00000001-092D-A540-905A-77252537006F}"/>
            </c:ext>
          </c:extLst>
        </c:ser>
        <c:dLbls>
          <c:showLegendKey val="0"/>
          <c:showVal val="0"/>
          <c:showCatName val="0"/>
          <c:showSerName val="0"/>
          <c:showPercent val="0"/>
          <c:showBubbleSize val="0"/>
        </c:dLbls>
        <c:gapWidth val="219"/>
        <c:overlap val="-27"/>
        <c:axId val="207176064"/>
        <c:axId val="207177600"/>
      </c:barChart>
      <c:catAx>
        <c:axId val="2071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177600"/>
        <c:crosses val="autoZero"/>
        <c:auto val="1"/>
        <c:lblAlgn val="ctr"/>
        <c:lblOffset val="100"/>
        <c:noMultiLvlLbl val="0"/>
      </c:catAx>
      <c:valAx>
        <c:axId val="20717760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1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1529C-CB57-4BBB-B982-BFA9BD41B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31</Pages>
  <Words>8610</Words>
  <Characters>51660</Characters>
  <Application>Microsoft Office Word</Application>
  <DocSecurity>0</DocSecurity>
  <Lines>430</Lines>
  <Paragraphs>120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UMOWA O ŚWIADCZENIE USŁUG</vt:lpstr>
      <vt:lpstr>UMOWA O ŚWIADCZENIE USŁUG</vt:lpstr>
    </vt:vector>
  </TitlesOfParts>
  <Company>dpg.dk</Company>
  <LinksUpToDate>false</LinksUpToDate>
  <CharactersWithSpaces>60150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ŚWIADCZENIE USŁUG</dc:title>
  <dc:creator>Krawczyk Dominik</dc:creator>
  <cp:lastModifiedBy>SEBA</cp:lastModifiedBy>
  <cp:revision>29</cp:revision>
  <cp:lastPrinted>2022-04-25T11:30:00Z</cp:lastPrinted>
  <dcterms:created xsi:type="dcterms:W3CDTF">2021-10-28T12:08:00Z</dcterms:created>
  <dcterms:modified xsi:type="dcterms:W3CDTF">2022-04-26T10:06:00Z</dcterms:modified>
</cp:coreProperties>
</file>